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954F68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235"/>
        <w:gridCol w:w="2126"/>
        <w:gridCol w:w="2308"/>
        <w:gridCol w:w="2308"/>
      </w:tblGrid>
      <w:tr w:rsidR="00CA36AE" w:rsidRPr="00C50554" w:rsidTr="00653354">
        <w:tc>
          <w:tcPr>
            <w:tcW w:w="2235" w:type="dxa"/>
          </w:tcPr>
          <w:p w:rsidR="00CA36AE" w:rsidRPr="00C50554" w:rsidRDefault="00CA36AE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Έργα οδοποιίας </w:t>
            </w:r>
          </w:p>
        </w:tc>
        <w:tc>
          <w:tcPr>
            <w:tcW w:w="2126" w:type="dxa"/>
          </w:tcPr>
          <w:p w:rsidR="00CA36AE" w:rsidRPr="00C50554" w:rsidRDefault="00CA36AE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Οικοδομικά έργα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Υδραυλικά έργα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Λιμενικά έργα</w:t>
            </w:r>
          </w:p>
        </w:tc>
      </w:tr>
      <w:tr w:rsidR="00CA36AE" w:rsidRPr="00C50554" w:rsidTr="00653354">
        <w:tc>
          <w:tcPr>
            <w:tcW w:w="2235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κατασκευή οδικού κόμβου</w:t>
            </w:r>
          </w:p>
        </w:tc>
        <w:tc>
          <w:tcPr>
            <w:tcW w:w="2126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εκκλησίες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έργα αποχέτευσης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δ</w:t>
            </w:r>
            <w:r w:rsidRPr="00A4649C">
              <w:rPr>
                <w:rFonts w:cs="Arial"/>
                <w:sz w:val="24"/>
                <w:szCs w:val="24"/>
              </w:rPr>
              <w:t>ιαμόρφωση ακτών</w:t>
            </w:r>
          </w:p>
        </w:tc>
      </w:tr>
      <w:tr w:rsidR="00CA36AE" w:rsidRPr="00C50554" w:rsidTr="00653354">
        <w:tc>
          <w:tcPr>
            <w:tcW w:w="2235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πλατείες</w:t>
            </w:r>
          </w:p>
        </w:tc>
        <w:tc>
          <w:tcPr>
            <w:tcW w:w="2126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σχο</w:t>
            </w:r>
            <w:r w:rsidRPr="00A4649C">
              <w:rPr>
                <w:rFonts w:cs="Arial"/>
                <w:sz w:val="24"/>
                <w:szCs w:val="24"/>
              </w:rPr>
              <w:t>λ</w:t>
            </w:r>
            <w:r>
              <w:rPr>
                <w:rFonts w:cs="Arial"/>
                <w:sz w:val="24"/>
                <w:szCs w:val="24"/>
              </w:rPr>
              <w:t>εί</w:t>
            </w:r>
            <w:r w:rsidRPr="00A4649C">
              <w:rPr>
                <w:rFonts w:cs="Arial"/>
                <w:sz w:val="24"/>
                <w:szCs w:val="24"/>
              </w:rPr>
              <w:t>α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έργα ύδρευσης χωριών και πόλεων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δ</w:t>
            </w:r>
            <w:r w:rsidRPr="00A4649C">
              <w:rPr>
                <w:rFonts w:cs="Arial"/>
                <w:sz w:val="24"/>
                <w:szCs w:val="24"/>
              </w:rPr>
              <w:t>εξαμενές ναυπηγείων</w:t>
            </w:r>
          </w:p>
        </w:tc>
      </w:tr>
      <w:tr w:rsidR="00CA36AE" w:rsidRPr="00C50554" w:rsidTr="00653354">
        <w:tc>
          <w:tcPr>
            <w:tcW w:w="2235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ασφαλτοστρώσεις</w:t>
            </w:r>
          </w:p>
        </w:tc>
        <w:tc>
          <w:tcPr>
            <w:tcW w:w="2126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αποθήκες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φ</w:t>
            </w:r>
            <w:r w:rsidRPr="00A4649C">
              <w:rPr>
                <w:rFonts w:cs="Arial"/>
                <w:sz w:val="24"/>
                <w:szCs w:val="24"/>
              </w:rPr>
              <w:t>ράγματα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εξοπλισμός λιμανιών</w:t>
            </w:r>
          </w:p>
        </w:tc>
      </w:tr>
      <w:tr w:rsidR="00CA36AE" w:rsidRPr="00C50554" w:rsidTr="00653354">
        <w:tc>
          <w:tcPr>
            <w:tcW w:w="2235" w:type="dxa"/>
          </w:tcPr>
          <w:p w:rsidR="00CA36AE" w:rsidRPr="005A32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χωματουργικά έργα</w:t>
            </w:r>
          </w:p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κτίρια γραφείων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αντιπλημμυρικά έργα</w:t>
            </w:r>
          </w:p>
        </w:tc>
        <w:tc>
          <w:tcPr>
            <w:tcW w:w="2308" w:type="dxa"/>
          </w:tcPr>
          <w:p w:rsidR="00CA36AE" w:rsidRPr="00C50554" w:rsidRDefault="00CA36AE" w:rsidP="00653354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προβλήτες</w:t>
            </w:r>
          </w:p>
        </w:tc>
      </w:tr>
    </w:tbl>
    <w:p w:rsidR="00954F68" w:rsidRPr="00BE76F5" w:rsidRDefault="00954F68" w:rsidP="00954F68">
      <w:pPr>
        <w:pStyle w:val="Default"/>
        <w:spacing w:line="360" w:lineRule="auto"/>
        <w:ind w:left="360"/>
        <w:jc w:val="both"/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CA36AE" w:rsidRDefault="00CA36A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954F68" w:rsidRPr="003B0240" w:rsidRDefault="009112A9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1-Ε</w:t>
      </w:r>
    </w:p>
    <w:p w:rsidR="00954F68" w:rsidRPr="003B0240" w:rsidRDefault="009112A9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2-Δ</w:t>
      </w:r>
    </w:p>
    <w:p w:rsidR="00954F68" w:rsidRPr="003B0240" w:rsidRDefault="009112A9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3-Ζ</w:t>
      </w:r>
    </w:p>
    <w:p w:rsidR="00954F68" w:rsidRDefault="009112A9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4-</w:t>
      </w:r>
      <w:r w:rsidR="00294806">
        <w:rPr>
          <w:b/>
          <w:sz w:val="24"/>
          <w:szCs w:val="24"/>
        </w:rPr>
        <w:t>Α</w:t>
      </w:r>
    </w:p>
    <w:p w:rsidR="009112A9" w:rsidRDefault="009112A9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5-</w:t>
      </w:r>
      <w:r w:rsidR="00294806">
        <w:rPr>
          <w:b/>
          <w:sz w:val="24"/>
          <w:szCs w:val="24"/>
        </w:rPr>
        <w:t>Γ</w:t>
      </w:r>
    </w:p>
    <w:p w:rsidR="009112A9" w:rsidRDefault="009112A9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6-</w:t>
      </w:r>
      <w:r w:rsidR="00294806">
        <w:rPr>
          <w:b/>
          <w:sz w:val="24"/>
          <w:szCs w:val="24"/>
        </w:rPr>
        <w:t>Β</w:t>
      </w:r>
    </w:p>
    <w:p w:rsidR="009112A9" w:rsidRPr="003B0240" w:rsidRDefault="009112A9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</w:p>
    <w:p w:rsidR="00954F68" w:rsidRDefault="00954F68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954F6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5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16"/>
  </w:num>
  <w:num w:numId="12">
    <w:abstractNumId w:val="12"/>
  </w:num>
  <w:num w:numId="13">
    <w:abstractNumId w:val="15"/>
  </w:num>
  <w:num w:numId="14">
    <w:abstractNumId w:val="11"/>
  </w:num>
  <w:num w:numId="15">
    <w:abstractNumId w:val="5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9480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0AD5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5F5583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12A9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36AE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2023-01-30T17:22:00Z</dcterms:created>
  <dcterms:modified xsi:type="dcterms:W3CDTF">2023-01-30T17:49:00Z</dcterms:modified>
</cp:coreProperties>
</file>