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402B42C6" w:rsidR="000F60B2" w:rsidRDefault="00DC345A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50EADA8" w14:textId="613745A5" w:rsidR="00D724B1" w:rsidRDefault="00C532A6" w:rsidP="00D724B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346719BD" w14:textId="4D550ACC" w:rsidR="00D724B1" w:rsidRDefault="00D724B1" w:rsidP="00D724B1">
      <w:pPr>
        <w:pStyle w:val="a5"/>
        <w:numPr>
          <w:ilvl w:val="0"/>
          <w:numId w:val="8"/>
        </w:numPr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sz w:val="24"/>
          <w:szCs w:val="24"/>
        </w:rPr>
        <w:t xml:space="preserve"> Οι γ</w:t>
      </w:r>
      <w:r w:rsidRPr="00D724B1">
        <w:rPr>
          <w:sz w:val="24"/>
          <w:szCs w:val="24"/>
        </w:rPr>
        <w:t xml:space="preserve">ωνίες </w:t>
      </w:r>
      <w:r w:rsidRPr="00D724B1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Δ</m:t>
            </m:r>
          </m:e>
        </m:acc>
      </m:oMath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Ε και  </w:t>
      </w:r>
      <w:r w:rsidRPr="00D724B1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Β</m:t>
            </m:r>
          </m:e>
        </m:acc>
      </m:oMath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Γ είναι εντός εκτός και επί τα αυτά των ΔΕ και ΒΓ που τέμνονται από την ΑΒ. Επειδή </w:t>
      </w:r>
      <w:r w:rsidRPr="00D724B1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Δ</m:t>
            </m:r>
          </m:e>
        </m:acc>
      </m:oMath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Ε = </w:t>
      </w:r>
      <w:r w:rsidRPr="00D724B1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Β</m:t>
            </m:r>
          </m:e>
        </m:acc>
      </m:oMath>
      <w:r w:rsidRPr="00D724B1">
        <w:rPr>
          <w:rFonts w:eastAsiaTheme="minorEastAsia" w:cs="Arial,Italic"/>
          <w:iCs/>
          <w:sz w:val="24"/>
          <w:szCs w:val="24"/>
          <w:lang w:eastAsia="el-GR"/>
        </w:rPr>
        <w:t>Γ, θα ισχύει ΔΕ//ΒΓ.</w:t>
      </w:r>
    </w:p>
    <w:p w14:paraId="528C1D15" w14:textId="041F76EE" w:rsidR="00D724B1" w:rsidRPr="00D724B1" w:rsidRDefault="00D724B1" w:rsidP="00D724B1">
      <w:pPr>
        <w:pStyle w:val="a5"/>
        <w:numPr>
          <w:ilvl w:val="0"/>
          <w:numId w:val="8"/>
        </w:numPr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Επειδή ΔΕ//ΒΓ</w:t>
      </w:r>
      <w:r w:rsidR="002D62FD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από το θεώρημα του Θαλή</w:t>
      </w:r>
      <w:r w:rsidR="002D62FD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έχουμε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ΔΒ </m:t>
            </m:r>
          </m:den>
        </m:f>
      </m:oMath>
      <w:r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ΕΓ </m:t>
            </m:r>
          </m:den>
        </m:f>
      </m:oMath>
      <w:r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Pr="00D724B1">
        <w:rPr>
          <w:rFonts w:eastAsiaTheme="minorEastAsia" w:cs="Arial,Italic"/>
          <w:iCs/>
          <w:sz w:val="24"/>
          <w:szCs w:val="24"/>
          <w:lang w:eastAsia="el-GR"/>
        </w:rPr>
        <w:t>ή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 </w:t>
      </w:r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3 </m:t>
            </m:r>
          </m:den>
        </m:f>
      </m:oMath>
      <w:r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2 </m:t>
            </m:r>
          </m:den>
        </m:f>
      </m:oMath>
      <w:r>
        <w:rPr>
          <w:rFonts w:eastAsiaTheme="minorEastAsia" w:cs="Arial,Italic"/>
          <w:iCs/>
          <w:sz w:val="28"/>
          <w:szCs w:val="28"/>
          <w:lang w:eastAsia="el-GR"/>
        </w:rPr>
        <w:t xml:space="preserve">  </w:t>
      </w:r>
    </w:p>
    <w:p w14:paraId="28BF3E4F" w14:textId="272CDC8B" w:rsidR="00D724B1" w:rsidRPr="00D724B1" w:rsidRDefault="00D724B1" w:rsidP="00D724B1">
      <w:pPr>
        <w:pStyle w:val="a5"/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Δηλαδή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3 </w:t>
      </w:r>
      <w:r>
        <w:rPr>
          <w:rFonts w:eastAsiaTheme="minorEastAsia" w:cs="Arial,Italic"/>
          <w:iCs/>
          <w:sz w:val="28"/>
          <w:szCs w:val="28"/>
          <w:lang w:eastAsia="el-GR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2 </m:t>
            </m:r>
          </m:den>
        </m:f>
      </m:oMath>
      <w:r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ή </w:t>
      </w:r>
      <w:r w:rsidR="006C7C2A" w:rsidRPr="006C7C2A">
        <w:rPr>
          <w:rFonts w:asciiTheme="majorHAnsi" w:eastAsiaTheme="minorEastAsia" w:hAnsiTheme="majorHAnsi" w:cs="Arial,Italic"/>
          <w:iCs/>
          <w:sz w:val="24"/>
          <w:szCs w:val="24"/>
          <w:lang w:val="en-US" w:eastAsia="el-GR"/>
        </w:rPr>
        <w:t>y</w:t>
      </w:r>
      <w:r w:rsidRPr="00D724B1">
        <w:rPr>
          <w:rFonts w:eastAsiaTheme="minorEastAsia" w:cs="Arial,Italic"/>
          <w:iCs/>
          <w:sz w:val="24"/>
          <w:szCs w:val="24"/>
          <w:lang w:eastAsia="el-GR"/>
        </w:rPr>
        <w:t xml:space="preserve"> = 6.</w:t>
      </w:r>
    </w:p>
    <w:p w14:paraId="341CEFB0" w14:textId="3699750E" w:rsidR="00C532A6" w:rsidRPr="00D724B1" w:rsidRDefault="00D724B1" w:rsidP="00C532A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40FF139B" w14:textId="07000AE9" w:rsidR="00DC345A" w:rsidRPr="00D724B1" w:rsidRDefault="00C04DD6" w:rsidP="00D724B1">
      <w:pPr>
        <w:pStyle w:val="a5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724B1">
        <w:rPr>
          <w:sz w:val="24"/>
          <w:szCs w:val="24"/>
        </w:rPr>
        <w:t>Στα τρίγωνα ΑΔΕ και ΑΒΓ είναι :</w:t>
      </w:r>
    </w:p>
    <w:p w14:paraId="55678583" w14:textId="22AABD1C" w:rsidR="00C04DD6" w:rsidRDefault="00C04DD6" w:rsidP="006C7C2A">
      <w:pPr>
        <w:spacing w:line="360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γωνία Α κοινή και </w:t>
      </w:r>
    </w:p>
    <w:p w14:paraId="2F59EEC2" w14:textId="2970C2B9" w:rsidR="00C04DD6" w:rsidRDefault="00C04DD6" w:rsidP="006C7C2A">
      <w:pPr>
        <w:spacing w:line="360" w:lineRule="auto"/>
        <w:ind w:firstLine="720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8B6027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Δ</m:t>
            </m:r>
          </m:e>
        </m:acc>
      </m:oMath>
      <w:r w:rsidRPr="008B6027">
        <w:rPr>
          <w:rFonts w:eastAsiaTheme="minorEastAsia" w:cs="Arial,Italic"/>
          <w:iCs/>
          <w:sz w:val="24"/>
          <w:szCs w:val="24"/>
          <w:lang w:eastAsia="el-GR"/>
        </w:rPr>
        <w:t>Ε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= </w:t>
      </w:r>
      <w:r w:rsidRPr="008B6027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Β</m:t>
            </m:r>
          </m:e>
        </m:acc>
      </m:oMath>
      <w:r>
        <w:rPr>
          <w:rFonts w:eastAsiaTheme="minorEastAsia" w:cs="Arial,Italic"/>
          <w:iCs/>
          <w:sz w:val="24"/>
          <w:szCs w:val="24"/>
          <w:lang w:eastAsia="el-GR"/>
        </w:rPr>
        <w:t>Γ =35</w:t>
      </w:r>
      <w:r w:rsidRPr="008B6027">
        <w:rPr>
          <w:rFonts w:eastAsiaTheme="minorEastAsia" w:cs="Arial,Italic"/>
          <w:iCs/>
          <w:sz w:val="24"/>
          <w:szCs w:val="24"/>
          <w:vertAlign w:val="superscript"/>
          <w:lang w:eastAsia="el-GR"/>
        </w:rPr>
        <w:t>ο</w:t>
      </w:r>
      <w:r w:rsidR="002D62FD">
        <w:rPr>
          <w:rFonts w:eastAsiaTheme="minorEastAsia" w:cs="Arial,Italic"/>
          <w:iCs/>
          <w:sz w:val="24"/>
          <w:szCs w:val="24"/>
          <w:lang w:eastAsia="el-GR"/>
        </w:rPr>
        <w:t>.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 </w:t>
      </w:r>
    </w:p>
    <w:p w14:paraId="30040F99" w14:textId="65EB0D7E" w:rsidR="00C04DD6" w:rsidRDefault="00C04DD6" w:rsidP="006C7C2A">
      <w:pPr>
        <w:spacing w:line="360" w:lineRule="auto"/>
        <w:ind w:firstLine="360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Οπότε έχουν δύο γωνίες μία προς μία ίσες, άρα είναι όμοια.</w:t>
      </w:r>
    </w:p>
    <w:p w14:paraId="76776B8C" w14:textId="09F56223" w:rsidR="00C04DD6" w:rsidRPr="006C7C2A" w:rsidRDefault="00C04DD6" w:rsidP="006C7C2A">
      <w:pPr>
        <w:pStyle w:val="a5"/>
        <w:numPr>
          <w:ilvl w:val="0"/>
          <w:numId w:val="9"/>
        </w:numPr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6C7C2A">
        <w:rPr>
          <w:rFonts w:eastAsiaTheme="minorEastAsia" w:cs="Arial,Italic"/>
          <w:iCs/>
          <w:sz w:val="24"/>
          <w:szCs w:val="24"/>
          <w:lang w:eastAsia="el-GR"/>
        </w:rPr>
        <w:t>Από την ομοιότητα των τριγώνων προκύπτει ότι οι λόγοι των πλευρών που είναι απέναντι από τις ίσες γωνίες είναι ίσοι μεταξύ τους.</w:t>
      </w:r>
    </w:p>
    <w:p w14:paraId="1BFACD24" w14:textId="67983E05" w:rsidR="00C04DD6" w:rsidRPr="002D62FD" w:rsidRDefault="006C7C2A" w:rsidP="00706C5E">
      <w:pPr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             </w:t>
      </w:r>
      <w:r w:rsidR="00C04DD6">
        <w:rPr>
          <w:rFonts w:eastAsiaTheme="minorEastAsia" w:cs="Arial,Italic"/>
          <w:iCs/>
          <w:sz w:val="24"/>
          <w:szCs w:val="24"/>
          <w:lang w:eastAsia="el-GR"/>
        </w:rPr>
        <w:t xml:space="preserve">Άρα   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ΑΒ </m:t>
            </m:r>
          </m:den>
        </m:f>
      </m:oMath>
      <w:r w:rsidR="00C04DD6"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ΑΓ </m:t>
            </m:r>
          </m:den>
        </m:f>
      </m:oMath>
      <w:r w:rsidR="00C04DD6"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ΒΓ </m:t>
            </m:r>
          </m:den>
        </m:f>
      </m:oMath>
      <w:r w:rsidR="00C04DD6"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 </w:t>
      </w:r>
      <w:r w:rsidR="00C04DD6" w:rsidRPr="002D62FD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="00C04DD6"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12 </m:t>
            </m:r>
          </m:den>
        </m:f>
      </m:oMath>
      <w:r w:rsidR="00C04DD6"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 </m:t>
            </m:r>
          </m:den>
        </m:f>
      </m:oMath>
      <w:r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Pr="002D62FD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4 </m:t>
            </m:r>
          </m:den>
        </m:f>
      </m:oMath>
      <w:r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 xml:space="preserve"> </m:t>
            </m:r>
          </m:den>
        </m:f>
      </m:oMath>
      <w:r w:rsidRPr="002D62FD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Pr="002D62FD">
        <w:rPr>
          <w:rFonts w:eastAsiaTheme="minorEastAsia" w:cs="Arial,Italic"/>
          <w:iCs/>
          <w:sz w:val="24"/>
          <w:szCs w:val="24"/>
          <w:lang w:eastAsia="el-GR"/>
        </w:rPr>
        <w:t>ή 3</w:t>
      </w:r>
      <w:r w:rsidRPr="002D62FD">
        <w:rPr>
          <w:rFonts w:eastAsiaTheme="minorEastAsia" w:cs="Arial,Italic"/>
          <w:iCs/>
          <w:sz w:val="24"/>
          <w:szCs w:val="24"/>
          <w:lang w:val="en-US" w:eastAsia="el-GR"/>
        </w:rPr>
        <w:t>x</w:t>
      </w:r>
      <w:r w:rsidRPr="002D62FD">
        <w:rPr>
          <w:rFonts w:eastAsiaTheme="minorEastAsia" w:cs="Arial,Italic"/>
          <w:iCs/>
          <w:sz w:val="24"/>
          <w:szCs w:val="24"/>
          <w:lang w:eastAsia="el-GR"/>
        </w:rPr>
        <w:t xml:space="preserve"> = 24 δηλαδή </w:t>
      </w:r>
      <w:r w:rsidRPr="002D62FD">
        <w:rPr>
          <w:rFonts w:eastAsiaTheme="minorEastAsia" w:cs="Arial,Italic"/>
          <w:iCs/>
          <w:sz w:val="24"/>
          <w:szCs w:val="24"/>
          <w:lang w:val="en-US" w:eastAsia="el-GR"/>
        </w:rPr>
        <w:t>x</w:t>
      </w:r>
      <w:r w:rsidRPr="002D62FD">
        <w:rPr>
          <w:rFonts w:eastAsiaTheme="minorEastAsia" w:cs="Arial,Italic"/>
          <w:iCs/>
          <w:sz w:val="24"/>
          <w:szCs w:val="24"/>
          <w:lang w:eastAsia="el-GR"/>
        </w:rPr>
        <w:t>= 8.</w:t>
      </w:r>
      <w:bookmarkStart w:id="0" w:name="_GoBack"/>
      <w:bookmarkEnd w:id="0"/>
    </w:p>
    <w:p w14:paraId="0CE0067A" w14:textId="30DBDDCE" w:rsidR="00C04DD6" w:rsidRPr="00C04DD6" w:rsidRDefault="006C7C2A" w:rsidP="00706C5E">
      <w:pPr>
        <w:spacing w:line="360" w:lineRule="auto"/>
        <w:contextualSpacing/>
        <w:jc w:val="both"/>
        <w:rPr>
          <w:sz w:val="24"/>
          <w:szCs w:val="24"/>
        </w:rPr>
      </w:pPr>
      <w:r w:rsidRPr="00AD0513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68D79CC2" wp14:editId="08DFD4DD">
            <wp:simplePos x="0" y="0"/>
            <wp:positionH relativeFrom="margin">
              <wp:posOffset>1081453</wp:posOffset>
            </wp:positionH>
            <wp:positionV relativeFrom="margin">
              <wp:posOffset>5292920</wp:posOffset>
            </wp:positionV>
            <wp:extent cx="3876675" cy="2933700"/>
            <wp:effectExtent l="0" t="0" r="9525" b="0"/>
            <wp:wrapSquare wrapText="bothSides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00617" w14:textId="0501CB2B" w:rsidR="00DC345A" w:rsidRDefault="00DC345A" w:rsidP="00706C5E">
      <w:pPr>
        <w:spacing w:line="360" w:lineRule="auto"/>
        <w:contextualSpacing/>
        <w:jc w:val="both"/>
        <w:rPr>
          <w:sz w:val="24"/>
          <w:szCs w:val="24"/>
        </w:rPr>
      </w:pPr>
    </w:p>
    <w:sectPr w:rsidR="00DC345A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3E0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4F71"/>
    <w:multiLevelType w:val="hybridMultilevel"/>
    <w:tmpl w:val="F13AC5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A6D33"/>
    <w:multiLevelType w:val="hybridMultilevel"/>
    <w:tmpl w:val="FF2866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C786F"/>
    <w:multiLevelType w:val="hybridMultilevel"/>
    <w:tmpl w:val="171878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41BCC"/>
    <w:multiLevelType w:val="hybridMultilevel"/>
    <w:tmpl w:val="FDA41A3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A5B72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65C45"/>
    <w:multiLevelType w:val="hybridMultilevel"/>
    <w:tmpl w:val="3F169F1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A43BD"/>
    <w:multiLevelType w:val="hybridMultilevel"/>
    <w:tmpl w:val="A4A4B2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5E"/>
    <w:rsid w:val="00015C31"/>
    <w:rsid w:val="000F60B2"/>
    <w:rsid w:val="0014382D"/>
    <w:rsid w:val="002172D4"/>
    <w:rsid w:val="002274A4"/>
    <w:rsid w:val="002D62FD"/>
    <w:rsid w:val="002E4EF9"/>
    <w:rsid w:val="00314C7C"/>
    <w:rsid w:val="0035336A"/>
    <w:rsid w:val="004B7EC7"/>
    <w:rsid w:val="005333E6"/>
    <w:rsid w:val="005A05CD"/>
    <w:rsid w:val="005A2DDA"/>
    <w:rsid w:val="005C40E5"/>
    <w:rsid w:val="0064702C"/>
    <w:rsid w:val="006A45D2"/>
    <w:rsid w:val="006C7C2A"/>
    <w:rsid w:val="00706C5E"/>
    <w:rsid w:val="00716AA3"/>
    <w:rsid w:val="00723329"/>
    <w:rsid w:val="007864A1"/>
    <w:rsid w:val="007A49C2"/>
    <w:rsid w:val="00832E7C"/>
    <w:rsid w:val="00850BDE"/>
    <w:rsid w:val="008B4666"/>
    <w:rsid w:val="008B5EF2"/>
    <w:rsid w:val="008B6027"/>
    <w:rsid w:val="00915FD7"/>
    <w:rsid w:val="00942E47"/>
    <w:rsid w:val="009A61B7"/>
    <w:rsid w:val="009F5FBD"/>
    <w:rsid w:val="00A622D1"/>
    <w:rsid w:val="00A63B05"/>
    <w:rsid w:val="00A80BDE"/>
    <w:rsid w:val="00AC3832"/>
    <w:rsid w:val="00AC7E5C"/>
    <w:rsid w:val="00AD0513"/>
    <w:rsid w:val="00B825AF"/>
    <w:rsid w:val="00C00F57"/>
    <w:rsid w:val="00C04DD6"/>
    <w:rsid w:val="00C062B4"/>
    <w:rsid w:val="00C42E7B"/>
    <w:rsid w:val="00C532A6"/>
    <w:rsid w:val="00CC0545"/>
    <w:rsid w:val="00CD3E2C"/>
    <w:rsid w:val="00CD6C19"/>
    <w:rsid w:val="00D21404"/>
    <w:rsid w:val="00D721DC"/>
    <w:rsid w:val="00D724B1"/>
    <w:rsid w:val="00DA750E"/>
    <w:rsid w:val="00DC2CDE"/>
    <w:rsid w:val="00DC345A"/>
    <w:rsid w:val="00DD2CAE"/>
    <w:rsid w:val="00E45C62"/>
    <w:rsid w:val="00E82A01"/>
    <w:rsid w:val="00E8385F"/>
    <w:rsid w:val="00EC515F"/>
    <w:rsid w:val="00EF7D45"/>
    <w:rsid w:val="00F07BBB"/>
    <w:rsid w:val="00F11A44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F79A9A02-58DB-40B1-9753-11CA0784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6C1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CD6C1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CD6C1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D6C1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CD6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cp:lastModifiedBy>User</cp:lastModifiedBy>
  <cp:revision>4</cp:revision>
  <dcterms:created xsi:type="dcterms:W3CDTF">2023-01-02T01:05:00Z</dcterms:created>
  <dcterms:modified xsi:type="dcterms:W3CDTF">2023-01-20T23:40:00Z</dcterms:modified>
</cp:coreProperties>
</file>