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E65C2E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185E7D">
        <w:rPr>
          <w:sz w:val="24"/>
          <w:szCs w:val="24"/>
        </w:rPr>
        <w:t>ΛΥΣΗ</w:t>
      </w:r>
    </w:p>
    <w:p w:rsidR="000432A5" w:rsidRPr="000432A5" w:rsidRDefault="000432A5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Έστω Δ </w:t>
      </w:r>
      <w:r w:rsidR="00E65C2E">
        <w:rPr>
          <w:sz w:val="24"/>
          <w:szCs w:val="24"/>
        </w:rPr>
        <w:t xml:space="preserve">το σημείο στην προέκταση της ΑΒ ώστε ΒΔ=ΑΒ=3 </w:t>
      </w:r>
      <w:r>
        <w:rPr>
          <w:sz w:val="24"/>
          <w:szCs w:val="24"/>
        </w:rPr>
        <w:t xml:space="preserve">και Ε </w:t>
      </w:r>
      <w:r w:rsidR="00E65C2E">
        <w:rPr>
          <w:sz w:val="24"/>
          <w:szCs w:val="24"/>
        </w:rPr>
        <w:t xml:space="preserve">ένα τυχαίο σημείο στην προέκταση της ΑΓ. </w:t>
      </w:r>
    </w:p>
    <w:p w:rsidR="00E65C2E" w:rsidRPr="00185E7D" w:rsidRDefault="007C33BC" w:rsidP="001E5E7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348000" cy="2581200"/>
            <wp:effectExtent l="0" t="0" r="508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E7E" w:rsidRDefault="000432A5" w:rsidP="00E65C2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294637" w:rsidRPr="00185E7D">
        <w:rPr>
          <w:sz w:val="24"/>
          <w:szCs w:val="24"/>
        </w:rPr>
        <w:t xml:space="preserve">) </w:t>
      </w:r>
      <w:r w:rsidR="00E65C2E">
        <w:rPr>
          <w:sz w:val="24"/>
          <w:szCs w:val="24"/>
        </w:rPr>
        <w:t xml:space="preserve">Αν ΑΔ=6, τότε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="00E65C2E">
        <w:rPr>
          <w:sz w:val="28"/>
          <w:szCs w:val="28"/>
        </w:rPr>
        <w:t xml:space="preserve"> = </w:t>
      </w:r>
      <w:r w:rsidR="00E65C2E" w:rsidRPr="00E65C2E">
        <w:rPr>
          <w:sz w:val="24"/>
          <w:szCs w:val="24"/>
        </w:rPr>
        <w:t>2</w:t>
      </w:r>
      <w:r w:rsidR="00E65C2E">
        <w:rPr>
          <w:sz w:val="28"/>
          <w:szCs w:val="28"/>
        </w:rPr>
        <w:t xml:space="preserve">. </w:t>
      </w:r>
      <w:r w:rsidR="00E65C2E" w:rsidRPr="00E65C2E">
        <w:rPr>
          <w:sz w:val="24"/>
          <w:szCs w:val="24"/>
        </w:rPr>
        <w:t xml:space="preserve">Παρατηρούμε επίσης </w:t>
      </w:r>
      <w:r w:rsidR="00E65C2E">
        <w:rPr>
          <w:sz w:val="24"/>
          <w:szCs w:val="24"/>
        </w:rPr>
        <w:t xml:space="preserve">ότι το σημείο Β είναι μέσο του τμήματος ΑΔ. </w:t>
      </w:r>
      <w:r w:rsidRPr="00E65C2E">
        <w:rPr>
          <w:sz w:val="24"/>
          <w:szCs w:val="24"/>
        </w:rPr>
        <w:t xml:space="preserve">Για να είναι </w:t>
      </w:r>
      <w:r w:rsidR="00E65C2E">
        <w:rPr>
          <w:sz w:val="24"/>
          <w:szCs w:val="24"/>
        </w:rPr>
        <w:t>και ο λόγος</w:t>
      </w:r>
      <w:r w:rsidRPr="00E65C2E">
        <w:rPr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den>
        </m:f>
      </m:oMath>
      <w:r w:rsidRPr="00E65C2E">
        <w:rPr>
          <w:sz w:val="28"/>
          <w:szCs w:val="28"/>
        </w:rPr>
        <w:t xml:space="preserve">  </w:t>
      </w:r>
      <w:r w:rsidR="00E65C2E">
        <w:rPr>
          <w:sz w:val="24"/>
          <w:szCs w:val="24"/>
        </w:rPr>
        <w:t>ίσος</w:t>
      </w:r>
      <w:r w:rsidRPr="00E65C2E">
        <w:rPr>
          <w:sz w:val="24"/>
          <w:szCs w:val="24"/>
        </w:rPr>
        <w:t xml:space="preserve"> με</w:t>
      </w:r>
      <w:r w:rsidRPr="00E65C2E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Pr="00E65C2E">
        <w:rPr>
          <w:sz w:val="28"/>
          <w:szCs w:val="28"/>
        </w:rPr>
        <w:t xml:space="preserve"> , </w:t>
      </w:r>
      <w:r w:rsidR="00E65C2E" w:rsidRPr="00E65C2E">
        <w:rPr>
          <w:sz w:val="24"/>
          <w:szCs w:val="24"/>
        </w:rPr>
        <w:t>θα</w:t>
      </w:r>
      <w:r w:rsidR="00E65C2E">
        <w:rPr>
          <w:sz w:val="28"/>
          <w:szCs w:val="28"/>
        </w:rPr>
        <w:t xml:space="preserve"> </w:t>
      </w:r>
      <w:r w:rsidRPr="00E65C2E">
        <w:rPr>
          <w:sz w:val="24"/>
          <w:szCs w:val="24"/>
        </w:rPr>
        <w:t>πρέπει</w:t>
      </w:r>
      <w:r w:rsidR="00EA56D4" w:rsidRPr="00E65C2E">
        <w:rPr>
          <w:sz w:val="24"/>
          <w:szCs w:val="24"/>
        </w:rPr>
        <w:t xml:space="preserve"> </w:t>
      </w:r>
      <w:r w:rsidR="00E65C2E">
        <w:rPr>
          <w:sz w:val="24"/>
          <w:szCs w:val="24"/>
        </w:rPr>
        <w:t xml:space="preserve">το τμήμα ΓΕ να είναι ίσο με το τμήμα ΑΓ, δηλαδή το Γ να είναι μέσο του τμήματος ΑΕ, οπότε ΑΕ=8. Συνεπώς </w:t>
      </w:r>
      <w:r w:rsidR="00E65C2E">
        <w:rPr>
          <w:sz w:val="24"/>
          <w:szCs w:val="24"/>
        </w:rPr>
        <w:br/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="00E65C2E">
        <w:rPr>
          <w:sz w:val="28"/>
          <w:szCs w:val="28"/>
        </w:rPr>
        <w:t xml:space="preserve"> .</w:t>
      </w:r>
      <w:r w:rsidRPr="00E65C2E">
        <w:rPr>
          <w:sz w:val="24"/>
          <w:szCs w:val="24"/>
        </w:rPr>
        <w:t xml:space="preserve"> </w:t>
      </w:r>
    </w:p>
    <w:p w:rsidR="007C33BC" w:rsidRPr="00E65C2E" w:rsidRDefault="007C33BC" w:rsidP="007C33BC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351600" cy="2552400"/>
            <wp:effectExtent l="0" t="0" r="1270" b="635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00" cy="25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6D4" w:rsidRDefault="00EA56D4" w:rsidP="00981AD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981ADA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Οι πλευρές ΑΔ και ΑΕ του τριγώνου ΑΔΕ είναι ανάλογες των πλευρών ΑΒ και ΑΓ του τριγώνου ΑΒΓ και τα τρίγωνα έχουν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κοινή. Άρα είναι όμοια με το κριτήριο δύο πλευρές ανάλογες και τις περιεχόμενες γωνίες ίσες. </w:t>
      </w:r>
    </w:p>
    <w:p w:rsidR="00981ADA" w:rsidRPr="00981ADA" w:rsidRDefault="00EA56D4" w:rsidP="00981AD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λόγος ομοιότητάς τους είναι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>
        <w:rPr>
          <w:sz w:val="28"/>
          <w:szCs w:val="28"/>
        </w:rPr>
        <w:t xml:space="preserve"> =</w:t>
      </w:r>
      <w:r w:rsidRPr="00EA56D4">
        <w:rPr>
          <w:sz w:val="24"/>
          <w:szCs w:val="24"/>
        </w:rPr>
        <w:t>2</w:t>
      </w:r>
      <w:r>
        <w:rPr>
          <w:sz w:val="28"/>
          <w:szCs w:val="28"/>
        </w:rPr>
        <w:t xml:space="preserve">. </w:t>
      </w:r>
    </w:p>
    <w:sectPr w:rsidR="00981ADA" w:rsidRPr="00981ADA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04B" w:rsidRDefault="0076504B" w:rsidP="005E6BE2">
      <w:r>
        <w:separator/>
      </w:r>
    </w:p>
  </w:endnote>
  <w:endnote w:type="continuationSeparator" w:id="0">
    <w:p w:rsidR="0076504B" w:rsidRDefault="0076504B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04B" w:rsidRDefault="0076504B" w:rsidP="005E6BE2">
      <w:r>
        <w:separator/>
      </w:r>
    </w:p>
  </w:footnote>
  <w:footnote w:type="continuationSeparator" w:id="0">
    <w:p w:rsidR="0076504B" w:rsidRDefault="0076504B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D7D02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1D33F6"/>
    <w:multiLevelType w:val="hybridMultilevel"/>
    <w:tmpl w:val="56345EF6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11"/>
  </w:num>
  <w:num w:numId="5">
    <w:abstractNumId w:val="19"/>
  </w:num>
  <w:num w:numId="6">
    <w:abstractNumId w:val="2"/>
  </w:num>
  <w:num w:numId="7">
    <w:abstractNumId w:val="5"/>
  </w:num>
  <w:num w:numId="8">
    <w:abstractNumId w:val="21"/>
  </w:num>
  <w:num w:numId="9">
    <w:abstractNumId w:val="7"/>
  </w:num>
  <w:num w:numId="10">
    <w:abstractNumId w:val="0"/>
  </w:num>
  <w:num w:numId="11">
    <w:abstractNumId w:val="17"/>
  </w:num>
  <w:num w:numId="12">
    <w:abstractNumId w:val="9"/>
  </w:num>
  <w:num w:numId="13">
    <w:abstractNumId w:val="4"/>
  </w:num>
  <w:num w:numId="14">
    <w:abstractNumId w:val="15"/>
  </w:num>
  <w:num w:numId="15">
    <w:abstractNumId w:val="10"/>
  </w:num>
  <w:num w:numId="16">
    <w:abstractNumId w:val="18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32A5"/>
    <w:rsid w:val="00091CEA"/>
    <w:rsid w:val="00094A65"/>
    <w:rsid w:val="000F26B8"/>
    <w:rsid w:val="000F353F"/>
    <w:rsid w:val="00105218"/>
    <w:rsid w:val="00185E7D"/>
    <w:rsid w:val="00186CB1"/>
    <w:rsid w:val="00190AC6"/>
    <w:rsid w:val="00190C95"/>
    <w:rsid w:val="001C21CD"/>
    <w:rsid w:val="001D4CC1"/>
    <w:rsid w:val="001E1B90"/>
    <w:rsid w:val="001E5E7E"/>
    <w:rsid w:val="001E7E63"/>
    <w:rsid w:val="001F2B95"/>
    <w:rsid w:val="00223149"/>
    <w:rsid w:val="00223546"/>
    <w:rsid w:val="002707BF"/>
    <w:rsid w:val="00271801"/>
    <w:rsid w:val="00294637"/>
    <w:rsid w:val="002D59D4"/>
    <w:rsid w:val="002E1D2A"/>
    <w:rsid w:val="002E6AA5"/>
    <w:rsid w:val="00342201"/>
    <w:rsid w:val="00372A30"/>
    <w:rsid w:val="00376E2A"/>
    <w:rsid w:val="003D0F31"/>
    <w:rsid w:val="00410440"/>
    <w:rsid w:val="00413967"/>
    <w:rsid w:val="00467F50"/>
    <w:rsid w:val="00471C94"/>
    <w:rsid w:val="004E4E39"/>
    <w:rsid w:val="00505F8E"/>
    <w:rsid w:val="005175E0"/>
    <w:rsid w:val="005178A4"/>
    <w:rsid w:val="00530880"/>
    <w:rsid w:val="0053566B"/>
    <w:rsid w:val="00544F95"/>
    <w:rsid w:val="00567339"/>
    <w:rsid w:val="00572722"/>
    <w:rsid w:val="005844B5"/>
    <w:rsid w:val="005A6D79"/>
    <w:rsid w:val="005B0F08"/>
    <w:rsid w:val="005C07DB"/>
    <w:rsid w:val="005C33E6"/>
    <w:rsid w:val="005E6BE2"/>
    <w:rsid w:val="005E71C0"/>
    <w:rsid w:val="006222BA"/>
    <w:rsid w:val="00631F43"/>
    <w:rsid w:val="006332F7"/>
    <w:rsid w:val="00675175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6504B"/>
    <w:rsid w:val="007B2B90"/>
    <w:rsid w:val="007C33BC"/>
    <w:rsid w:val="007D24CE"/>
    <w:rsid w:val="007E324D"/>
    <w:rsid w:val="00817B49"/>
    <w:rsid w:val="00832103"/>
    <w:rsid w:val="00851BD7"/>
    <w:rsid w:val="00891784"/>
    <w:rsid w:val="008A7ED5"/>
    <w:rsid w:val="008E7DAB"/>
    <w:rsid w:val="008F54AC"/>
    <w:rsid w:val="008F6B15"/>
    <w:rsid w:val="00920562"/>
    <w:rsid w:val="009359F7"/>
    <w:rsid w:val="00970FB2"/>
    <w:rsid w:val="00981ADA"/>
    <w:rsid w:val="00990B49"/>
    <w:rsid w:val="009954C1"/>
    <w:rsid w:val="009A0C3D"/>
    <w:rsid w:val="009B0BA6"/>
    <w:rsid w:val="009B7786"/>
    <w:rsid w:val="009C39FA"/>
    <w:rsid w:val="009E633B"/>
    <w:rsid w:val="00A346D1"/>
    <w:rsid w:val="00A561EC"/>
    <w:rsid w:val="00A94071"/>
    <w:rsid w:val="00AA5C99"/>
    <w:rsid w:val="00AA5D11"/>
    <w:rsid w:val="00AA619F"/>
    <w:rsid w:val="00AC73EF"/>
    <w:rsid w:val="00AD12C3"/>
    <w:rsid w:val="00B0089C"/>
    <w:rsid w:val="00B60D42"/>
    <w:rsid w:val="00BA3890"/>
    <w:rsid w:val="00BA6564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86D4A"/>
    <w:rsid w:val="00D93B88"/>
    <w:rsid w:val="00D97AC9"/>
    <w:rsid w:val="00DC5E75"/>
    <w:rsid w:val="00DE31DB"/>
    <w:rsid w:val="00E21585"/>
    <w:rsid w:val="00E444C9"/>
    <w:rsid w:val="00E65C2E"/>
    <w:rsid w:val="00E73AE7"/>
    <w:rsid w:val="00E83962"/>
    <w:rsid w:val="00E97975"/>
    <w:rsid w:val="00EA56D4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44AC76-2DE4-4220-8CC5-ACB0E5B9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