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A02C0" w:rsidRDefault="00000000">
      <w:pPr>
        <w:rPr>
          <w:b/>
          <w:sz w:val="24"/>
          <w:szCs w:val="24"/>
        </w:rPr>
      </w:pPr>
      <w:r>
        <w:rPr>
          <w:b/>
          <w:sz w:val="24"/>
          <w:szCs w:val="24"/>
        </w:rPr>
        <w:t>ΘΕΜΑ</w:t>
      </w:r>
      <w:r>
        <w:rPr>
          <w:sz w:val="24"/>
          <w:szCs w:val="24"/>
        </w:rPr>
        <w:t xml:space="preserve">  </w:t>
      </w:r>
      <w:r>
        <w:rPr>
          <w:b/>
          <w:sz w:val="24"/>
          <w:szCs w:val="24"/>
        </w:rPr>
        <w:t xml:space="preserve">2 </w:t>
      </w:r>
    </w:p>
    <w:p w14:paraId="00000002" w14:textId="77777777" w:rsidR="009A02C0" w:rsidRDefault="00000000">
      <w:pPr>
        <w:spacing w:after="0" w:line="360" w:lineRule="auto"/>
        <w:jc w:val="both"/>
        <w:rPr>
          <w:b/>
          <w:sz w:val="24"/>
          <w:szCs w:val="24"/>
        </w:rPr>
      </w:pPr>
      <w:r>
        <w:rPr>
          <w:b/>
          <w:sz w:val="24"/>
          <w:szCs w:val="24"/>
        </w:rPr>
        <w:t>2.1 Η παρατήρηση, η φωτογράφηση, η μελέτη γενικά της δομής, του μήκους ή του αριθμού των χρωμοσωμάτων ενός οργανισμού πραγματοποιούνται σε διαιρούμενα κύτταρα και συγκεκριμένα σε κύτταρα που βρίσκονται στη μετάφαση της μίτωσης και επιτρέπουν στους ερευνητές την κατασκευή του καρυότυπου του οργανισμού που μελετούν.</w:t>
      </w:r>
    </w:p>
    <w:p w14:paraId="00000003" w14:textId="77777777" w:rsidR="009A02C0" w:rsidRDefault="00000000">
      <w:pPr>
        <w:spacing w:after="0" w:line="360" w:lineRule="auto"/>
        <w:jc w:val="both"/>
        <w:rPr>
          <w:sz w:val="24"/>
          <w:szCs w:val="24"/>
        </w:rPr>
      </w:pPr>
      <w:r>
        <w:rPr>
          <w:sz w:val="24"/>
          <w:szCs w:val="24"/>
        </w:rPr>
        <w:t>α.</w:t>
      </w:r>
      <w:r>
        <w:rPr>
          <w:b/>
          <w:sz w:val="24"/>
          <w:szCs w:val="24"/>
        </w:rPr>
        <w:t xml:space="preserve">  </w:t>
      </w:r>
      <w:r>
        <w:rPr>
          <w:sz w:val="24"/>
          <w:szCs w:val="24"/>
        </w:rPr>
        <w:t>Να γράψετε τον ορισμό του καρυότυπου (μονάδες 3) και να εξηγήσετε το ρόλο της κατασκευής του (μονάδες 3).</w:t>
      </w:r>
    </w:p>
    <w:p w14:paraId="00000004" w14:textId="77777777" w:rsidR="009A02C0" w:rsidRDefault="00000000">
      <w:pPr>
        <w:spacing w:after="0" w:line="360" w:lineRule="auto"/>
        <w:jc w:val="both"/>
        <w:rPr>
          <w:sz w:val="24"/>
          <w:szCs w:val="24"/>
        </w:rPr>
      </w:pPr>
      <w:r>
        <w:rPr>
          <w:sz w:val="24"/>
          <w:szCs w:val="24"/>
        </w:rPr>
        <w:t>β.</w:t>
      </w:r>
      <w:r>
        <w:rPr>
          <w:b/>
          <w:sz w:val="24"/>
          <w:szCs w:val="24"/>
        </w:rPr>
        <w:t xml:space="preserve"> </w:t>
      </w:r>
      <w:r>
        <w:rPr>
          <w:sz w:val="24"/>
          <w:szCs w:val="24"/>
        </w:rPr>
        <w:t>Να εξηγήσετε πόσα ζεύγη χρωμοσωμάτων εμφανίζονται στον καρυότυπο φυσιολογικών σωματικών κυττάρων ανδρών και γυναικών (μονάδες 2), να αναφέρετε την προέλευση των χρωμοσωμάτων του κάθε ζεύγους  (μονάδες 2) και να εξηγήσετε πώς μπορούμε να διακρίνουμε το φύλο του ανθρώπου με τη βοήθεια του καρυότυπου (μονάδες 2).</w:t>
      </w:r>
    </w:p>
    <w:p w14:paraId="00000005" w14:textId="77777777" w:rsidR="009A02C0" w:rsidRDefault="00000000">
      <w:pPr>
        <w:spacing w:after="0" w:line="360" w:lineRule="auto"/>
        <w:jc w:val="right"/>
        <w:rPr>
          <w:b/>
          <w:sz w:val="28"/>
          <w:szCs w:val="28"/>
        </w:rPr>
      </w:pPr>
      <w:r>
        <w:rPr>
          <w:b/>
          <w:color w:val="000000"/>
          <w:sz w:val="24"/>
          <w:szCs w:val="24"/>
        </w:rPr>
        <w:t>Μονάδες 12</w:t>
      </w:r>
    </w:p>
    <w:p w14:paraId="00000006" w14:textId="77777777" w:rsidR="009A02C0" w:rsidRDefault="00000000">
      <w:pPr>
        <w:spacing w:after="0" w:line="360" w:lineRule="auto"/>
        <w:jc w:val="both"/>
        <w:rPr>
          <w:b/>
          <w:sz w:val="24"/>
          <w:szCs w:val="24"/>
        </w:rPr>
      </w:pPr>
      <w:r>
        <w:rPr>
          <w:b/>
          <w:sz w:val="24"/>
          <w:szCs w:val="24"/>
        </w:rPr>
        <w:t xml:space="preserve">2.2 Η περιγραφή και εξήγηση της </w:t>
      </w:r>
      <w:r>
        <w:rPr>
          <w:b/>
          <w:color w:val="000000"/>
          <w:sz w:val="24"/>
          <w:szCs w:val="24"/>
        </w:rPr>
        <w:t xml:space="preserve"> δομής και </w:t>
      </w:r>
      <w:r>
        <w:rPr>
          <w:b/>
          <w:sz w:val="24"/>
          <w:szCs w:val="24"/>
        </w:rPr>
        <w:t>των ιδιοτήτων</w:t>
      </w:r>
      <w:r>
        <w:rPr>
          <w:b/>
          <w:color w:val="000000"/>
          <w:sz w:val="24"/>
          <w:szCs w:val="24"/>
        </w:rPr>
        <w:t xml:space="preserve"> της ύλης, ξεκινώντας από τα μικρότερα δομικά συστατικά της </w:t>
      </w:r>
      <w:r>
        <w:rPr>
          <w:b/>
          <w:sz w:val="24"/>
          <w:szCs w:val="24"/>
        </w:rPr>
        <w:t xml:space="preserve">πραγματοποιήθηκε με την ανάπτυξη της </w:t>
      </w:r>
      <w:r>
        <w:rPr>
          <w:b/>
          <w:color w:val="000000"/>
          <w:sz w:val="24"/>
          <w:szCs w:val="24"/>
        </w:rPr>
        <w:t xml:space="preserve">ατομικής θεωρίας, ενώ η </w:t>
      </w:r>
      <w:r>
        <w:rPr>
          <w:b/>
          <w:sz w:val="24"/>
          <w:szCs w:val="24"/>
        </w:rPr>
        <w:t>περιγραφή της δομής και των ιδιοτήτων της έμβιας ύλης</w:t>
      </w:r>
      <w:r>
        <w:rPr>
          <w:b/>
          <w:color w:val="000000"/>
          <w:sz w:val="24"/>
          <w:szCs w:val="24"/>
        </w:rPr>
        <w:t xml:space="preserve"> </w:t>
      </w:r>
      <w:r>
        <w:rPr>
          <w:b/>
          <w:sz w:val="24"/>
          <w:szCs w:val="24"/>
        </w:rPr>
        <w:t xml:space="preserve">με την κυτταρική θεωρία. </w:t>
      </w:r>
    </w:p>
    <w:p w14:paraId="00000007" w14:textId="77777777" w:rsidR="009A02C0" w:rsidRDefault="00000000">
      <w:pPr>
        <w:spacing w:after="0" w:line="360" w:lineRule="auto"/>
        <w:jc w:val="both"/>
        <w:rPr>
          <w:color w:val="000000"/>
          <w:sz w:val="24"/>
          <w:szCs w:val="24"/>
        </w:rPr>
      </w:pPr>
      <w:r>
        <w:rPr>
          <w:color w:val="000000"/>
          <w:sz w:val="24"/>
          <w:szCs w:val="24"/>
        </w:rPr>
        <w:t>α. Να αναφέρετε  τι υποστηρίζει η κυτταρική θεωρία στη σύγχρονη εκδοχή της (μονάδες 6).</w:t>
      </w:r>
    </w:p>
    <w:p w14:paraId="00000008" w14:textId="77777777" w:rsidR="009A02C0" w:rsidRDefault="00000000">
      <w:pPr>
        <w:spacing w:after="0" w:line="360" w:lineRule="auto"/>
        <w:jc w:val="both"/>
        <w:rPr>
          <w:color w:val="000000"/>
          <w:sz w:val="24"/>
          <w:szCs w:val="24"/>
        </w:rPr>
      </w:pPr>
      <w:r>
        <w:rPr>
          <w:color w:val="000000"/>
          <w:sz w:val="24"/>
          <w:szCs w:val="24"/>
        </w:rPr>
        <w:t xml:space="preserve">β. Να εξηγήσετε το κριτήριο με βάση το οποίο τα κύτταρα διακρίνονται σε προκαρυωτικά και ευκαρυωτικά  (μονάδες 4), </w:t>
      </w:r>
      <w:r>
        <w:rPr>
          <w:sz w:val="24"/>
          <w:szCs w:val="24"/>
        </w:rPr>
        <w:t>να αναφέρετε ποιο από τα δύο είδη κυττάρων θεωρείται από τους επιστήμονες ότι προϋπήρξε εξελικτικά (μονάδα 1) και</w:t>
      </w:r>
      <w:r>
        <w:rPr>
          <w:color w:val="000000"/>
          <w:sz w:val="24"/>
          <w:szCs w:val="24"/>
        </w:rPr>
        <w:t xml:space="preserve"> να γράψετε </w:t>
      </w:r>
      <w:r>
        <w:rPr>
          <w:sz w:val="24"/>
          <w:szCs w:val="24"/>
        </w:rPr>
        <w:t>ένα παράδειγμα οργανισμών</w:t>
      </w:r>
      <w:r>
        <w:rPr>
          <w:color w:val="000000"/>
          <w:sz w:val="24"/>
          <w:szCs w:val="24"/>
        </w:rPr>
        <w:t xml:space="preserve"> που </w:t>
      </w:r>
      <w:r>
        <w:rPr>
          <w:sz w:val="24"/>
          <w:szCs w:val="24"/>
        </w:rPr>
        <w:t>χαρακτηρίζονται ως προκαρυωτικοί σήμερα</w:t>
      </w:r>
      <w:r>
        <w:rPr>
          <w:color w:val="000000"/>
          <w:sz w:val="24"/>
          <w:szCs w:val="24"/>
        </w:rPr>
        <w:t xml:space="preserve"> (μονάδες 2).</w:t>
      </w:r>
    </w:p>
    <w:p w14:paraId="00000009" w14:textId="77777777" w:rsidR="009A02C0" w:rsidRDefault="00000000">
      <w:pPr>
        <w:spacing w:after="0" w:line="360" w:lineRule="auto"/>
        <w:jc w:val="right"/>
        <w:rPr>
          <w:b/>
          <w:sz w:val="28"/>
          <w:szCs w:val="28"/>
        </w:rPr>
      </w:pPr>
      <w:bookmarkStart w:id="0" w:name="_heading=h.gjdgxs" w:colFirst="0" w:colLast="0"/>
      <w:bookmarkEnd w:id="0"/>
      <w:r>
        <w:rPr>
          <w:b/>
          <w:color w:val="000000"/>
          <w:sz w:val="24"/>
          <w:szCs w:val="24"/>
        </w:rPr>
        <w:t>Μονάδες 13</w:t>
      </w:r>
    </w:p>
    <w:p w14:paraId="0000000A" w14:textId="77777777" w:rsidR="009A02C0" w:rsidRDefault="009A02C0"/>
    <w:sectPr w:rsidR="009A02C0">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C0"/>
    <w:rsid w:val="009A02C0"/>
    <w:rsid w:val="00A5717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033B4-EB0C-4082-B270-1943AF37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B38"/>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RNkMF5RKjo9FUkqaANJzlV52Fw==">AMUW2mVgCLyT/j+BPd8Wq43IrYp38DQ3R4rwiZAHcfJ+mNrdavcRM1FuApkRRA39to5rg0mdgK9+Sgyk/Z6lB6l1yonKgBTxVssKA53USh7ROVTLfDTAUu6PtdPgiGZkbS/GwJ87xOKt82rjLJqijLmEqTs5k7NiFFEsLpUWmqtmreZb0zqLn6eXhu8BdEHRCkFcQQ/+vv5yKouBp8JmBUYI4NrYlboVKUtNqgwYhDJOFt9iLS+GD1XIfQFIE/ENO9+XN/kyl9mc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1216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2023-01-27T19:36:00Z</dcterms:created>
  <dcterms:modified xsi:type="dcterms:W3CDTF">2023-01-27T19:36:00Z</dcterms:modified>
</cp:coreProperties>
</file>