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AE7394" w:rsidRDefault="00D12CCF" w:rsidP="00AE7394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</w:t>
      </w:r>
      <w:r w:rsidR="00D53418" w:rsidRPr="00AE7394">
        <w:rPr>
          <w:rFonts w:asciiTheme="minorHAnsi" w:hAnsiTheme="minorHAnsi" w:cstheme="minorHAnsi"/>
          <w:b/>
          <w:bCs/>
        </w:rPr>
        <w:t>1</w:t>
      </w:r>
      <w:bookmarkEnd w:id="0"/>
      <w:r w:rsidR="00D53418" w:rsidRPr="00AE7394">
        <w:rPr>
          <w:rFonts w:asciiTheme="minorHAnsi" w:hAnsiTheme="minorHAnsi" w:cstheme="minorHAnsi"/>
          <w:b/>
          <w:bCs/>
        </w:rPr>
        <w:t xml:space="preserve"> </w:t>
      </w:r>
      <w:r w:rsidR="008543BF" w:rsidRPr="008543BF">
        <w:rPr>
          <w:rFonts w:asciiTheme="minorHAnsi" w:hAnsiTheme="minorHAnsi" w:cstheme="minorHAnsi"/>
          <w:b/>
          <w:bCs/>
        </w:rPr>
        <w:t xml:space="preserve">Να σημειώσετε Σ (Σωστό) ή Λ (Λάθος) για τις παρακάτω προτάσεις </w:t>
      </w:r>
      <w:r w:rsidR="005C7D6B" w:rsidRPr="00AE7394">
        <w:rPr>
          <w:b/>
        </w:rPr>
        <w:t>(μονάδες</w:t>
      </w:r>
      <w:r w:rsidR="003111F3">
        <w:rPr>
          <w:b/>
        </w:rPr>
        <w:t xml:space="preserve"> 1</w:t>
      </w:r>
      <w:r w:rsidR="003111F3" w:rsidRPr="003111F3">
        <w:rPr>
          <w:b/>
        </w:rPr>
        <w:t>3</w:t>
      </w:r>
      <w:r w:rsidR="005C7D6B" w:rsidRPr="00AE7394">
        <w:rPr>
          <w:b/>
        </w:rPr>
        <w:t>)</w:t>
      </w:r>
    </w:p>
    <w:tbl>
      <w:tblPr>
        <w:tblW w:w="0" w:type="auto"/>
        <w:tblLook w:val="0000"/>
      </w:tblPr>
      <w:tblGrid>
        <w:gridCol w:w="395"/>
        <w:gridCol w:w="8891"/>
      </w:tblGrid>
      <w:tr w:rsidR="004A0029" w:rsidRPr="008543BF" w:rsidTr="004A0029">
        <w:trPr>
          <w:trHeight w:val="322"/>
        </w:trPr>
        <w:tc>
          <w:tcPr>
            <w:tcW w:w="0" w:type="auto"/>
            <w:vAlign w:val="center"/>
          </w:tcPr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1)</w:t>
            </w: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A0029" w:rsidRPr="003111F3" w:rsidRDefault="004A0029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B72EB">
              <w:rPr>
                <w:rFonts w:cstheme="minorHAnsi"/>
                <w:color w:val="000000"/>
              </w:rPr>
              <w:t>Το εργοτάξιο των υδραυλικών έργων παρουσιάζει χαρακτηριστικά παρόμοια με εκείνα των οικοδομικών έργων</w:t>
            </w:r>
            <w:r>
              <w:rPr>
                <w:rFonts w:cstheme="minorHAnsi"/>
                <w:color w:val="000000"/>
              </w:rPr>
              <w:t>.</w:t>
            </w:r>
          </w:p>
        </w:tc>
      </w:tr>
      <w:tr w:rsidR="004A0029" w:rsidRPr="008543BF" w:rsidTr="004A0029">
        <w:trPr>
          <w:trHeight w:val="323"/>
        </w:trPr>
        <w:tc>
          <w:tcPr>
            <w:tcW w:w="0" w:type="auto"/>
            <w:vAlign w:val="center"/>
          </w:tcPr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2)</w:t>
            </w: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A0029" w:rsidRPr="003111F3" w:rsidRDefault="004A0029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B72EB">
              <w:rPr>
                <w:rFonts w:cstheme="minorHAnsi"/>
                <w:color w:val="000000"/>
              </w:rPr>
              <w:t>Τα λιμενικά εργοτάξια δεν έχουν να αντιμετωπίσουν τα προβλήματα του καιρού</w:t>
            </w:r>
            <w:r>
              <w:rPr>
                <w:rFonts w:cstheme="minorHAnsi"/>
                <w:color w:val="000000"/>
              </w:rPr>
              <w:t>.</w:t>
            </w:r>
          </w:p>
        </w:tc>
      </w:tr>
      <w:tr w:rsidR="004A0029" w:rsidRPr="008543BF" w:rsidTr="004A0029">
        <w:trPr>
          <w:trHeight w:val="208"/>
        </w:trPr>
        <w:tc>
          <w:tcPr>
            <w:tcW w:w="0" w:type="auto"/>
            <w:vAlign w:val="center"/>
          </w:tcPr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3)</w:t>
            </w: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A0029" w:rsidRPr="003111F3" w:rsidRDefault="004A0029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Σ</w:t>
            </w:r>
            <w:r w:rsidRPr="006B72EB">
              <w:rPr>
                <w:rFonts w:cstheme="minorHAnsi"/>
                <w:color w:val="000000"/>
              </w:rPr>
              <w:t>τον εξοπλισμό των λιμενικών εργοταξίων περιλαμβάνεται πάντα πλωτός εκσκαφέας/ γερανός.</w:t>
            </w:r>
          </w:p>
        </w:tc>
      </w:tr>
      <w:tr w:rsidR="004A0029" w:rsidRPr="008543BF" w:rsidTr="004A0029">
        <w:trPr>
          <w:trHeight w:val="208"/>
        </w:trPr>
        <w:tc>
          <w:tcPr>
            <w:tcW w:w="0" w:type="auto"/>
            <w:vAlign w:val="center"/>
          </w:tcPr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4)</w:t>
            </w: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A0029" w:rsidRPr="003111F3" w:rsidRDefault="004A0029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B72EB">
              <w:rPr>
                <w:rFonts w:cstheme="minorHAnsi"/>
                <w:color w:val="000000"/>
              </w:rPr>
              <w:t>Στα υδρα</w:t>
            </w:r>
            <w:r>
              <w:rPr>
                <w:rFonts w:cstheme="minorHAnsi"/>
                <w:color w:val="000000"/>
              </w:rPr>
              <w:t xml:space="preserve">υλικά έργα χρησιμοποιείται ελαφρύς </w:t>
            </w:r>
            <w:r w:rsidRPr="006B72EB">
              <w:rPr>
                <w:rFonts w:cstheme="minorHAnsi"/>
                <w:color w:val="000000"/>
              </w:rPr>
              <w:t xml:space="preserve"> μηχανικός εξοπλισμός ειδικής κατασκευής</w:t>
            </w:r>
            <w:r>
              <w:rPr>
                <w:rFonts w:cstheme="minorHAnsi"/>
                <w:color w:val="000000"/>
              </w:rPr>
              <w:t>.</w:t>
            </w:r>
          </w:p>
        </w:tc>
      </w:tr>
      <w:tr w:rsidR="004A0029" w:rsidRPr="008543BF" w:rsidTr="004A0029">
        <w:trPr>
          <w:trHeight w:val="207"/>
        </w:trPr>
        <w:tc>
          <w:tcPr>
            <w:tcW w:w="0" w:type="auto"/>
            <w:vAlign w:val="center"/>
          </w:tcPr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5)</w:t>
            </w:r>
          </w:p>
          <w:p w:rsidR="004A0029" w:rsidRPr="003111F3" w:rsidRDefault="004A0029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4A0029" w:rsidRPr="003111F3" w:rsidRDefault="004A0029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B72EB">
              <w:rPr>
                <w:rFonts w:cstheme="minorHAnsi"/>
                <w:color w:val="000000"/>
              </w:rPr>
              <w:t>Στα λιμενικά έργα χρησιμοποιούνται φορτηγίδες οι οποίες μετακινούνται με τη βοήθεια ρυμουλκών</w:t>
            </w:r>
            <w:r>
              <w:rPr>
                <w:rFonts w:cstheme="minorHAnsi"/>
                <w:color w:val="000000"/>
              </w:rPr>
              <w:t>.</w:t>
            </w:r>
          </w:p>
        </w:tc>
      </w:tr>
    </w:tbl>
    <w:p w:rsidR="00711538" w:rsidRPr="00AE7394" w:rsidRDefault="00711538" w:rsidP="00B92CDB">
      <w:pPr>
        <w:pStyle w:val="Default"/>
        <w:spacing w:line="360" w:lineRule="auto"/>
        <w:jc w:val="both"/>
        <w:rPr>
          <w:b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670EC5" w:rsidRPr="00AE7394" w:rsidRDefault="00A2465E" w:rsidP="00670EC5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670EC5">
        <w:rPr>
          <w:rFonts w:asciiTheme="minorHAnsi" w:hAnsiTheme="minorHAnsi" w:cstheme="minorHAnsi"/>
          <w:b/>
          <w:bCs/>
        </w:rPr>
        <w:t>Να κάνετε την αντιστοίχιση.</w:t>
      </w:r>
      <w:r w:rsidR="00670EC5" w:rsidRPr="001A0C43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b/>
        </w:rPr>
        <w:t>(μονάδες</w:t>
      </w:r>
      <w:r w:rsidR="003111F3">
        <w:rPr>
          <w:b/>
        </w:rPr>
        <w:t xml:space="preserve"> </w:t>
      </w:r>
      <w:r w:rsidR="003111F3" w:rsidRPr="006B72EB">
        <w:rPr>
          <w:b/>
        </w:rPr>
        <w:t>12</w:t>
      </w:r>
      <w:r w:rsidR="00670EC5" w:rsidRPr="00AE7394">
        <w:rPr>
          <w:b/>
        </w:rPr>
        <w:t>)</w:t>
      </w:r>
    </w:p>
    <w:tbl>
      <w:tblPr>
        <w:tblStyle w:val="a6"/>
        <w:tblW w:w="9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693"/>
        <w:gridCol w:w="425"/>
        <w:gridCol w:w="5582"/>
      </w:tblGrid>
      <w:tr w:rsidR="00670EC5" w:rsidTr="004A0029">
        <w:tc>
          <w:tcPr>
            <w:tcW w:w="534" w:type="dxa"/>
            <w:vAlign w:val="center"/>
          </w:tcPr>
          <w:p w:rsidR="00670EC5" w:rsidRPr="003111F3" w:rsidRDefault="00670EC5" w:rsidP="004A0029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:rsidR="00670EC5" w:rsidRPr="003111F3" w:rsidRDefault="00670EC5" w:rsidP="004A0029">
            <w:pPr>
              <w:pStyle w:val="Web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Διατάξεις διοίκησης και υποστήριξης</w:t>
            </w:r>
          </w:p>
        </w:tc>
        <w:tc>
          <w:tcPr>
            <w:tcW w:w="425" w:type="dxa"/>
            <w:vAlign w:val="center"/>
          </w:tcPr>
          <w:p w:rsidR="00670EC5" w:rsidRPr="003111F3" w:rsidRDefault="00670EC5" w:rsidP="004A0029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Α</w:t>
            </w:r>
          </w:p>
        </w:tc>
        <w:tc>
          <w:tcPr>
            <w:tcW w:w="5582" w:type="dxa"/>
            <w:vAlign w:val="center"/>
          </w:tcPr>
          <w:p w:rsidR="00670EC5" w:rsidRDefault="004A0029" w:rsidP="004A002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Ε</w:t>
            </w:r>
            <w:r w:rsidR="006B72EB" w:rsidRPr="006B72EB">
              <w:rPr>
                <w:rFonts w:asciiTheme="minorHAnsi" w:hAnsiTheme="minorHAnsi" w:cstheme="minorHAnsi"/>
                <w:sz w:val="22"/>
                <w:szCs w:val="22"/>
              </w:rPr>
              <w:t>ργοδηγοί, τεχνίτες, εργάτες και βοηθοί και τα συγκροτήματα παραγωγής</w:t>
            </w:r>
          </w:p>
          <w:p w:rsidR="004A0029" w:rsidRPr="003111F3" w:rsidRDefault="004A0029" w:rsidP="004A002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0EC5" w:rsidTr="004A0029">
        <w:tc>
          <w:tcPr>
            <w:tcW w:w="534" w:type="dxa"/>
            <w:vAlign w:val="center"/>
          </w:tcPr>
          <w:p w:rsidR="00670EC5" w:rsidRPr="003111F3" w:rsidRDefault="006B72EB" w:rsidP="004A0029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vAlign w:val="center"/>
          </w:tcPr>
          <w:p w:rsidR="00670EC5" w:rsidRPr="003111F3" w:rsidRDefault="003111F3" w:rsidP="004A0029">
            <w:pPr>
              <w:pStyle w:val="Web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Κ</w:t>
            </w:r>
            <w:r w:rsidR="00670EC5"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ινητές διατάξεις</w:t>
            </w:r>
          </w:p>
        </w:tc>
        <w:tc>
          <w:tcPr>
            <w:tcW w:w="425" w:type="dxa"/>
            <w:vAlign w:val="center"/>
          </w:tcPr>
          <w:p w:rsidR="00670EC5" w:rsidRPr="003111F3" w:rsidRDefault="00670EC5" w:rsidP="004A0029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Γ</w:t>
            </w:r>
          </w:p>
        </w:tc>
        <w:tc>
          <w:tcPr>
            <w:tcW w:w="5582" w:type="dxa"/>
            <w:vAlign w:val="center"/>
          </w:tcPr>
          <w:p w:rsidR="00670EC5" w:rsidRDefault="004A0029" w:rsidP="004A002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Ε</w:t>
            </w:r>
            <w:r w:rsidR="006B72EB" w:rsidRPr="006B72EB">
              <w:rPr>
                <w:rFonts w:asciiTheme="minorHAnsi" w:hAnsiTheme="minorHAnsi" w:cstheme="minorHAnsi"/>
                <w:sz w:val="22"/>
                <w:szCs w:val="22"/>
              </w:rPr>
              <w:t>ργοταξιακά</w:t>
            </w:r>
            <w:proofErr w:type="spellEnd"/>
            <w:r w:rsidR="006B72EB" w:rsidRPr="006B72EB">
              <w:rPr>
                <w:rFonts w:asciiTheme="minorHAnsi" w:hAnsiTheme="minorHAnsi" w:cstheme="minorHAnsi"/>
                <w:sz w:val="22"/>
                <w:szCs w:val="22"/>
              </w:rPr>
              <w:t xml:space="preserve"> γραφεία, αποθήκες,  συνεργεία επισκευών και βοηθητικές εγκαταστάσεις</w:t>
            </w:r>
          </w:p>
          <w:p w:rsidR="004A0029" w:rsidRPr="003111F3" w:rsidRDefault="004A0029" w:rsidP="004A002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0EC5" w:rsidTr="004A0029">
        <w:tc>
          <w:tcPr>
            <w:tcW w:w="534" w:type="dxa"/>
            <w:vAlign w:val="center"/>
          </w:tcPr>
          <w:p w:rsidR="00670EC5" w:rsidRPr="003111F3" w:rsidRDefault="006B72EB" w:rsidP="004A0029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vAlign w:val="center"/>
          </w:tcPr>
          <w:p w:rsidR="00670EC5" w:rsidRPr="003111F3" w:rsidRDefault="003111F3" w:rsidP="004A0029">
            <w:pPr>
              <w:pStyle w:val="Web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Σ</w:t>
            </w:r>
            <w:r w:rsidR="00670EC5"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ταθερές διατάξεις παραγωγής</w:t>
            </w:r>
          </w:p>
        </w:tc>
        <w:tc>
          <w:tcPr>
            <w:tcW w:w="425" w:type="dxa"/>
            <w:vAlign w:val="center"/>
          </w:tcPr>
          <w:p w:rsidR="00670EC5" w:rsidRPr="003111F3" w:rsidRDefault="00670EC5" w:rsidP="004A0029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5582" w:type="dxa"/>
            <w:vAlign w:val="center"/>
          </w:tcPr>
          <w:p w:rsidR="00670EC5" w:rsidRDefault="004A0029" w:rsidP="004A002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Οι ε</w:t>
            </w:r>
            <w:r w:rsidRPr="004A0029">
              <w:rPr>
                <w:rFonts w:cstheme="minorHAnsi"/>
              </w:rPr>
              <w:t>ργάτες σκυροδέματος, σιδεράδες, μαραγκοί σε ένα οικοδομικό έργο</w:t>
            </w:r>
          </w:p>
          <w:p w:rsidR="004A0029" w:rsidRPr="003111F3" w:rsidRDefault="004A0029" w:rsidP="004A002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6B72EB" w:rsidTr="004A0029">
        <w:tc>
          <w:tcPr>
            <w:tcW w:w="3227" w:type="dxa"/>
            <w:gridSpan w:val="2"/>
            <w:vAlign w:val="center"/>
          </w:tcPr>
          <w:p w:rsidR="006B72EB" w:rsidRDefault="006B72EB" w:rsidP="004A0029">
            <w:pPr>
              <w:pStyle w:val="Web"/>
              <w:spacing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6B72EB" w:rsidRPr="003111F3" w:rsidRDefault="006B72EB" w:rsidP="004A0029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Ε</w:t>
            </w:r>
          </w:p>
        </w:tc>
        <w:tc>
          <w:tcPr>
            <w:tcW w:w="5582" w:type="dxa"/>
            <w:vAlign w:val="center"/>
          </w:tcPr>
          <w:p w:rsidR="006B72EB" w:rsidRPr="003111F3" w:rsidRDefault="004A0029" w:rsidP="004A002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6B72EB" w:rsidRPr="006B72EB">
              <w:rPr>
                <w:rFonts w:cstheme="minorHAnsi"/>
              </w:rPr>
              <w:t>Μηχανικοί, τοπογραφικό συνεργείο, υπεύθυνοι προμηθειών, εργοδηγοί, σχεδιαστές και διοικητικό προσωπικό</w:t>
            </w:r>
          </w:p>
        </w:tc>
      </w:tr>
    </w:tbl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EC6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11F3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1B18"/>
    <w:rsid w:val="0048213E"/>
    <w:rsid w:val="004829CF"/>
    <w:rsid w:val="004951D0"/>
    <w:rsid w:val="0049592A"/>
    <w:rsid w:val="004A0029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B72EB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165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8</cp:revision>
  <cp:lastPrinted>2018-11-09T06:47:00Z</cp:lastPrinted>
  <dcterms:created xsi:type="dcterms:W3CDTF">2022-04-18T10:55:00Z</dcterms:created>
  <dcterms:modified xsi:type="dcterms:W3CDTF">2023-01-27T18:02:00Z</dcterms:modified>
</cp:coreProperties>
</file>