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21" w:rsidRPr="001A7BBF" w:rsidRDefault="00275321" w:rsidP="005F2C8C">
      <w:pPr>
        <w:spacing w:after="0" w:line="360" w:lineRule="auto"/>
        <w:jc w:val="both"/>
        <w:rPr>
          <w:b/>
          <w:color w:val="000000" w:themeColor="text1"/>
          <w:sz w:val="24"/>
          <w:szCs w:val="24"/>
          <w:u w:val="single"/>
        </w:rPr>
      </w:pPr>
      <w:r w:rsidRPr="001A7BBF">
        <w:rPr>
          <w:b/>
          <w:color w:val="000000" w:themeColor="text1"/>
          <w:sz w:val="24"/>
          <w:szCs w:val="24"/>
          <w:u w:val="single"/>
        </w:rPr>
        <w:t>Θέμα 2</w:t>
      </w:r>
      <w:r w:rsidRPr="001A7BBF">
        <w:rPr>
          <w:b/>
          <w:color w:val="000000" w:themeColor="text1"/>
          <w:sz w:val="24"/>
          <w:szCs w:val="24"/>
          <w:u w:val="single"/>
          <w:vertAlign w:val="superscript"/>
        </w:rPr>
        <w:t>ο</w:t>
      </w:r>
    </w:p>
    <w:p w:rsidR="00C26038" w:rsidRPr="001A7BBF" w:rsidRDefault="00275321" w:rsidP="00C26038">
      <w:p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1A7BBF">
        <w:rPr>
          <w:rFonts w:cstheme="minorHAnsi"/>
          <w:b/>
          <w:color w:val="000000" w:themeColor="text1"/>
          <w:sz w:val="24"/>
          <w:szCs w:val="24"/>
        </w:rPr>
        <w:t>2.1</w:t>
      </w:r>
      <w:r w:rsidR="009D0539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C26038" w:rsidRPr="001A7BBF">
        <w:rPr>
          <w:rFonts w:cstheme="minorHAnsi"/>
          <w:bCs/>
          <w:color w:val="000000" w:themeColor="text1"/>
          <w:sz w:val="24"/>
          <w:szCs w:val="24"/>
        </w:rPr>
        <w:t>Να γράψετε τον αριθμό κάθε μίας από τις παρακάτω προτάσεις και δίπλα στον αριθμό, το γράμμα που αντιστοιχεί στη σωστή απάντηση.</w:t>
      </w:r>
    </w:p>
    <w:p w:rsidR="00275321" w:rsidRPr="001A7BBF" w:rsidRDefault="00066218" w:rsidP="005F2C8C">
      <w:pPr>
        <w:spacing w:after="0"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1A7BBF">
        <w:rPr>
          <w:b/>
          <w:bCs/>
          <w:color w:val="000000" w:themeColor="text1"/>
          <w:sz w:val="24"/>
          <w:szCs w:val="24"/>
        </w:rPr>
        <w:t xml:space="preserve">Κατά την πραγματική </w:t>
      </w:r>
      <w:r w:rsidR="009042DB" w:rsidRPr="001A7BBF">
        <w:rPr>
          <w:b/>
          <w:bCs/>
          <w:color w:val="000000" w:themeColor="text1"/>
          <w:sz w:val="24"/>
          <w:szCs w:val="24"/>
        </w:rPr>
        <w:t xml:space="preserve">λειτουργία </w:t>
      </w:r>
      <w:r w:rsidR="000C0D2D" w:rsidRPr="001A7BBF">
        <w:rPr>
          <w:b/>
          <w:bCs/>
          <w:color w:val="000000" w:themeColor="text1"/>
          <w:sz w:val="24"/>
          <w:szCs w:val="24"/>
        </w:rPr>
        <w:t>δίχρονης</w:t>
      </w:r>
      <w:r w:rsidR="009042DB" w:rsidRPr="001A7BBF">
        <w:rPr>
          <w:b/>
          <w:bCs/>
          <w:color w:val="000000" w:themeColor="text1"/>
          <w:sz w:val="24"/>
          <w:szCs w:val="24"/>
        </w:rPr>
        <w:t xml:space="preserve"> πετρελαιομηχανής:</w:t>
      </w:r>
    </w:p>
    <w:p w:rsidR="009042DB" w:rsidRPr="001A7BBF" w:rsidRDefault="008658EB" w:rsidP="005F2C8C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1A7BBF">
        <w:rPr>
          <w:rFonts w:cstheme="minorHAnsi"/>
          <w:bCs/>
          <w:color w:val="000000" w:themeColor="text1"/>
          <w:sz w:val="24"/>
          <w:szCs w:val="24"/>
        </w:rPr>
        <w:t>Το άνοιγμα και κλείσιμο των θυρίδων ρυθμίζεται μόνο από</w:t>
      </w:r>
      <w:r w:rsidR="009042DB" w:rsidRPr="001A7BBF">
        <w:rPr>
          <w:rFonts w:cstheme="minorHAnsi"/>
          <w:bCs/>
          <w:color w:val="000000" w:themeColor="text1"/>
          <w:sz w:val="24"/>
          <w:szCs w:val="24"/>
        </w:rPr>
        <w:t>:</w:t>
      </w:r>
    </w:p>
    <w:tbl>
      <w:tblPr>
        <w:tblStyle w:val="a3"/>
        <w:tblW w:w="0" w:type="auto"/>
        <w:tblInd w:w="927" w:type="dxa"/>
        <w:tblLook w:val="04A0"/>
      </w:tblPr>
      <w:tblGrid>
        <w:gridCol w:w="2725"/>
        <w:gridCol w:w="2848"/>
        <w:gridCol w:w="2786"/>
      </w:tblGrid>
      <w:tr w:rsidR="00B971A5" w:rsidRPr="001A7BBF" w:rsidTr="009042DB">
        <w:tc>
          <w:tcPr>
            <w:tcW w:w="3095" w:type="dxa"/>
          </w:tcPr>
          <w:p w:rsidR="009042DB" w:rsidRPr="001A7BBF" w:rsidRDefault="009042DB" w:rsidP="00F97A88">
            <w:pPr>
              <w:pStyle w:val="a4"/>
              <w:spacing w:line="360" w:lineRule="auto"/>
              <w:ind w:left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A7BBF">
              <w:rPr>
                <w:rFonts w:cstheme="minorHAnsi"/>
                <w:b/>
                <w:color w:val="000000" w:themeColor="text1"/>
                <w:sz w:val="24"/>
                <w:szCs w:val="24"/>
              </w:rPr>
              <w:t>α.</w:t>
            </w:r>
            <w:r w:rsidR="009D053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658EB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>το έμβολο</w:t>
            </w:r>
          </w:p>
        </w:tc>
        <w:tc>
          <w:tcPr>
            <w:tcW w:w="3095" w:type="dxa"/>
          </w:tcPr>
          <w:p w:rsidR="009042DB" w:rsidRPr="001A7BBF" w:rsidRDefault="009042DB" w:rsidP="008658EB">
            <w:pPr>
              <w:pStyle w:val="a4"/>
              <w:spacing w:line="360" w:lineRule="auto"/>
              <w:ind w:left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A7BBF">
              <w:rPr>
                <w:rFonts w:cstheme="minorHAnsi"/>
                <w:b/>
                <w:color w:val="000000" w:themeColor="text1"/>
                <w:sz w:val="24"/>
                <w:szCs w:val="24"/>
              </w:rPr>
              <w:t>β.</w:t>
            </w:r>
            <w:r w:rsidR="009D053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658EB" w:rsidRPr="001A7BBF">
              <w:rPr>
                <w:rFonts w:cstheme="minorHAnsi"/>
                <w:color w:val="000000" w:themeColor="text1"/>
                <w:sz w:val="24"/>
                <w:szCs w:val="24"/>
              </w:rPr>
              <w:t>το στυπειοθλίπτη</w:t>
            </w:r>
          </w:p>
        </w:tc>
        <w:tc>
          <w:tcPr>
            <w:tcW w:w="3096" w:type="dxa"/>
          </w:tcPr>
          <w:p w:rsidR="009042DB" w:rsidRPr="001A7BBF" w:rsidRDefault="009042DB" w:rsidP="008658EB">
            <w:pPr>
              <w:pStyle w:val="a4"/>
              <w:spacing w:line="360" w:lineRule="auto"/>
              <w:ind w:left="23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A7BBF">
              <w:rPr>
                <w:rFonts w:cstheme="minorHAnsi"/>
                <w:b/>
                <w:color w:val="000000" w:themeColor="text1"/>
                <w:sz w:val="24"/>
                <w:szCs w:val="24"/>
              </w:rPr>
              <w:t>γ.</w:t>
            </w:r>
            <w:r w:rsidR="009D053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658EB" w:rsidRPr="001A7BBF">
              <w:rPr>
                <w:rFonts w:cstheme="minorHAnsi"/>
                <w:color w:val="000000" w:themeColor="text1"/>
                <w:sz w:val="24"/>
                <w:szCs w:val="24"/>
              </w:rPr>
              <w:t>την αντλία σαρώσεως</w:t>
            </w:r>
          </w:p>
        </w:tc>
      </w:tr>
    </w:tbl>
    <w:p w:rsidR="009042DB" w:rsidRPr="001A7BBF" w:rsidRDefault="009042DB" w:rsidP="00C26038">
      <w:pPr>
        <w:pStyle w:val="a4"/>
        <w:tabs>
          <w:tab w:val="left" w:pos="3654"/>
          <w:tab w:val="left" w:pos="6484"/>
        </w:tabs>
        <w:spacing w:after="0" w:line="240" w:lineRule="auto"/>
        <w:ind w:left="924"/>
        <w:rPr>
          <w:rFonts w:cstheme="minorHAnsi"/>
          <w:b/>
          <w:color w:val="000000" w:themeColor="text1"/>
          <w:sz w:val="24"/>
          <w:szCs w:val="24"/>
        </w:rPr>
      </w:pPr>
    </w:p>
    <w:p w:rsidR="009042DB" w:rsidRPr="001A7BBF" w:rsidRDefault="008658EB" w:rsidP="005F2C8C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1A7BBF">
        <w:rPr>
          <w:rFonts w:cstheme="minorHAnsi"/>
          <w:bCs/>
          <w:color w:val="000000" w:themeColor="text1"/>
          <w:sz w:val="24"/>
          <w:szCs w:val="24"/>
        </w:rPr>
        <w:t>Την πίεση και την παροχή του αέρα σαρώσεως ρυθμίζει κατάλληλη αντλία, η οποία ονομάζεται</w:t>
      </w:r>
      <w:r w:rsidR="009042DB" w:rsidRPr="001A7BBF">
        <w:rPr>
          <w:rFonts w:cstheme="minorHAnsi"/>
          <w:bCs/>
          <w:color w:val="000000" w:themeColor="text1"/>
          <w:sz w:val="24"/>
          <w:szCs w:val="24"/>
        </w:rPr>
        <w:t>:</w:t>
      </w:r>
    </w:p>
    <w:tbl>
      <w:tblPr>
        <w:tblStyle w:val="a3"/>
        <w:tblW w:w="0" w:type="auto"/>
        <w:tblInd w:w="927" w:type="dxa"/>
        <w:tblLook w:val="04A0"/>
      </w:tblPr>
      <w:tblGrid>
        <w:gridCol w:w="2727"/>
        <w:gridCol w:w="2830"/>
        <w:gridCol w:w="2802"/>
      </w:tblGrid>
      <w:tr w:rsidR="00B971A5" w:rsidRPr="001A7BBF" w:rsidTr="004344AC">
        <w:tc>
          <w:tcPr>
            <w:tcW w:w="2727" w:type="dxa"/>
          </w:tcPr>
          <w:p w:rsidR="004344AC" w:rsidRPr="001A7BBF" w:rsidRDefault="004344AC" w:rsidP="008658EB">
            <w:pPr>
              <w:pStyle w:val="a4"/>
              <w:spacing w:line="360" w:lineRule="auto"/>
              <w:ind w:left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A7BBF">
              <w:rPr>
                <w:rFonts w:cstheme="minorHAnsi"/>
                <w:b/>
                <w:color w:val="000000" w:themeColor="text1"/>
                <w:sz w:val="24"/>
                <w:szCs w:val="24"/>
              </w:rPr>
              <w:t>α.</w:t>
            </w:r>
            <w:r w:rsidR="009D053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658EB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>τροφοδοτική αντλία</w:t>
            </w:r>
          </w:p>
        </w:tc>
        <w:tc>
          <w:tcPr>
            <w:tcW w:w="2830" w:type="dxa"/>
          </w:tcPr>
          <w:p w:rsidR="004344AC" w:rsidRPr="001A7BBF" w:rsidRDefault="004344AC" w:rsidP="008658EB">
            <w:pPr>
              <w:pStyle w:val="a4"/>
              <w:spacing w:line="360" w:lineRule="auto"/>
              <w:ind w:left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A7BBF">
              <w:rPr>
                <w:rFonts w:cstheme="minorHAnsi"/>
                <w:b/>
                <w:color w:val="000000" w:themeColor="text1"/>
                <w:sz w:val="24"/>
                <w:szCs w:val="24"/>
              </w:rPr>
              <w:t>β.</w:t>
            </w:r>
            <w:r w:rsidR="00FD7B30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αντλία αποστραγγίσεως</w:t>
            </w:r>
          </w:p>
        </w:tc>
        <w:tc>
          <w:tcPr>
            <w:tcW w:w="2802" w:type="dxa"/>
          </w:tcPr>
          <w:p w:rsidR="004344AC" w:rsidRPr="001A7BBF" w:rsidRDefault="004344AC" w:rsidP="00FD7B30">
            <w:pPr>
              <w:pStyle w:val="a4"/>
              <w:spacing w:line="360" w:lineRule="auto"/>
              <w:ind w:left="23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A7BBF">
              <w:rPr>
                <w:rFonts w:cstheme="minorHAnsi"/>
                <w:b/>
                <w:color w:val="000000" w:themeColor="text1"/>
                <w:sz w:val="24"/>
                <w:szCs w:val="24"/>
              </w:rPr>
              <w:t>γ.</w:t>
            </w:r>
            <w:r w:rsidR="009D053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F7F6D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>αντλία σ</w:t>
            </w:r>
            <w:r w:rsidR="00FD7B30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>αρώσεως</w:t>
            </w:r>
          </w:p>
        </w:tc>
      </w:tr>
    </w:tbl>
    <w:p w:rsidR="004344AC" w:rsidRPr="001A7BBF" w:rsidRDefault="004344AC" w:rsidP="00C26038">
      <w:pPr>
        <w:pStyle w:val="a4"/>
        <w:tabs>
          <w:tab w:val="left" w:pos="3654"/>
          <w:tab w:val="left" w:pos="6484"/>
        </w:tabs>
        <w:spacing w:after="0" w:line="240" w:lineRule="auto"/>
        <w:ind w:left="924"/>
        <w:rPr>
          <w:rFonts w:cstheme="minorHAnsi"/>
          <w:b/>
          <w:color w:val="000000" w:themeColor="text1"/>
          <w:sz w:val="24"/>
          <w:szCs w:val="24"/>
        </w:rPr>
      </w:pPr>
    </w:p>
    <w:p w:rsidR="004344AC" w:rsidRPr="001A7BBF" w:rsidRDefault="000F7F6D" w:rsidP="005F2C8C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1A7BBF">
        <w:rPr>
          <w:rFonts w:cstheme="minorHAnsi"/>
          <w:bCs/>
          <w:color w:val="000000" w:themeColor="text1"/>
          <w:sz w:val="24"/>
          <w:szCs w:val="24"/>
        </w:rPr>
        <w:t>Η κίνηση του εμβόλου από το ΚΝΣ στο ΑΝΣ αποτελεί τον</w:t>
      </w:r>
      <w:r w:rsidR="004344AC" w:rsidRPr="001A7BBF">
        <w:rPr>
          <w:rFonts w:cstheme="minorHAnsi"/>
          <w:bCs/>
          <w:color w:val="000000" w:themeColor="text1"/>
          <w:sz w:val="24"/>
          <w:szCs w:val="24"/>
        </w:rPr>
        <w:t>:</w:t>
      </w:r>
    </w:p>
    <w:tbl>
      <w:tblPr>
        <w:tblStyle w:val="a3"/>
        <w:tblW w:w="0" w:type="auto"/>
        <w:tblInd w:w="927" w:type="dxa"/>
        <w:tblLook w:val="04A0"/>
      </w:tblPr>
      <w:tblGrid>
        <w:gridCol w:w="2727"/>
        <w:gridCol w:w="2691"/>
        <w:gridCol w:w="2941"/>
      </w:tblGrid>
      <w:tr w:rsidR="00B971A5" w:rsidRPr="001A7BBF" w:rsidTr="0062149A">
        <w:tc>
          <w:tcPr>
            <w:tcW w:w="2727" w:type="dxa"/>
          </w:tcPr>
          <w:p w:rsidR="005F74F8" w:rsidRPr="001A7BBF" w:rsidRDefault="004344AC" w:rsidP="000F7F6D">
            <w:pPr>
              <w:pStyle w:val="a4"/>
              <w:spacing w:line="360" w:lineRule="auto"/>
              <w:ind w:left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A7BBF">
              <w:rPr>
                <w:rFonts w:cstheme="minorHAnsi"/>
                <w:b/>
                <w:color w:val="000000" w:themeColor="text1"/>
                <w:sz w:val="24"/>
                <w:szCs w:val="24"/>
              </w:rPr>
              <w:t>α.</w:t>
            </w:r>
            <w:r w:rsidR="009D053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F7F6D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>πρώτο χρόνο</w:t>
            </w:r>
          </w:p>
        </w:tc>
        <w:tc>
          <w:tcPr>
            <w:tcW w:w="2691" w:type="dxa"/>
          </w:tcPr>
          <w:p w:rsidR="004344AC" w:rsidRPr="001A7BBF" w:rsidRDefault="004344AC" w:rsidP="000F7F6D">
            <w:pPr>
              <w:pStyle w:val="a4"/>
              <w:spacing w:line="360" w:lineRule="auto"/>
              <w:ind w:left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A7BBF">
              <w:rPr>
                <w:rFonts w:cstheme="minorHAnsi"/>
                <w:b/>
                <w:color w:val="000000" w:themeColor="text1"/>
                <w:sz w:val="24"/>
                <w:szCs w:val="24"/>
              </w:rPr>
              <w:t>β.</w:t>
            </w:r>
            <w:r w:rsidR="009D053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F7F6D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>δεύτερο χρόνο</w:t>
            </w:r>
          </w:p>
        </w:tc>
        <w:tc>
          <w:tcPr>
            <w:tcW w:w="2941" w:type="dxa"/>
          </w:tcPr>
          <w:p w:rsidR="004344AC" w:rsidRPr="001A7BBF" w:rsidRDefault="004344AC" w:rsidP="000F7F6D">
            <w:pPr>
              <w:pStyle w:val="a4"/>
              <w:spacing w:line="360" w:lineRule="auto"/>
              <w:ind w:left="23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A7BBF">
              <w:rPr>
                <w:rFonts w:cstheme="minorHAnsi"/>
                <w:b/>
                <w:color w:val="000000" w:themeColor="text1"/>
                <w:sz w:val="24"/>
                <w:szCs w:val="24"/>
              </w:rPr>
              <w:t>γ.</w:t>
            </w:r>
            <w:r w:rsidR="009D053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F7F6D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>κύκλο λειτουργίας</w:t>
            </w:r>
          </w:p>
        </w:tc>
      </w:tr>
    </w:tbl>
    <w:p w:rsidR="00535770" w:rsidRPr="001A7BBF" w:rsidRDefault="00535770" w:rsidP="00C26038">
      <w:pPr>
        <w:pStyle w:val="a4"/>
        <w:tabs>
          <w:tab w:val="left" w:pos="3654"/>
          <w:tab w:val="left" w:pos="6484"/>
        </w:tabs>
        <w:spacing w:after="0" w:line="240" w:lineRule="auto"/>
        <w:ind w:left="924"/>
        <w:rPr>
          <w:rFonts w:cstheme="minorHAnsi"/>
          <w:b/>
          <w:color w:val="000000" w:themeColor="text1"/>
          <w:sz w:val="24"/>
          <w:szCs w:val="24"/>
        </w:rPr>
      </w:pPr>
    </w:p>
    <w:p w:rsidR="00535770" w:rsidRPr="001A7BBF" w:rsidRDefault="00590D97" w:rsidP="0062149A">
      <w:pPr>
        <w:pStyle w:val="a4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1A7BBF">
        <w:rPr>
          <w:rFonts w:cstheme="minorHAnsi"/>
          <w:bCs/>
          <w:color w:val="000000" w:themeColor="text1"/>
          <w:sz w:val="24"/>
          <w:szCs w:val="24"/>
        </w:rPr>
        <w:t>Ο στροβιλισμός του αέρα και ο ψεκασμός του καυσίμου με τη μορφή νέφους μικροσκοπικών σταγονιδίων, έχει ως αποτέλεσμα</w:t>
      </w:r>
      <w:r w:rsidR="00535770" w:rsidRPr="001A7BBF">
        <w:rPr>
          <w:rFonts w:cstheme="minorHAnsi"/>
          <w:bCs/>
          <w:color w:val="000000" w:themeColor="text1"/>
          <w:sz w:val="24"/>
          <w:szCs w:val="24"/>
        </w:rPr>
        <w:t>:</w:t>
      </w:r>
    </w:p>
    <w:tbl>
      <w:tblPr>
        <w:tblStyle w:val="a3"/>
        <w:tblW w:w="0" w:type="auto"/>
        <w:tblInd w:w="927" w:type="dxa"/>
        <w:tblLook w:val="04A0"/>
      </w:tblPr>
      <w:tblGrid>
        <w:gridCol w:w="2778"/>
        <w:gridCol w:w="2768"/>
        <w:gridCol w:w="2813"/>
      </w:tblGrid>
      <w:tr w:rsidR="00B971A5" w:rsidRPr="001A7BBF" w:rsidTr="00E438EA">
        <w:tc>
          <w:tcPr>
            <w:tcW w:w="3095" w:type="dxa"/>
          </w:tcPr>
          <w:p w:rsidR="00535770" w:rsidRPr="001A7BBF" w:rsidRDefault="00535770" w:rsidP="00FD7B30">
            <w:pPr>
              <w:pStyle w:val="a4"/>
              <w:spacing w:line="360" w:lineRule="auto"/>
              <w:ind w:left="0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A7BBF">
              <w:rPr>
                <w:rFonts w:cstheme="minorHAnsi"/>
                <w:b/>
                <w:color w:val="000000" w:themeColor="text1"/>
                <w:sz w:val="24"/>
                <w:szCs w:val="24"/>
              </w:rPr>
              <w:t>α.</w:t>
            </w:r>
            <w:r w:rsidR="009D053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D7B30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την όσο το δυνατόν καλύτερη </w:t>
            </w:r>
            <w:r w:rsidR="00590D97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>εκνέφωση του καυσίμου</w:t>
            </w:r>
          </w:p>
        </w:tc>
        <w:tc>
          <w:tcPr>
            <w:tcW w:w="3095" w:type="dxa"/>
          </w:tcPr>
          <w:p w:rsidR="00535770" w:rsidRPr="001A7BBF" w:rsidRDefault="00535770" w:rsidP="0024754D">
            <w:pPr>
              <w:pStyle w:val="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A7BBF">
              <w:rPr>
                <w:rFonts w:asciiTheme="minorHAnsi" w:hAnsiTheme="minorHAnsi" w:cstheme="minorHAnsi"/>
                <w:b/>
                <w:color w:val="000000" w:themeColor="text1"/>
              </w:rPr>
              <w:t>β.</w:t>
            </w:r>
            <w:r w:rsidR="009D0539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590D97" w:rsidRPr="001A7BBF">
              <w:rPr>
                <w:rFonts w:asciiTheme="minorHAnsi" w:eastAsiaTheme="minorHAnsi" w:hAnsiTheme="minorHAnsi" w:cstheme="minorHAnsi"/>
                <w:bCs/>
                <w:color w:val="000000" w:themeColor="text1"/>
                <w:lang w:eastAsia="en-US"/>
              </w:rPr>
              <w:t>την όσο το δυνατόν καλύτερη ανάμειξη αέρα - καυσίμου</w:t>
            </w:r>
          </w:p>
        </w:tc>
        <w:tc>
          <w:tcPr>
            <w:tcW w:w="3096" w:type="dxa"/>
          </w:tcPr>
          <w:p w:rsidR="00535770" w:rsidRPr="001A7BBF" w:rsidRDefault="00535770" w:rsidP="00FD7B30">
            <w:pPr>
              <w:pStyle w:val="a4"/>
              <w:spacing w:line="360" w:lineRule="auto"/>
              <w:ind w:left="23"/>
              <w:jc w:val="center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A7BBF">
              <w:rPr>
                <w:rFonts w:cstheme="minorHAnsi"/>
                <w:b/>
                <w:color w:val="000000" w:themeColor="text1"/>
                <w:sz w:val="24"/>
                <w:szCs w:val="24"/>
              </w:rPr>
              <w:t>γ.</w:t>
            </w:r>
            <w:r w:rsidR="009D053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D7B30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>την όσο το δυνατόν</w:t>
            </w:r>
            <w:r w:rsidR="0024754D" w:rsidRPr="001A7BBF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χαμηλότερη πίεση μέσα στον κύλινδρο</w:t>
            </w:r>
          </w:p>
        </w:tc>
      </w:tr>
    </w:tbl>
    <w:p w:rsidR="00535770" w:rsidRPr="001A7BBF" w:rsidRDefault="00535770" w:rsidP="00C26038">
      <w:pPr>
        <w:pStyle w:val="a4"/>
        <w:tabs>
          <w:tab w:val="left" w:pos="3654"/>
          <w:tab w:val="left" w:pos="6484"/>
        </w:tabs>
        <w:spacing w:after="0" w:line="240" w:lineRule="auto"/>
        <w:ind w:left="924"/>
        <w:rPr>
          <w:rFonts w:cstheme="minorHAnsi"/>
          <w:b/>
          <w:color w:val="000000" w:themeColor="text1"/>
          <w:sz w:val="24"/>
          <w:szCs w:val="24"/>
        </w:rPr>
      </w:pPr>
    </w:p>
    <w:p w:rsidR="00C26038" w:rsidRPr="001A7BBF" w:rsidRDefault="00C26038" w:rsidP="00C26038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color w:val="000000" w:themeColor="text1"/>
          <w:lang w:eastAsia="en-US"/>
        </w:rPr>
      </w:pPr>
      <w:r w:rsidRPr="001A7BBF">
        <w:rPr>
          <w:rFonts w:asciiTheme="minorHAnsi" w:eastAsiaTheme="minorEastAsia" w:hAnsiTheme="minorHAnsi" w:cstheme="minorHAnsi"/>
          <w:b/>
          <w:i/>
          <w:iCs/>
          <w:color w:val="000000" w:themeColor="text1"/>
          <w:lang w:eastAsia="en-US"/>
        </w:rPr>
        <w:t xml:space="preserve">Μονάδες </w:t>
      </w:r>
      <w:r w:rsidR="00203909" w:rsidRPr="001A7BBF">
        <w:rPr>
          <w:rFonts w:asciiTheme="minorHAnsi" w:eastAsiaTheme="minorEastAsia" w:hAnsiTheme="minorHAnsi" w:cstheme="minorHAnsi"/>
          <w:b/>
          <w:i/>
          <w:iCs/>
          <w:color w:val="000000" w:themeColor="text1"/>
          <w:lang w:eastAsia="en-US"/>
        </w:rPr>
        <w:t>16</w:t>
      </w:r>
    </w:p>
    <w:p w:rsidR="00EC3B44" w:rsidRPr="001A7BBF" w:rsidRDefault="00EC3B44" w:rsidP="00C26038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color w:val="000000" w:themeColor="text1"/>
          <w:lang w:eastAsia="en-US"/>
        </w:rPr>
      </w:pPr>
    </w:p>
    <w:p w:rsidR="00066218" w:rsidRPr="001A7BBF" w:rsidRDefault="00EC3B44" w:rsidP="00066218">
      <w:pPr>
        <w:spacing w:after="0" w:line="360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1A7BB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l-GR"/>
        </w:rPr>
        <w:t xml:space="preserve">2.2 </w:t>
      </w:r>
      <w:r w:rsidR="00066218" w:rsidRPr="001A7BBF">
        <w:rPr>
          <w:rFonts w:ascii="Calibri" w:hAnsi="Calibri" w:cs="Calibri"/>
          <w:color w:val="000000" w:themeColor="text1"/>
          <w:sz w:val="24"/>
          <w:szCs w:val="24"/>
        </w:rPr>
        <w:t xml:space="preserve">Να γράψετε τον αριθμό για κάθε ένα από τα κενά και δίπλα τη λέξη που συμπληρώνει σωστά την πρόταση. Σημειώνεται ότι τρεις (3) από τις λέξεις θα περισσέψουν. Λέξεις που δίνονται: </w:t>
      </w:r>
      <w:r w:rsidR="00066218" w:rsidRPr="001A7BBF">
        <w:rPr>
          <w:rFonts w:ascii="Calibri" w:hAnsi="Calibri" w:cs="Calibri"/>
          <w:b/>
          <w:color w:val="000000" w:themeColor="text1"/>
          <w:sz w:val="24"/>
          <w:szCs w:val="24"/>
        </w:rPr>
        <w:t>σχήματος, όγκου, μεγαλύτερη, μικρότερη, αποπλένοντας, πληρώνοντας.</w:t>
      </w:r>
    </w:p>
    <w:p w:rsidR="00066218" w:rsidRPr="001A7BBF" w:rsidRDefault="00066218" w:rsidP="001A7BBF">
      <w:pPr>
        <w:spacing w:after="0" w:line="360" w:lineRule="auto"/>
        <w:ind w:left="567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</w:pPr>
      <w:r w:rsidRPr="001A7BBF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«Ο αέρας σαρώσεως εισέρχεται στον κύλινδρο με πίεση </w:t>
      </w:r>
      <w:r w:rsidRPr="001A7BBF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l-GR"/>
        </w:rPr>
        <w:t>_____________ (1)</w:t>
      </w:r>
      <w:r w:rsidRPr="001A7BBF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της πιέσεως των καυσαερίων και λόγω του ειδικού</w:t>
      </w:r>
      <w:r w:rsidRPr="001A7BBF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l-GR"/>
        </w:rPr>
        <w:t xml:space="preserve"> _____________ (2)</w:t>
      </w:r>
      <w:r w:rsidRPr="001A7BBF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της θυρίδας και της κεφαλής του εμβόλου ακολουθεί συγκεκριμένη πορεία, ωθώντας τα καυσαέρια προς την εξαγωγή, </w:t>
      </w:r>
      <w:r w:rsidRPr="001A7BBF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l-GR"/>
        </w:rPr>
        <w:t>_____________ (3)</w:t>
      </w:r>
      <w:r w:rsidR="009D0539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τον κύλινδρο.</w:t>
      </w:r>
    </w:p>
    <w:p w:rsidR="00066218" w:rsidRPr="001A7BBF" w:rsidRDefault="00066218" w:rsidP="00066218">
      <w:pPr>
        <w:spacing w:after="0" w:line="360" w:lineRule="auto"/>
        <w:jc w:val="right"/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l-GR"/>
        </w:rPr>
      </w:pPr>
      <w:r w:rsidRPr="001A7BBF">
        <w:rPr>
          <w:rFonts w:ascii="Calibri" w:eastAsia="Times New Roman" w:hAnsi="Calibri" w:cs="Calibri"/>
          <w:b/>
          <w:color w:val="000000" w:themeColor="text1"/>
          <w:sz w:val="24"/>
          <w:szCs w:val="24"/>
          <w:lang w:eastAsia="el-GR"/>
        </w:rPr>
        <w:t>Μονάδες 9</w:t>
      </w:r>
    </w:p>
    <w:sectPr w:rsidR="00066218" w:rsidRPr="001A7BBF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295" w:rsidRDefault="00A70295" w:rsidP="008360D6">
      <w:pPr>
        <w:spacing w:after="0" w:line="240" w:lineRule="auto"/>
      </w:pPr>
      <w:r>
        <w:separator/>
      </w:r>
    </w:p>
  </w:endnote>
  <w:endnote w:type="continuationSeparator" w:id="1">
    <w:p w:rsidR="00A70295" w:rsidRDefault="00A70295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295" w:rsidRDefault="00A70295" w:rsidP="008360D6">
      <w:pPr>
        <w:spacing w:after="0" w:line="240" w:lineRule="auto"/>
      </w:pPr>
      <w:r>
        <w:separator/>
      </w:r>
    </w:p>
  </w:footnote>
  <w:footnote w:type="continuationSeparator" w:id="1">
    <w:p w:rsidR="00A70295" w:rsidRDefault="00A70295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149"/>
    <w:rsid w:val="000474E0"/>
    <w:rsid w:val="000545E0"/>
    <w:rsid w:val="00066218"/>
    <w:rsid w:val="000869A5"/>
    <w:rsid w:val="000A76EC"/>
    <w:rsid w:val="000B1976"/>
    <w:rsid w:val="000B7B31"/>
    <w:rsid w:val="000C0D2D"/>
    <w:rsid w:val="000F20F5"/>
    <w:rsid w:val="000F7F6D"/>
    <w:rsid w:val="00101EDC"/>
    <w:rsid w:val="001459B6"/>
    <w:rsid w:val="00167305"/>
    <w:rsid w:val="001825A9"/>
    <w:rsid w:val="001855FE"/>
    <w:rsid w:val="001A7BBF"/>
    <w:rsid w:val="001F1BEF"/>
    <w:rsid w:val="00203909"/>
    <w:rsid w:val="00215287"/>
    <w:rsid w:val="00220894"/>
    <w:rsid w:val="0024754D"/>
    <w:rsid w:val="00275321"/>
    <w:rsid w:val="002C6412"/>
    <w:rsid w:val="002F311E"/>
    <w:rsid w:val="003E2F11"/>
    <w:rsid w:val="003F0AB9"/>
    <w:rsid w:val="004344AC"/>
    <w:rsid w:val="004700C1"/>
    <w:rsid w:val="00493388"/>
    <w:rsid w:val="004A3718"/>
    <w:rsid w:val="004A47C4"/>
    <w:rsid w:val="005004AD"/>
    <w:rsid w:val="00501CA2"/>
    <w:rsid w:val="00535770"/>
    <w:rsid w:val="00590D97"/>
    <w:rsid w:val="00594108"/>
    <w:rsid w:val="005C2D95"/>
    <w:rsid w:val="005F2C8C"/>
    <w:rsid w:val="005F3F2E"/>
    <w:rsid w:val="005F74F8"/>
    <w:rsid w:val="00603861"/>
    <w:rsid w:val="0062149A"/>
    <w:rsid w:val="006428A1"/>
    <w:rsid w:val="00694A04"/>
    <w:rsid w:val="006C59E1"/>
    <w:rsid w:val="006D1E7B"/>
    <w:rsid w:val="00704472"/>
    <w:rsid w:val="00741548"/>
    <w:rsid w:val="00750908"/>
    <w:rsid w:val="00784E04"/>
    <w:rsid w:val="00795077"/>
    <w:rsid w:val="007D58B8"/>
    <w:rsid w:val="007E0C0A"/>
    <w:rsid w:val="008263DB"/>
    <w:rsid w:val="00827AFE"/>
    <w:rsid w:val="008360D6"/>
    <w:rsid w:val="008658EB"/>
    <w:rsid w:val="00865CFA"/>
    <w:rsid w:val="008674AC"/>
    <w:rsid w:val="0088148D"/>
    <w:rsid w:val="008A17D0"/>
    <w:rsid w:val="008C3149"/>
    <w:rsid w:val="009042DB"/>
    <w:rsid w:val="009173F6"/>
    <w:rsid w:val="009930A9"/>
    <w:rsid w:val="009A6EF2"/>
    <w:rsid w:val="009D0539"/>
    <w:rsid w:val="009F2A03"/>
    <w:rsid w:val="00A07604"/>
    <w:rsid w:val="00A11610"/>
    <w:rsid w:val="00A22E56"/>
    <w:rsid w:val="00A32808"/>
    <w:rsid w:val="00A47553"/>
    <w:rsid w:val="00A70295"/>
    <w:rsid w:val="00A77579"/>
    <w:rsid w:val="00AB7477"/>
    <w:rsid w:val="00AD00C6"/>
    <w:rsid w:val="00AE4732"/>
    <w:rsid w:val="00AF1278"/>
    <w:rsid w:val="00B123D5"/>
    <w:rsid w:val="00B971A5"/>
    <w:rsid w:val="00BA3578"/>
    <w:rsid w:val="00BA3FF8"/>
    <w:rsid w:val="00BC1D31"/>
    <w:rsid w:val="00BE79CC"/>
    <w:rsid w:val="00C01389"/>
    <w:rsid w:val="00C0166E"/>
    <w:rsid w:val="00C23A13"/>
    <w:rsid w:val="00C26038"/>
    <w:rsid w:val="00D204DA"/>
    <w:rsid w:val="00D25CF9"/>
    <w:rsid w:val="00D51A65"/>
    <w:rsid w:val="00D536F8"/>
    <w:rsid w:val="00D55C51"/>
    <w:rsid w:val="00E00B98"/>
    <w:rsid w:val="00E03776"/>
    <w:rsid w:val="00E217F6"/>
    <w:rsid w:val="00E669BE"/>
    <w:rsid w:val="00E8743B"/>
    <w:rsid w:val="00EA14D1"/>
    <w:rsid w:val="00EB6AA2"/>
    <w:rsid w:val="00EC3B44"/>
    <w:rsid w:val="00EC5821"/>
    <w:rsid w:val="00EC770D"/>
    <w:rsid w:val="00EE27BA"/>
    <w:rsid w:val="00EE647B"/>
    <w:rsid w:val="00F870EA"/>
    <w:rsid w:val="00F961E7"/>
    <w:rsid w:val="00F97A88"/>
    <w:rsid w:val="00FA28BD"/>
    <w:rsid w:val="00FD7B30"/>
    <w:rsid w:val="00FE06CB"/>
    <w:rsid w:val="00FE5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ntstyle01">
    <w:name w:val="fontstyle01"/>
    <w:basedOn w:val="a0"/>
    <w:rsid w:val="00FD7B30"/>
    <w:rPr>
      <w:rFonts w:ascii="PFCheltenham" w:eastAsia="PFCheltenham" w:hint="eastAsia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7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3</cp:revision>
  <dcterms:created xsi:type="dcterms:W3CDTF">2023-01-15T17:26:00Z</dcterms:created>
  <dcterms:modified xsi:type="dcterms:W3CDTF">2023-01-25T07:31:00Z</dcterms:modified>
</cp:coreProperties>
</file>