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DE0" w:rsidRDefault="00E06DE0" w:rsidP="00E06DE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E06DE0" w:rsidRDefault="00E06DE0" w:rsidP="00E06DE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E06DE0" w:rsidRDefault="00E06DE0" w:rsidP="00E06DE0">
      <w:pPr>
        <w:spacing w:after="24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E06DE0" w:rsidRDefault="00E06DE0" w:rsidP="0071011B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AC495F">
        <w:rPr>
          <w:rFonts w:eastAsia="ArialMT" w:cstheme="minorHAnsi"/>
          <w:b/>
          <w:sz w:val="24"/>
          <w:szCs w:val="24"/>
          <w:lang w:val="el-GR"/>
        </w:rPr>
        <w:t>2.1</w:t>
      </w:r>
      <w:r w:rsidRPr="00AC495F">
        <w:rPr>
          <w:rFonts w:eastAsia="ArialMT" w:cstheme="minorHAnsi"/>
          <w:color w:val="FF0000"/>
          <w:sz w:val="24"/>
          <w:szCs w:val="24"/>
          <w:lang w:val="el-GR"/>
        </w:rPr>
        <w:t xml:space="preserve"> </w:t>
      </w:r>
      <w:r w:rsidR="0071011B" w:rsidRPr="0071011B">
        <w:rPr>
          <w:rFonts w:eastAsia="ArialMT" w:cstheme="minorHAnsi"/>
          <w:color w:val="000000"/>
          <w:sz w:val="24"/>
          <w:szCs w:val="24"/>
          <w:lang w:val="el-GR"/>
        </w:rPr>
        <w:t>Τουριστικές ονομάζονται οι επιχειρήσεις που παράγουν και διαθέτουν</w:t>
      </w:r>
      <w:r w:rsidR="0071011B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r w:rsidR="0071011B" w:rsidRPr="0071011B">
        <w:rPr>
          <w:rFonts w:eastAsia="ArialMT" w:cstheme="minorHAnsi"/>
          <w:color w:val="000000"/>
          <w:sz w:val="24"/>
          <w:szCs w:val="24"/>
          <w:lang w:val="el-GR"/>
        </w:rPr>
        <w:t>τουριστικά προϊόντα και υπηρεσίες για την εξυπηρέτηση κυρίως των τουριστών.</w:t>
      </w:r>
    </w:p>
    <w:p w:rsidR="0071011B" w:rsidRPr="0071011B" w:rsidRDefault="0071011B" w:rsidP="0071011B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</w:p>
    <w:p w:rsidR="0071011B" w:rsidRPr="0071011B" w:rsidRDefault="0071011B" w:rsidP="0071011B">
      <w:pPr>
        <w:pStyle w:val="a3"/>
        <w:numPr>
          <w:ilvl w:val="1"/>
          <w:numId w:val="14"/>
        </w:numPr>
        <w:autoSpaceDE w:val="0"/>
        <w:autoSpaceDN w:val="0"/>
        <w:adjustRightInd w:val="0"/>
        <w:spacing w:after="0" w:line="360" w:lineRule="auto"/>
        <w:rPr>
          <w:rFonts w:eastAsia="ArialMT" w:cstheme="minorHAnsi"/>
          <w:color w:val="000000"/>
          <w:sz w:val="24"/>
          <w:szCs w:val="24"/>
          <w:lang w:val="el-GR"/>
        </w:rPr>
      </w:pPr>
      <w:r w:rsidRPr="0071011B">
        <w:rPr>
          <w:rFonts w:eastAsia="ArialMT" w:cstheme="minorHAnsi"/>
          <w:color w:val="000000"/>
          <w:sz w:val="24"/>
          <w:szCs w:val="24"/>
          <w:lang w:val="el-GR"/>
        </w:rPr>
        <w:t xml:space="preserve">Ανάλογα με </w:t>
      </w:r>
      <w:r w:rsidRPr="0071011B">
        <w:rPr>
          <w:rFonts w:eastAsia="Arial-BoldMT" w:cstheme="minorHAnsi"/>
          <w:bCs/>
          <w:color w:val="000000"/>
          <w:sz w:val="24"/>
          <w:szCs w:val="24"/>
          <w:lang w:val="el-GR"/>
        </w:rPr>
        <w:t>το αντικείμενο δράσης τους</w:t>
      </w:r>
      <w:r w:rsidRPr="0071011B">
        <w:rPr>
          <w:rFonts w:eastAsia="Arial-BoldMT" w:cstheme="minorHAnsi"/>
          <w:b/>
          <w:bCs/>
          <w:color w:val="000000"/>
          <w:sz w:val="24"/>
          <w:szCs w:val="24"/>
          <w:lang w:val="el-GR"/>
        </w:rPr>
        <w:t xml:space="preserve"> </w:t>
      </w:r>
      <w:r w:rsidRPr="0071011B">
        <w:rPr>
          <w:rFonts w:eastAsia="ArialMT" w:cstheme="minorHAnsi"/>
          <w:color w:val="000000"/>
          <w:sz w:val="24"/>
          <w:szCs w:val="24"/>
          <w:lang w:val="el-GR"/>
        </w:rPr>
        <w:t>μπορούμε να τις διακρίνουμε:</w:t>
      </w:r>
    </w:p>
    <w:p w:rsidR="0071011B" w:rsidRPr="0071011B" w:rsidRDefault="0071011B" w:rsidP="0071011B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eastAsia="ArialMT" w:cstheme="minorHAnsi"/>
          <w:color w:val="000000"/>
          <w:sz w:val="24"/>
          <w:szCs w:val="24"/>
          <w:lang w:val="el-GR"/>
        </w:rPr>
      </w:pPr>
      <w:r w:rsidRPr="0071011B">
        <w:rPr>
          <w:rFonts w:eastAsia="ArialMT" w:cstheme="minorHAnsi"/>
          <w:color w:val="000000"/>
          <w:sz w:val="24"/>
          <w:szCs w:val="24"/>
          <w:lang w:val="el-GR"/>
        </w:rPr>
        <w:t>στα διαφόρων τύπων καταλύματα (ξενοδοχεία, ενοικιαζόμενα δωμάτια,</w:t>
      </w:r>
      <w:r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r w:rsidRPr="0071011B">
        <w:rPr>
          <w:rFonts w:eastAsia="ArialMT" w:cstheme="minorHAnsi"/>
          <w:color w:val="000000"/>
          <w:sz w:val="24"/>
          <w:szCs w:val="24"/>
          <w:lang w:val="el-GR"/>
        </w:rPr>
        <w:t>κ.ά.),</w:t>
      </w:r>
    </w:p>
    <w:p w:rsidR="0071011B" w:rsidRPr="0071011B" w:rsidRDefault="0071011B" w:rsidP="0071011B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eastAsia="ArialMT" w:cstheme="minorHAnsi"/>
          <w:color w:val="000000"/>
          <w:sz w:val="24"/>
          <w:szCs w:val="24"/>
          <w:lang w:val="el-GR"/>
        </w:rPr>
      </w:pPr>
      <w:r w:rsidRPr="0071011B">
        <w:rPr>
          <w:rFonts w:eastAsia="ArialMT" w:cstheme="minorHAnsi"/>
          <w:color w:val="000000"/>
          <w:sz w:val="24"/>
          <w:szCs w:val="24"/>
          <w:lang w:val="el-GR"/>
        </w:rPr>
        <w:t>στα Τουριστικά Γραφεία,</w:t>
      </w:r>
    </w:p>
    <w:p w:rsidR="0071011B" w:rsidRPr="0071011B" w:rsidRDefault="0071011B" w:rsidP="0071011B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eastAsia="ArialMT" w:cstheme="minorHAnsi"/>
          <w:color w:val="000000"/>
          <w:sz w:val="24"/>
          <w:szCs w:val="24"/>
          <w:lang w:val="el-GR"/>
        </w:rPr>
      </w:pPr>
      <w:r w:rsidRPr="0071011B">
        <w:rPr>
          <w:rFonts w:eastAsia="ArialMT" w:cstheme="minorHAnsi"/>
          <w:color w:val="000000"/>
          <w:sz w:val="24"/>
          <w:szCs w:val="24"/>
          <w:lang w:val="el-GR"/>
        </w:rPr>
        <w:t>στις διαφόρων ειδών μεταφορικές επιχειρήσεις (αεροπορικές και ναυτιλιακές εταιρείες, τουριστικά λεωφορεία, κ.ά.),</w:t>
      </w:r>
    </w:p>
    <w:p w:rsidR="0071011B" w:rsidRPr="0071011B" w:rsidRDefault="0071011B" w:rsidP="0071011B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eastAsia="ArialMT" w:cstheme="minorHAnsi"/>
          <w:color w:val="000000"/>
          <w:sz w:val="24"/>
          <w:szCs w:val="24"/>
          <w:lang w:val="el-GR"/>
        </w:rPr>
      </w:pPr>
      <w:r w:rsidRPr="0071011B">
        <w:rPr>
          <w:rFonts w:eastAsia="ArialMT" w:cstheme="minorHAnsi"/>
          <w:color w:val="000000"/>
          <w:sz w:val="24"/>
          <w:szCs w:val="24"/>
          <w:lang w:val="el-GR"/>
        </w:rPr>
        <w:t xml:space="preserve">στις διαφόρων τύπων επισιτιστικές </w:t>
      </w:r>
      <w:proofErr w:type="spellStart"/>
      <w:r w:rsidRPr="0071011B">
        <w:rPr>
          <w:rFonts w:eastAsia="ArialMT" w:cstheme="minorHAnsi"/>
          <w:color w:val="000000"/>
          <w:sz w:val="24"/>
          <w:szCs w:val="24"/>
          <w:lang w:val="el-GR"/>
        </w:rPr>
        <w:t>επιχειρήσεις</w:t>
      </w:r>
      <w:proofErr w:type="spellEnd"/>
      <w:r w:rsidRPr="0071011B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1011B">
        <w:rPr>
          <w:rFonts w:eastAsia="ArialMT" w:cstheme="minorHAnsi"/>
          <w:color w:val="000000"/>
          <w:sz w:val="24"/>
          <w:szCs w:val="24"/>
          <w:lang w:val="el-GR"/>
        </w:rPr>
        <w:t>και</w:t>
      </w:r>
      <w:proofErr w:type="spellEnd"/>
      <w:r w:rsidRPr="0071011B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1011B">
        <w:rPr>
          <w:rFonts w:eastAsia="ArialMT" w:cstheme="minorHAnsi"/>
          <w:color w:val="000000"/>
          <w:sz w:val="24"/>
          <w:szCs w:val="24"/>
          <w:lang w:val="el-GR"/>
        </w:rPr>
        <w:t>κέντρα</w:t>
      </w:r>
      <w:proofErr w:type="spellEnd"/>
      <w:r w:rsidRPr="0071011B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1011B">
        <w:rPr>
          <w:rFonts w:eastAsia="ArialMT" w:cstheme="minorHAnsi"/>
          <w:color w:val="000000"/>
          <w:sz w:val="24"/>
          <w:szCs w:val="24"/>
          <w:lang w:val="el-GR"/>
        </w:rPr>
        <w:t>διασκέδασης</w:t>
      </w:r>
      <w:proofErr w:type="spellEnd"/>
      <w:r w:rsidRPr="0071011B">
        <w:rPr>
          <w:rFonts w:eastAsia="ArialMT" w:cstheme="minorHAnsi"/>
          <w:color w:val="000000"/>
          <w:sz w:val="24"/>
          <w:szCs w:val="24"/>
          <w:lang w:val="el-GR"/>
        </w:rPr>
        <w:t>,</w:t>
      </w:r>
    </w:p>
    <w:p w:rsidR="0071011B" w:rsidRPr="0071011B" w:rsidRDefault="0071011B" w:rsidP="0071011B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eastAsia="ArialMT" w:cstheme="minorHAnsi"/>
          <w:color w:val="000000"/>
          <w:sz w:val="24"/>
          <w:szCs w:val="24"/>
          <w:lang w:val="el-GR"/>
        </w:rPr>
      </w:pPr>
      <w:r w:rsidRPr="0071011B">
        <w:rPr>
          <w:rFonts w:eastAsia="ArialMT" w:cstheme="minorHAnsi"/>
          <w:color w:val="000000"/>
          <w:sz w:val="24"/>
          <w:szCs w:val="24"/>
          <w:lang w:val="el-GR"/>
        </w:rPr>
        <w:t>στις επιχειρήσεις άμεσης ή έμμεσης εξυπηρέτησης τουριστών (ενοικιάσεις</w:t>
      </w:r>
      <w:r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r w:rsidRPr="0071011B">
        <w:rPr>
          <w:rFonts w:eastAsia="ArialMT" w:cstheme="minorHAnsi"/>
          <w:color w:val="000000"/>
          <w:sz w:val="24"/>
          <w:szCs w:val="24"/>
          <w:lang w:val="el-GR"/>
        </w:rPr>
        <w:t>αυτοκινήτων, κ.ά.),</w:t>
      </w:r>
    </w:p>
    <w:p w:rsidR="00E06DE0" w:rsidRPr="0071011B" w:rsidRDefault="0071011B" w:rsidP="0071011B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eastAsia="ArialMT" w:cstheme="minorHAnsi"/>
          <w:color w:val="000000"/>
          <w:sz w:val="24"/>
          <w:szCs w:val="24"/>
          <w:lang w:val="el-GR"/>
        </w:rPr>
      </w:pPr>
      <w:r w:rsidRPr="0071011B">
        <w:rPr>
          <w:rFonts w:eastAsia="ArialMT" w:cstheme="minorHAnsi"/>
          <w:color w:val="000000"/>
          <w:sz w:val="24"/>
          <w:szCs w:val="24"/>
          <w:lang w:val="el-GR"/>
        </w:rPr>
        <w:t xml:space="preserve">στις </w:t>
      </w:r>
      <w:proofErr w:type="spellStart"/>
      <w:r w:rsidRPr="0071011B">
        <w:rPr>
          <w:rFonts w:eastAsia="ArialMT" w:cstheme="minorHAnsi"/>
          <w:color w:val="000000"/>
          <w:sz w:val="24"/>
          <w:szCs w:val="24"/>
          <w:lang w:val="el-GR"/>
        </w:rPr>
        <w:t>παρατουριστικές</w:t>
      </w:r>
      <w:proofErr w:type="spellEnd"/>
      <w:r w:rsidRPr="0071011B">
        <w:rPr>
          <w:rFonts w:eastAsia="ArialMT" w:cstheme="minorHAnsi"/>
          <w:color w:val="000000"/>
          <w:sz w:val="24"/>
          <w:szCs w:val="24"/>
          <w:lang w:val="el-GR"/>
        </w:rPr>
        <w:t xml:space="preserve"> επιχειρήσεις (καταστήματα αναμνηστικών ειδών,</w:t>
      </w:r>
      <w:r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r w:rsidRPr="0071011B">
        <w:rPr>
          <w:rFonts w:eastAsia="ArialMT" w:cstheme="minorHAnsi"/>
          <w:color w:val="000000"/>
          <w:sz w:val="24"/>
          <w:szCs w:val="24"/>
          <w:lang w:val="el-GR"/>
        </w:rPr>
        <w:t>κ.ά.).</w:t>
      </w:r>
    </w:p>
    <w:p w:rsidR="00E06DE0" w:rsidRPr="00844C1E" w:rsidRDefault="00E06DE0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E06DE0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3EE553E"/>
    <w:multiLevelType w:val="hybridMultilevel"/>
    <w:tmpl w:val="C6A65A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DA35DCE"/>
    <w:multiLevelType w:val="multilevel"/>
    <w:tmpl w:val="C42415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7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0"/>
  </w:num>
  <w:num w:numId="8">
    <w:abstractNumId w:val="11"/>
  </w:num>
  <w:num w:numId="9">
    <w:abstractNumId w:val="5"/>
  </w:num>
  <w:num w:numId="10">
    <w:abstractNumId w:val="12"/>
  </w:num>
  <w:num w:numId="11">
    <w:abstractNumId w:val="0"/>
  </w:num>
  <w:num w:numId="12">
    <w:abstractNumId w:val="8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1011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A454A"/>
    <w:rsid w:val="009B68C3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1C4A"/>
    <w:rsid w:val="00C62C4C"/>
    <w:rsid w:val="00C74E9C"/>
    <w:rsid w:val="00C76DD8"/>
    <w:rsid w:val="00CA33D7"/>
    <w:rsid w:val="00CC6BC0"/>
    <w:rsid w:val="00CE6AF8"/>
    <w:rsid w:val="00CF117C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06DE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2023-01-20T08:36:00Z</dcterms:created>
  <dcterms:modified xsi:type="dcterms:W3CDTF">2023-01-20T08:36:00Z</dcterms:modified>
</cp:coreProperties>
</file>