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0B09C9EC" w14:textId="77777777" w:rsidR="00E10C7E" w:rsidRPr="00830627" w:rsidRDefault="00275321" w:rsidP="00E10C7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bookmarkStart w:id="0" w:name="_Hlk108199370"/>
      <w:r w:rsidR="00E10C7E" w:rsidRPr="00737E8E">
        <w:rPr>
          <w:rFonts w:ascii="Calibri" w:eastAsia="Times New Roman" w:hAnsi="Calibri" w:cs="Calibri"/>
          <w:sz w:val="24"/>
          <w:szCs w:val="24"/>
          <w:lang w:eastAsia="el-GR"/>
        </w:rPr>
        <w:t xml:space="preserve"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</w:t>
      </w:r>
      <w:r w:rsidR="00E10C7E" w:rsidRPr="00830627">
        <w:rPr>
          <w:rFonts w:ascii="Calibri" w:eastAsia="Times New Roman" w:hAnsi="Calibri" w:cs="Calibri"/>
          <w:sz w:val="24"/>
          <w:szCs w:val="24"/>
          <w:lang w:eastAsia="el-GR"/>
        </w:rPr>
        <w:t>πρόταση είναι λανθασμένη.</w:t>
      </w:r>
    </w:p>
    <w:p w14:paraId="11942A25" w14:textId="4125B5FA" w:rsidR="00E10C7E" w:rsidRDefault="00E10C7E" w:rsidP="00E46E4D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830627">
        <w:rPr>
          <w:rFonts w:eastAsia="PFCheltenham" w:cstheme="minorHAnsi"/>
          <w:b/>
          <w:bCs/>
          <w:sz w:val="24"/>
          <w:szCs w:val="24"/>
        </w:rPr>
        <w:t>α.</w:t>
      </w:r>
      <w:r w:rsidRPr="00830627">
        <w:rPr>
          <w:rFonts w:eastAsia="PFCheltenham" w:cstheme="minorHAnsi"/>
          <w:sz w:val="24"/>
          <w:szCs w:val="24"/>
        </w:rPr>
        <w:t xml:space="preserve"> </w:t>
      </w:r>
      <w:r w:rsidR="000C72D3" w:rsidRPr="00830627">
        <w:rPr>
          <w:rFonts w:eastAsia="PFCheltenham" w:cstheme="minorHAnsi"/>
          <w:sz w:val="24"/>
          <w:szCs w:val="24"/>
        </w:rPr>
        <w:t>Οι</w:t>
      </w:r>
      <w:r w:rsidR="00833264" w:rsidRPr="00830627">
        <w:rPr>
          <w:rFonts w:eastAsia="PFCheltenham" w:cstheme="minorHAnsi"/>
          <w:sz w:val="24"/>
          <w:szCs w:val="24"/>
        </w:rPr>
        <w:t xml:space="preserve"> </w:t>
      </w:r>
      <w:r w:rsidR="000C72D3" w:rsidRPr="00830627">
        <w:rPr>
          <w:rFonts w:eastAsia="PFCheltenham" w:cstheme="minorHAnsi"/>
          <w:sz w:val="24"/>
          <w:szCs w:val="24"/>
        </w:rPr>
        <w:t xml:space="preserve">αντλίες, καταναλώνοντας μηχανικό έργο, πραγματοποιούν τη ροή ή τη μεταφορά ενός υγρού από ένα επίπεδο Α </w:t>
      </w:r>
      <w:r w:rsidR="00833264" w:rsidRPr="00830627">
        <w:rPr>
          <w:rFonts w:eastAsia="PFCheltenham" w:cstheme="minorHAnsi"/>
          <w:sz w:val="24"/>
          <w:szCs w:val="24"/>
        </w:rPr>
        <w:t>με υψηλότερο ενεργειακό περιεχόμενο σε ένα επίπεδο Β με χαμηλότερο.</w:t>
      </w:r>
    </w:p>
    <w:p w14:paraId="7C2184E3" w14:textId="68E3C8E5" w:rsidR="00E10C7E" w:rsidRDefault="00E10C7E" w:rsidP="00E46E4D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β. </w:t>
      </w:r>
      <w:r w:rsidR="000C72D3" w:rsidRPr="00671988">
        <w:rPr>
          <w:rFonts w:eastAsia="PFCheltenham" w:cstheme="minorHAnsi"/>
          <w:sz w:val="24"/>
          <w:szCs w:val="24"/>
        </w:rPr>
        <w:t>Θετική αναρρόφηση υπάρχει όταν το υγρό</w:t>
      </w:r>
      <w:r w:rsidR="000C72D3">
        <w:rPr>
          <w:rFonts w:eastAsia="PFCheltenham" w:cstheme="minorHAnsi"/>
          <w:sz w:val="24"/>
          <w:szCs w:val="24"/>
        </w:rPr>
        <w:t xml:space="preserve"> </w:t>
      </w:r>
      <w:r w:rsidR="000C72D3" w:rsidRPr="00671988">
        <w:rPr>
          <w:rFonts w:eastAsia="PFCheltenham" w:cstheme="minorHAnsi"/>
          <w:sz w:val="24"/>
          <w:szCs w:val="24"/>
        </w:rPr>
        <w:t>βρίσκεται σε δεξαμενή τοποθετημένη υψηλότερα από την αντλία, ώστε το υγρό να ρέει προς την αντλία λόγω της ενέργειάς του.</w:t>
      </w:r>
    </w:p>
    <w:p w14:paraId="75EECDA3" w14:textId="5FD28117" w:rsidR="000C72D3" w:rsidRDefault="00E10C7E" w:rsidP="00E46E4D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γ.</w:t>
      </w:r>
      <w:r>
        <w:rPr>
          <w:rFonts w:eastAsia="PFCheltenham" w:cstheme="minorHAnsi"/>
          <w:sz w:val="24"/>
          <w:szCs w:val="24"/>
        </w:rPr>
        <w:t xml:space="preserve"> </w:t>
      </w:r>
      <w:r w:rsidR="000C72D3" w:rsidRPr="00671988">
        <w:rPr>
          <w:rFonts w:eastAsia="PFCheltenham" w:cstheme="minorHAnsi"/>
          <w:sz w:val="24"/>
          <w:szCs w:val="24"/>
        </w:rPr>
        <w:t xml:space="preserve">Στους εναλλακτήρες θερμότητας η μεταφορά της θερμότητας πραγματοποιείται από ένα ρευστό, το οποίο μπορεί να είναι υγρό ή </w:t>
      </w:r>
      <w:r w:rsidR="00124BF3" w:rsidRPr="00830627">
        <w:rPr>
          <w:rFonts w:eastAsia="PFCheltenham" w:cstheme="minorHAnsi"/>
          <w:sz w:val="24"/>
          <w:szCs w:val="24"/>
        </w:rPr>
        <w:t>αέριο</w:t>
      </w:r>
      <w:r w:rsidR="000C72D3" w:rsidRPr="00671988">
        <w:rPr>
          <w:rFonts w:eastAsia="PFCheltenham" w:cstheme="minorHAnsi"/>
          <w:sz w:val="24"/>
          <w:szCs w:val="24"/>
        </w:rPr>
        <w:t xml:space="preserve">, σ’ ένα </w:t>
      </w:r>
      <w:r w:rsidR="000C72D3">
        <w:rPr>
          <w:rFonts w:eastAsia="PFCheltenham" w:cstheme="minorHAnsi"/>
          <w:sz w:val="24"/>
          <w:szCs w:val="24"/>
        </w:rPr>
        <w:t>άλλο</w:t>
      </w:r>
      <w:r w:rsidR="000C72D3" w:rsidRPr="00671988">
        <w:rPr>
          <w:rFonts w:eastAsia="PFCheltenham" w:cstheme="minorHAnsi"/>
          <w:sz w:val="24"/>
          <w:szCs w:val="24"/>
        </w:rPr>
        <w:t>.</w:t>
      </w:r>
    </w:p>
    <w:bookmarkEnd w:id="0"/>
    <w:p w14:paraId="640CD2CE" w14:textId="77777777" w:rsidR="00E10C7E" w:rsidRDefault="00E10C7E" w:rsidP="00E10C7E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>Μονάδες 9</w:t>
      </w:r>
    </w:p>
    <w:p w14:paraId="7344A406" w14:textId="5B001C00" w:rsidR="00F2771E" w:rsidRDefault="00F2771E" w:rsidP="00C2603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6946653" w14:textId="4113D508" w:rsidR="00EC3B44" w:rsidRDefault="00EC3B44" w:rsidP="00EC3B44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="00873A6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Να γράψετε τον αριθμό </w:t>
      </w:r>
      <w:r w:rsidR="00873A61">
        <w:rPr>
          <w:rFonts w:ascii="Calibri" w:eastAsia="Times New Roman" w:hAnsi="Calibri" w:cs="Calibri"/>
          <w:sz w:val="24"/>
          <w:szCs w:val="24"/>
          <w:lang w:eastAsia="el-GR"/>
        </w:rPr>
        <w:t xml:space="preserve">για κάθε ένα από τα κενά </w:t>
      </w:r>
      <w:r w:rsidR="00873A61" w:rsidRPr="00DC6A01">
        <w:rPr>
          <w:rFonts w:ascii="Calibri" w:eastAsia="Times New Roman" w:hAnsi="Calibri" w:cs="Calibri"/>
          <w:sz w:val="24"/>
          <w:szCs w:val="24"/>
          <w:lang w:eastAsia="el-GR"/>
        </w:rPr>
        <w:t>και, δίπλα, μία από τις λέξεις που συμπληρώνει σωστά την πρόταση.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Σημειώνεται ότι </w:t>
      </w:r>
      <w:r w:rsid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μία (1) 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 w:rsidR="00CC7529">
        <w:rPr>
          <w:rFonts w:ascii="Calibri" w:eastAsia="Times New Roman" w:hAnsi="Calibri" w:cs="Calibri"/>
          <w:sz w:val="24"/>
          <w:szCs w:val="24"/>
          <w:lang w:eastAsia="el-GR"/>
        </w:rPr>
        <w:t>ει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2134D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614AB6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proofErr w:type="spellStart"/>
      <w:r w:rsidR="00614AB6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εξατμιστές</w:t>
      </w:r>
      <w:proofErr w:type="spellEnd"/>
      <w:r w:rsidR="00614AB6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, </w:t>
      </w:r>
      <w:proofErr w:type="spellStart"/>
      <w:r w:rsidR="00614AB6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εκτονωτές</w:t>
      </w:r>
      <w:proofErr w:type="spellEnd"/>
      <w:r w:rsidR="00614AB6" w:rsidRPr="00614AB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 συμπυκνωτές, ψυκτήρες, θερμαντήρες</w:t>
      </w:r>
      <w:r w:rsidR="00614AB6" w:rsidRPr="00614AB6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075B2757" w14:textId="5CB089F2" w:rsidR="00DC6A01" w:rsidRPr="00DC6A01" w:rsidRDefault="00A30CE7" w:rsidP="0074198C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Με τους εναλλακτήρες θερμότητας επιδιώκεται είτε η θέρμανση ενός ρευστού από ένα άλλο με υψηλότερη θερμοκρασία που στην περίπτωση αυτή ονομάζονται </w:t>
      </w:r>
      <w:r w:rsidR="00DC6A01" w:rsidRPr="00EC3B44">
        <w:rPr>
          <w:rFonts w:ascii="Calibri" w:eastAsia="Times New Roman" w:hAnsi="Calibri" w:cs="Calibri"/>
          <w:sz w:val="24"/>
          <w:szCs w:val="24"/>
          <w:lang w:eastAsia="el-GR"/>
        </w:rPr>
        <w:t>_____________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C6A01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(1)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, είτε η απαγωγή της θερμότητας ενός ρευστού από ένα άλλο με χαμηλότερη θερμοκρασία, που στην περίπτωση αυτή ονομάζονται </w:t>
      </w:r>
      <w:r w:rsidR="00DC6A01"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="00DC6A01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(2)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. Στις περιπτώσεις που κατά τη διεργασία της μεταφοράς θερμότητας πραγματοποιείται εξάτμιση ονομάζονται </w:t>
      </w:r>
      <w:r w:rsidR="00DC6A01" w:rsidRPr="00EC3B44">
        <w:rPr>
          <w:rFonts w:ascii="Calibri" w:eastAsia="Times New Roman" w:hAnsi="Calibri" w:cs="Calibri"/>
          <w:sz w:val="24"/>
          <w:szCs w:val="24"/>
          <w:lang w:eastAsia="el-GR"/>
        </w:rPr>
        <w:t>_____________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C6A01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(3)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, ενώ όταν πραγματοποιείται συμπύκνωση του θερμού ρευστού από το ρευστό χαμηλότερης θερμοκρασίας ονομάζονται </w:t>
      </w:r>
      <w:r w:rsidR="00DC6A01" w:rsidRPr="00EC3B44">
        <w:rPr>
          <w:rFonts w:ascii="Calibri" w:eastAsia="Times New Roman" w:hAnsi="Calibri" w:cs="Calibri"/>
          <w:sz w:val="24"/>
          <w:szCs w:val="24"/>
          <w:lang w:eastAsia="el-GR"/>
        </w:rPr>
        <w:t>_____________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C6A01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(4)</w:t>
      </w:r>
      <w:r w:rsidR="00DC6A01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>
        <w:rPr>
          <w:rFonts w:ascii="Calibri" w:eastAsia="Times New Roman" w:hAnsi="Calibri" w:cs="Calibri"/>
          <w:sz w:val="24"/>
          <w:szCs w:val="24"/>
          <w:lang w:eastAsia="el-GR"/>
        </w:rPr>
        <w:t>»</w:t>
      </w:r>
    </w:p>
    <w:p w14:paraId="48ED92BA" w14:textId="06D408AB" w:rsidR="009930A9" w:rsidRDefault="00C26038" w:rsidP="00EC3B44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E10C7E">
        <w:rPr>
          <w:rFonts w:eastAsia="PFCheltenham" w:cstheme="minorHAnsi"/>
          <w:b/>
          <w:bCs/>
          <w:i/>
          <w:iCs/>
          <w:sz w:val="24"/>
          <w:szCs w:val="24"/>
        </w:rPr>
        <w:t>16</w:t>
      </w:r>
    </w:p>
    <w:sectPr w:rsidR="009930A9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375AB" w14:textId="77777777" w:rsidR="00BE7C23" w:rsidRDefault="00BE7C23" w:rsidP="008360D6">
      <w:pPr>
        <w:spacing w:after="0" w:line="240" w:lineRule="auto"/>
      </w:pPr>
      <w:r>
        <w:separator/>
      </w:r>
    </w:p>
  </w:endnote>
  <w:endnote w:type="continuationSeparator" w:id="0">
    <w:p w14:paraId="4EEF6624" w14:textId="77777777" w:rsidR="00BE7C23" w:rsidRDefault="00BE7C23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Cheltenham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8F5F9" w14:textId="77777777" w:rsidR="00BE7C23" w:rsidRDefault="00BE7C23" w:rsidP="008360D6">
      <w:pPr>
        <w:spacing w:after="0" w:line="240" w:lineRule="auto"/>
      </w:pPr>
      <w:r>
        <w:separator/>
      </w:r>
    </w:p>
  </w:footnote>
  <w:footnote w:type="continuationSeparator" w:id="0">
    <w:p w14:paraId="4A27A7AE" w14:textId="77777777" w:rsidR="00BE7C23" w:rsidRDefault="00BE7C23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49"/>
    <w:rsid w:val="00005943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20524"/>
    <w:rsid w:val="00121185"/>
    <w:rsid w:val="00124BF3"/>
    <w:rsid w:val="001459B6"/>
    <w:rsid w:val="00167305"/>
    <w:rsid w:val="001721FA"/>
    <w:rsid w:val="001825A9"/>
    <w:rsid w:val="001855FE"/>
    <w:rsid w:val="001C7B15"/>
    <w:rsid w:val="001F1BEF"/>
    <w:rsid w:val="00203909"/>
    <w:rsid w:val="002134DE"/>
    <w:rsid w:val="00215287"/>
    <w:rsid w:val="0024754D"/>
    <w:rsid w:val="0027089E"/>
    <w:rsid w:val="0027519E"/>
    <w:rsid w:val="00275321"/>
    <w:rsid w:val="002839AF"/>
    <w:rsid w:val="002C6412"/>
    <w:rsid w:val="002F311E"/>
    <w:rsid w:val="00304B89"/>
    <w:rsid w:val="003242BC"/>
    <w:rsid w:val="003E2F11"/>
    <w:rsid w:val="004344AC"/>
    <w:rsid w:val="00464DC5"/>
    <w:rsid w:val="0046687B"/>
    <w:rsid w:val="004700C1"/>
    <w:rsid w:val="00501CA2"/>
    <w:rsid w:val="00535770"/>
    <w:rsid w:val="00540601"/>
    <w:rsid w:val="00594108"/>
    <w:rsid w:val="005A613D"/>
    <w:rsid w:val="005C1FA9"/>
    <w:rsid w:val="005C2D95"/>
    <w:rsid w:val="005E04C2"/>
    <w:rsid w:val="005E310B"/>
    <w:rsid w:val="005F0D12"/>
    <w:rsid w:val="005F2C8C"/>
    <w:rsid w:val="00603861"/>
    <w:rsid w:val="00614042"/>
    <w:rsid w:val="00614AB6"/>
    <w:rsid w:val="0062149A"/>
    <w:rsid w:val="006428A1"/>
    <w:rsid w:val="006721A3"/>
    <w:rsid w:val="00694A04"/>
    <w:rsid w:val="006B1118"/>
    <w:rsid w:val="006C59E1"/>
    <w:rsid w:val="006D1E7B"/>
    <w:rsid w:val="006E0B65"/>
    <w:rsid w:val="006E247D"/>
    <w:rsid w:val="00726B4B"/>
    <w:rsid w:val="00741548"/>
    <w:rsid w:val="0074198C"/>
    <w:rsid w:val="00744703"/>
    <w:rsid w:val="00750908"/>
    <w:rsid w:val="00767086"/>
    <w:rsid w:val="00784E04"/>
    <w:rsid w:val="00791A05"/>
    <w:rsid w:val="007A1F84"/>
    <w:rsid w:val="007D2C0B"/>
    <w:rsid w:val="007D58B8"/>
    <w:rsid w:val="007E0C0A"/>
    <w:rsid w:val="007F39D8"/>
    <w:rsid w:val="007F76D0"/>
    <w:rsid w:val="008263DB"/>
    <w:rsid w:val="00827AFE"/>
    <w:rsid w:val="00830627"/>
    <w:rsid w:val="00833264"/>
    <w:rsid w:val="008360D6"/>
    <w:rsid w:val="00837120"/>
    <w:rsid w:val="0084317B"/>
    <w:rsid w:val="00865CFA"/>
    <w:rsid w:val="008669FA"/>
    <w:rsid w:val="008674AC"/>
    <w:rsid w:val="00873A61"/>
    <w:rsid w:val="00874496"/>
    <w:rsid w:val="008C1135"/>
    <w:rsid w:val="008C3149"/>
    <w:rsid w:val="0090009B"/>
    <w:rsid w:val="009042DB"/>
    <w:rsid w:val="009173F6"/>
    <w:rsid w:val="009930A9"/>
    <w:rsid w:val="009A6EF2"/>
    <w:rsid w:val="009D43F7"/>
    <w:rsid w:val="009E1F54"/>
    <w:rsid w:val="009F2A03"/>
    <w:rsid w:val="00A007AE"/>
    <w:rsid w:val="00A07604"/>
    <w:rsid w:val="00A30CE7"/>
    <w:rsid w:val="00A47553"/>
    <w:rsid w:val="00A713DB"/>
    <w:rsid w:val="00A77579"/>
    <w:rsid w:val="00A85D41"/>
    <w:rsid w:val="00AA6D5F"/>
    <w:rsid w:val="00AB7477"/>
    <w:rsid w:val="00AD00C6"/>
    <w:rsid w:val="00AE4732"/>
    <w:rsid w:val="00B637F6"/>
    <w:rsid w:val="00BA3578"/>
    <w:rsid w:val="00BA3FF8"/>
    <w:rsid w:val="00BB3CFB"/>
    <w:rsid w:val="00BC1D31"/>
    <w:rsid w:val="00BE79CC"/>
    <w:rsid w:val="00BE7C23"/>
    <w:rsid w:val="00C01389"/>
    <w:rsid w:val="00C0166E"/>
    <w:rsid w:val="00C142FE"/>
    <w:rsid w:val="00C23A13"/>
    <w:rsid w:val="00C26038"/>
    <w:rsid w:val="00C94D24"/>
    <w:rsid w:val="00C97561"/>
    <w:rsid w:val="00CB4742"/>
    <w:rsid w:val="00CC7529"/>
    <w:rsid w:val="00D05E7D"/>
    <w:rsid w:val="00D066ED"/>
    <w:rsid w:val="00D204DA"/>
    <w:rsid w:val="00D25CF9"/>
    <w:rsid w:val="00D536F8"/>
    <w:rsid w:val="00D617FB"/>
    <w:rsid w:val="00D623E7"/>
    <w:rsid w:val="00D6284E"/>
    <w:rsid w:val="00DC6A01"/>
    <w:rsid w:val="00E03776"/>
    <w:rsid w:val="00E10C7E"/>
    <w:rsid w:val="00E217F6"/>
    <w:rsid w:val="00E46E4D"/>
    <w:rsid w:val="00E669BE"/>
    <w:rsid w:val="00E85D9B"/>
    <w:rsid w:val="00E8743B"/>
    <w:rsid w:val="00EA14D1"/>
    <w:rsid w:val="00EC3B44"/>
    <w:rsid w:val="00EE27BA"/>
    <w:rsid w:val="00EE647B"/>
    <w:rsid w:val="00EF1B2F"/>
    <w:rsid w:val="00F01F46"/>
    <w:rsid w:val="00F2771E"/>
    <w:rsid w:val="00F458B5"/>
    <w:rsid w:val="00F70B8E"/>
    <w:rsid w:val="00F92919"/>
    <w:rsid w:val="00F961E7"/>
    <w:rsid w:val="00F97A88"/>
    <w:rsid w:val="00FA28BD"/>
    <w:rsid w:val="00FA3FEF"/>
    <w:rsid w:val="00FB2D95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4</cp:revision>
  <dcterms:created xsi:type="dcterms:W3CDTF">2023-01-12T18:59:00Z</dcterms:created>
  <dcterms:modified xsi:type="dcterms:W3CDTF">2023-01-16T20:27:00Z</dcterms:modified>
</cp:coreProperties>
</file>