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696F" w:rsidRDefault="00C51534" w:rsidP="00C51534">
      <w:pPr>
        <w:spacing w:after="0" w:line="360" w:lineRule="auto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ΕΝΔΕΙΚΤΙΚΕΣ ΑΠΑΝΤΗΣΕΙΣ</w:t>
      </w:r>
    </w:p>
    <w:p w:rsidR="004E696F" w:rsidRDefault="004E696F" w:rsidP="00C51534">
      <w:pPr>
        <w:spacing w:after="0" w:line="360" w:lineRule="auto"/>
        <w:rPr>
          <w:b/>
          <w:bCs/>
          <w:sz w:val="24"/>
          <w:szCs w:val="24"/>
        </w:rPr>
      </w:pPr>
      <w:r w:rsidRPr="5914A289">
        <w:rPr>
          <w:b/>
          <w:bCs/>
          <w:sz w:val="24"/>
          <w:szCs w:val="24"/>
        </w:rPr>
        <w:t xml:space="preserve">1.α. </w:t>
      </w:r>
    </w:p>
    <w:p w:rsidR="004E696F" w:rsidRDefault="004E696F" w:rsidP="00C51534">
      <w:pPr>
        <w:spacing w:after="0" w:line="360" w:lineRule="auto"/>
        <w:rPr>
          <w:sz w:val="24"/>
          <w:szCs w:val="24"/>
        </w:rPr>
      </w:pPr>
      <w:r w:rsidRPr="7225CABA">
        <w:rPr>
          <w:sz w:val="24"/>
          <w:szCs w:val="24"/>
        </w:rPr>
        <w:t>1</w:t>
      </w:r>
      <w:r w:rsidR="005B1743" w:rsidRPr="7225CABA">
        <w:rPr>
          <w:sz w:val="24"/>
          <w:szCs w:val="24"/>
        </w:rPr>
        <w:t>Λ</w:t>
      </w:r>
      <w:r w:rsidR="00291696" w:rsidRPr="7225CABA">
        <w:rPr>
          <w:sz w:val="24"/>
          <w:szCs w:val="24"/>
        </w:rPr>
        <w:t xml:space="preserve">, </w:t>
      </w:r>
      <w:r w:rsidRPr="7225CABA">
        <w:rPr>
          <w:sz w:val="24"/>
          <w:szCs w:val="24"/>
        </w:rPr>
        <w:t>2</w:t>
      </w:r>
      <w:r w:rsidR="005B1743" w:rsidRPr="7225CABA">
        <w:rPr>
          <w:sz w:val="24"/>
          <w:szCs w:val="24"/>
        </w:rPr>
        <w:t>Σ</w:t>
      </w:r>
      <w:r w:rsidR="00291696" w:rsidRPr="7225CABA">
        <w:rPr>
          <w:sz w:val="24"/>
          <w:szCs w:val="24"/>
        </w:rPr>
        <w:t xml:space="preserve">, </w:t>
      </w:r>
      <w:r w:rsidRPr="7225CABA">
        <w:rPr>
          <w:sz w:val="24"/>
          <w:szCs w:val="24"/>
        </w:rPr>
        <w:t>3</w:t>
      </w:r>
      <w:r w:rsidR="00BE775C" w:rsidRPr="7225CABA">
        <w:rPr>
          <w:sz w:val="24"/>
          <w:szCs w:val="24"/>
        </w:rPr>
        <w:t>Σ</w:t>
      </w:r>
      <w:r w:rsidR="00291696" w:rsidRPr="7225CABA">
        <w:rPr>
          <w:sz w:val="24"/>
          <w:szCs w:val="24"/>
        </w:rPr>
        <w:t xml:space="preserve">, </w:t>
      </w:r>
      <w:r w:rsidRPr="7225CABA">
        <w:rPr>
          <w:sz w:val="24"/>
          <w:szCs w:val="24"/>
        </w:rPr>
        <w:t>4</w:t>
      </w:r>
      <w:r w:rsidR="005B1743" w:rsidRPr="7225CABA">
        <w:rPr>
          <w:sz w:val="24"/>
          <w:szCs w:val="24"/>
        </w:rPr>
        <w:t>Λ</w:t>
      </w:r>
      <w:r w:rsidR="00291696" w:rsidRPr="7225CABA">
        <w:rPr>
          <w:sz w:val="24"/>
          <w:szCs w:val="24"/>
        </w:rPr>
        <w:t xml:space="preserve">, </w:t>
      </w:r>
      <w:r w:rsidRPr="7225CABA">
        <w:rPr>
          <w:sz w:val="24"/>
          <w:szCs w:val="24"/>
        </w:rPr>
        <w:t>5</w:t>
      </w:r>
      <w:r w:rsidR="005B1743" w:rsidRPr="7225CABA">
        <w:rPr>
          <w:sz w:val="24"/>
          <w:szCs w:val="24"/>
        </w:rPr>
        <w:t>Σ</w:t>
      </w:r>
    </w:p>
    <w:p w:rsidR="00C51534" w:rsidRDefault="00C51534" w:rsidP="00C51534">
      <w:pPr>
        <w:spacing w:after="0" w:line="360" w:lineRule="auto"/>
        <w:rPr>
          <w:sz w:val="24"/>
          <w:szCs w:val="24"/>
        </w:rPr>
      </w:pPr>
    </w:p>
    <w:p w:rsidR="004E696F" w:rsidRDefault="004E696F" w:rsidP="00C51534">
      <w:pPr>
        <w:spacing w:after="0" w:line="360" w:lineRule="auto"/>
        <w:rPr>
          <w:b/>
          <w:bCs/>
          <w:sz w:val="24"/>
          <w:szCs w:val="24"/>
        </w:rPr>
      </w:pPr>
      <w:r w:rsidRPr="5914A289">
        <w:rPr>
          <w:b/>
          <w:bCs/>
          <w:sz w:val="24"/>
          <w:szCs w:val="24"/>
        </w:rPr>
        <w:t xml:space="preserve">1.β. </w:t>
      </w:r>
    </w:p>
    <w:p w:rsidR="00F82456" w:rsidRDefault="005B1743" w:rsidP="00C51534">
      <w:pPr>
        <w:spacing w:after="0" w:line="360" w:lineRule="auto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Πεδινοί</w:t>
      </w:r>
      <w:r w:rsidR="004E696F" w:rsidRPr="33BA20D8">
        <w:rPr>
          <w:i/>
          <w:iCs/>
          <w:sz w:val="24"/>
          <w:szCs w:val="24"/>
        </w:rPr>
        <w:t xml:space="preserve">: </w:t>
      </w:r>
      <w:r w:rsidRPr="33BA20D8">
        <w:rPr>
          <w:sz w:val="24"/>
          <w:szCs w:val="24"/>
        </w:rPr>
        <w:t>Η διαμόρφωση και λειτουργία των πολιτικών κομμάτων στην Ελλάδα (1821-1936), Β. Χειραφέτηση και αναμόρφωση (1844-1880), 4. Η Εθνοσυνέλευση του 1862-1864</w:t>
      </w:r>
      <w:r w:rsidR="00F82456" w:rsidRPr="33BA20D8">
        <w:rPr>
          <w:sz w:val="24"/>
          <w:szCs w:val="24"/>
        </w:rPr>
        <w:t xml:space="preserve">, «[…] </w:t>
      </w:r>
      <w:r>
        <w:rPr>
          <w:sz w:val="24"/>
          <w:szCs w:val="24"/>
        </w:rPr>
        <w:t>Οι πεδινοί ήταν μία από τις δύο μεγάλες παρατάξεις που συγκροτήθηκαν στην εθνοσυνέλευση του 1862 και είχαν ως ηγέτη</w:t>
      </w:r>
      <w:r w:rsidR="00F82456" w:rsidRPr="33BA20D8">
        <w:rPr>
          <w:sz w:val="24"/>
          <w:szCs w:val="24"/>
        </w:rPr>
        <w:t xml:space="preserve"> … </w:t>
      </w:r>
      <w:r>
        <w:rPr>
          <w:sz w:val="24"/>
          <w:szCs w:val="24"/>
        </w:rPr>
        <w:t>σε άνεργους πτυχιούχους και στους μικροκαλλιεργητές</w:t>
      </w:r>
      <w:r w:rsidR="00F82456" w:rsidRPr="33BA20D8">
        <w:rPr>
          <w:sz w:val="24"/>
          <w:szCs w:val="24"/>
        </w:rPr>
        <w:t>.[…]»</w:t>
      </w:r>
      <w:r w:rsidR="31CB78B0" w:rsidRPr="33BA20D8">
        <w:rPr>
          <w:sz w:val="24"/>
          <w:szCs w:val="24"/>
        </w:rPr>
        <w:t xml:space="preserve">. </w:t>
      </w:r>
    </w:p>
    <w:p w:rsidR="004E696F" w:rsidRDefault="005B1743" w:rsidP="00C51534">
      <w:pPr>
        <w:spacing w:after="0" w:line="360" w:lineRule="auto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Επιτροπή Αποκαταστάσεως Προσφύγων (ΕΑΠ)</w:t>
      </w:r>
      <w:r w:rsidR="004E696F" w:rsidRPr="33BA20D8">
        <w:rPr>
          <w:i/>
          <w:iCs/>
          <w:sz w:val="24"/>
          <w:szCs w:val="24"/>
        </w:rPr>
        <w:t xml:space="preserve">: </w:t>
      </w:r>
      <w:r>
        <w:rPr>
          <w:sz w:val="24"/>
          <w:szCs w:val="24"/>
        </w:rPr>
        <w:t>Το προσφυγικό ζήτημα στην Ελλάδα (1821-1930)</w:t>
      </w:r>
      <w:r w:rsidR="00F82456" w:rsidRPr="33BA20D8">
        <w:rPr>
          <w:sz w:val="24"/>
          <w:szCs w:val="24"/>
        </w:rPr>
        <w:t>,</w:t>
      </w:r>
      <w:r w:rsidR="00754D78">
        <w:rPr>
          <w:sz w:val="24"/>
          <w:szCs w:val="24"/>
        </w:rPr>
        <w:t>Π</w:t>
      </w:r>
      <w:r w:rsidR="00A634CA">
        <w:rPr>
          <w:sz w:val="24"/>
          <w:szCs w:val="24"/>
        </w:rPr>
        <w:t>ρόσφυγες στην Ελλάδα κατά τον 20ό αιώνα,</w:t>
      </w:r>
      <w:r w:rsidR="00433426">
        <w:rPr>
          <w:sz w:val="24"/>
          <w:szCs w:val="24"/>
        </w:rPr>
        <w:t xml:space="preserve"> </w:t>
      </w:r>
      <w:r w:rsidR="00A634CA">
        <w:rPr>
          <w:sz w:val="24"/>
          <w:szCs w:val="24"/>
        </w:rPr>
        <w:t>Γ</w:t>
      </w:r>
      <w:r w:rsidR="00F82456" w:rsidRPr="33BA20D8">
        <w:rPr>
          <w:sz w:val="24"/>
          <w:szCs w:val="24"/>
        </w:rPr>
        <w:t xml:space="preserve">. </w:t>
      </w:r>
      <w:r w:rsidR="00A634CA">
        <w:rPr>
          <w:sz w:val="24"/>
          <w:szCs w:val="24"/>
        </w:rPr>
        <w:t>Η αποκατάσταση των προσφύγων</w:t>
      </w:r>
      <w:r w:rsidR="00F82456" w:rsidRPr="33BA20D8">
        <w:rPr>
          <w:sz w:val="24"/>
          <w:szCs w:val="24"/>
        </w:rPr>
        <w:t xml:space="preserve">, </w:t>
      </w:r>
      <w:r w:rsidR="00A634CA">
        <w:rPr>
          <w:sz w:val="24"/>
          <w:szCs w:val="24"/>
        </w:rPr>
        <w:t>1</w:t>
      </w:r>
      <w:r w:rsidR="00F82456" w:rsidRPr="33BA20D8">
        <w:rPr>
          <w:sz w:val="24"/>
          <w:szCs w:val="24"/>
        </w:rPr>
        <w:t xml:space="preserve">. </w:t>
      </w:r>
      <w:r w:rsidR="00BE775C" w:rsidRPr="33BA20D8">
        <w:rPr>
          <w:sz w:val="24"/>
          <w:szCs w:val="24"/>
        </w:rPr>
        <w:t xml:space="preserve">Η </w:t>
      </w:r>
      <w:r w:rsidR="00A634CA">
        <w:rPr>
          <w:sz w:val="24"/>
          <w:szCs w:val="24"/>
        </w:rPr>
        <w:t>Επιτροπή Αποκαταστάσεως Προσφύγων</w:t>
      </w:r>
      <w:r w:rsidR="00F82456" w:rsidRPr="33BA20D8">
        <w:rPr>
          <w:sz w:val="24"/>
          <w:szCs w:val="24"/>
        </w:rPr>
        <w:t xml:space="preserve">, «[…] </w:t>
      </w:r>
      <w:r w:rsidR="00A634CA">
        <w:rPr>
          <w:sz w:val="24"/>
          <w:szCs w:val="24"/>
        </w:rPr>
        <w:t>Η ελληνική κυβέρνηση, μπροστά</w:t>
      </w:r>
      <w:r w:rsidR="00F82456" w:rsidRPr="33BA20D8">
        <w:rPr>
          <w:sz w:val="24"/>
          <w:szCs w:val="24"/>
        </w:rPr>
        <w:t xml:space="preserve"> … </w:t>
      </w:r>
      <w:r w:rsidR="00A634CA">
        <w:rPr>
          <w:sz w:val="24"/>
          <w:szCs w:val="24"/>
        </w:rPr>
        <w:t>παραγωγική απασχόληση και οριστική στέγαση</w:t>
      </w:r>
      <w:r w:rsidR="00F82456" w:rsidRPr="33BA20D8">
        <w:rPr>
          <w:sz w:val="24"/>
          <w:szCs w:val="24"/>
        </w:rPr>
        <w:t>.[…]»</w:t>
      </w:r>
      <w:r w:rsidR="00A634CA">
        <w:rPr>
          <w:sz w:val="24"/>
          <w:szCs w:val="24"/>
        </w:rPr>
        <w:t xml:space="preserve"> και «[…] Η ΕΑΠ λειτούργησε μέχρι … απέναντι στους πρόσφυγες». […]».</w:t>
      </w:r>
    </w:p>
    <w:sectPr w:rsidR="004E696F" w:rsidSect="005D5D7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696F"/>
    <w:rsid w:val="00047143"/>
    <w:rsid w:val="00080B1C"/>
    <w:rsid w:val="001C34B9"/>
    <w:rsid w:val="00291696"/>
    <w:rsid w:val="00433426"/>
    <w:rsid w:val="004E696F"/>
    <w:rsid w:val="00532B59"/>
    <w:rsid w:val="00582E3D"/>
    <w:rsid w:val="005B1743"/>
    <w:rsid w:val="005D5D7A"/>
    <w:rsid w:val="00736622"/>
    <w:rsid w:val="00754D78"/>
    <w:rsid w:val="007B2AEE"/>
    <w:rsid w:val="007C6006"/>
    <w:rsid w:val="008432C1"/>
    <w:rsid w:val="0088755A"/>
    <w:rsid w:val="009A4426"/>
    <w:rsid w:val="00A2006B"/>
    <w:rsid w:val="00A20EAD"/>
    <w:rsid w:val="00A634CA"/>
    <w:rsid w:val="00BE775C"/>
    <w:rsid w:val="00C37FD2"/>
    <w:rsid w:val="00C51534"/>
    <w:rsid w:val="00E47AA5"/>
    <w:rsid w:val="00EF567C"/>
    <w:rsid w:val="00F82456"/>
    <w:rsid w:val="00FD13BE"/>
    <w:rsid w:val="06764F39"/>
    <w:rsid w:val="08587981"/>
    <w:rsid w:val="17D71123"/>
    <w:rsid w:val="17F1E959"/>
    <w:rsid w:val="195F6BF8"/>
    <w:rsid w:val="1A936F28"/>
    <w:rsid w:val="1BE1FB0C"/>
    <w:rsid w:val="210C2D48"/>
    <w:rsid w:val="26D96D6B"/>
    <w:rsid w:val="2809DD9D"/>
    <w:rsid w:val="30AC1F11"/>
    <w:rsid w:val="31CB78B0"/>
    <w:rsid w:val="33BA20D8"/>
    <w:rsid w:val="34A58DAE"/>
    <w:rsid w:val="37B6BCD0"/>
    <w:rsid w:val="388C5EA4"/>
    <w:rsid w:val="3B9C0FE8"/>
    <w:rsid w:val="3DE554E6"/>
    <w:rsid w:val="41398F0C"/>
    <w:rsid w:val="48C35B25"/>
    <w:rsid w:val="501D3CAD"/>
    <w:rsid w:val="5049F5BA"/>
    <w:rsid w:val="5825DC2D"/>
    <w:rsid w:val="5914A289"/>
    <w:rsid w:val="5EBA3B2B"/>
    <w:rsid w:val="662BEAEA"/>
    <w:rsid w:val="6968984D"/>
    <w:rsid w:val="6FA34BA9"/>
    <w:rsid w:val="7225CABA"/>
    <w:rsid w:val="7D3A8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E026D"/>
  <w15:docId w15:val="{C77B1F6D-86B3-4ED6-98B1-F913D9DE4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69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696F"/>
    <w:pPr>
      <w:spacing w:after="0" w:line="240" w:lineRule="auto"/>
    </w:pPr>
  </w:style>
  <w:style w:type="paragraph" w:customStyle="1" w:styleId="Default">
    <w:name w:val="Default"/>
    <w:rsid w:val="004E696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4">
    <w:name w:val="annotation text"/>
    <w:basedOn w:val="a"/>
    <w:link w:val="Char"/>
    <w:uiPriority w:val="99"/>
    <w:semiHidden/>
    <w:unhideWhenUsed/>
    <w:rsid w:val="009A4426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9A4426"/>
    <w:rPr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sid w:val="009A4426"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A20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A20E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35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B50D4D5-3824-4F1F-B418-8B4BEA04A3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F713CC-E395-4852-AA37-F3D288F9EB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6796AF-77C7-43BF-B4A5-B2C2F3FDFE2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636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ΒΑΣΙΛΙΚΗ</dc:creator>
  <cp:lastModifiedBy>ΜΑΡΙΑ ΜΗΤΣΗ - ΑΝΑΓΝΩΣΤΟΥ</cp:lastModifiedBy>
  <cp:revision>3</cp:revision>
  <dcterms:created xsi:type="dcterms:W3CDTF">2023-01-18T20:53:00Z</dcterms:created>
  <dcterms:modified xsi:type="dcterms:W3CDTF">2023-04-07T07:37:00Z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