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62F2E" w14:textId="77777777" w:rsidR="00AB639F" w:rsidRDefault="00AB639F" w:rsidP="00AB639F">
      <w:pPr>
        <w:pStyle w:val="a9"/>
        <w:spacing w:after="0" w:line="360" w:lineRule="auto"/>
        <w:rPr>
          <w:rFonts w:ascii="Calibri" w:hAnsi="Calibri" w:cs="Calibri"/>
          <w:b/>
          <w:bCs/>
          <w:u w:val="single"/>
        </w:rPr>
      </w:pPr>
      <w:r w:rsidRPr="0085334E">
        <w:rPr>
          <w:rFonts w:ascii="Calibri" w:hAnsi="Calibri" w:cs="Calibri"/>
          <w:b/>
          <w:bCs/>
          <w:u w:val="single"/>
        </w:rPr>
        <w:t>ΕΝΔΕΙΚΤΙΚΕΣ ΑΠΑΝΤΗΣΕΙΣ</w:t>
      </w:r>
    </w:p>
    <w:p w14:paraId="53FCF12B" w14:textId="77777777" w:rsidR="00AB639F" w:rsidRDefault="00AB639F" w:rsidP="00AB639F">
      <w:pPr>
        <w:pStyle w:val="a9"/>
        <w:spacing w:after="0" w:line="360" w:lineRule="auto"/>
        <w:jc w:val="both"/>
        <w:rPr>
          <w:rFonts w:ascii="Calibri" w:hAnsi="Calibri" w:cs="Calibri"/>
          <w:b/>
          <w:bCs/>
          <w:u w:val="single"/>
          <w:vertAlign w:val="superscript"/>
        </w:rPr>
      </w:pPr>
      <w:r w:rsidRPr="0085334E">
        <w:rPr>
          <w:rFonts w:ascii="Calibri" w:hAnsi="Calibri" w:cs="Calibri"/>
          <w:b/>
          <w:bCs/>
          <w:u w:val="single"/>
        </w:rPr>
        <w:t>Θέμα 2</w:t>
      </w:r>
      <w:r w:rsidRPr="0085334E">
        <w:rPr>
          <w:rFonts w:ascii="Calibri" w:hAnsi="Calibri" w:cs="Calibri"/>
          <w:b/>
          <w:bCs/>
          <w:u w:val="single"/>
          <w:vertAlign w:val="superscript"/>
        </w:rPr>
        <w:t>ο</w:t>
      </w:r>
    </w:p>
    <w:p w14:paraId="4F4FBB71" w14:textId="48490ED8" w:rsidR="00CB26EA" w:rsidRPr="006A11B1" w:rsidRDefault="00AB639F" w:rsidP="00AB639F">
      <w:pPr>
        <w:pStyle w:val="a9"/>
        <w:spacing w:after="0" w:line="360" w:lineRule="auto"/>
        <w:jc w:val="both"/>
        <w:rPr>
          <w:rFonts w:ascii="Calibri" w:hAnsi="Calibri" w:cs="Calibri"/>
          <w:bCs/>
        </w:rPr>
      </w:pPr>
      <w:r w:rsidRPr="0085334E">
        <w:rPr>
          <w:rFonts w:ascii="Calibri" w:hAnsi="Calibri" w:cs="Calibri"/>
          <w:b/>
          <w:bCs/>
        </w:rPr>
        <w:t>2.1</w:t>
      </w:r>
      <w:r w:rsidR="00063D2E">
        <w:rPr>
          <w:rFonts w:ascii="Calibri" w:hAnsi="Calibri" w:cs="Calibri"/>
          <w:b/>
          <w:bCs/>
        </w:rPr>
        <w:t xml:space="preserve"> </w:t>
      </w:r>
    </w:p>
    <w:p w14:paraId="40D6B0EC" w14:textId="6BD69399" w:rsidR="00AB639F" w:rsidRDefault="00AB639F" w:rsidP="00AB639F">
      <w:pPr>
        <w:pStyle w:val="a9"/>
        <w:spacing w:after="0"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1. </w:t>
      </w:r>
      <w:r w:rsidR="005361CA">
        <w:rPr>
          <w:rFonts w:ascii="Calibri" w:hAnsi="Calibri" w:cs="Calibri"/>
          <w:bCs/>
        </w:rPr>
        <w:t>α</w:t>
      </w:r>
    </w:p>
    <w:p w14:paraId="074E2388" w14:textId="0CF990B4" w:rsidR="00AB639F" w:rsidRDefault="00AB639F" w:rsidP="00AB639F">
      <w:pPr>
        <w:pStyle w:val="a9"/>
        <w:spacing w:after="0" w:line="360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/>
          <w:bCs/>
        </w:rPr>
        <w:t xml:space="preserve">2. </w:t>
      </w:r>
      <w:r w:rsidR="005361CA">
        <w:rPr>
          <w:rFonts w:ascii="Calibri" w:hAnsi="Calibri" w:cs="Calibri"/>
          <w:bCs/>
        </w:rPr>
        <w:t>γ</w:t>
      </w:r>
    </w:p>
    <w:p w14:paraId="5BB5CB0E" w14:textId="3D86A99F" w:rsidR="009A4D9F" w:rsidRDefault="009A4D9F" w:rsidP="00AB639F">
      <w:pPr>
        <w:pStyle w:val="a9"/>
        <w:spacing w:after="0" w:line="360" w:lineRule="auto"/>
        <w:jc w:val="both"/>
        <w:rPr>
          <w:rFonts w:ascii="Calibri" w:hAnsi="Calibri" w:cs="Calibri"/>
          <w:bCs/>
        </w:rPr>
      </w:pPr>
      <w:r w:rsidRPr="009A4D9F">
        <w:rPr>
          <w:rFonts w:ascii="Calibri" w:hAnsi="Calibri" w:cs="Calibri"/>
          <w:b/>
          <w:bCs/>
        </w:rPr>
        <w:t>3.</w:t>
      </w:r>
      <w:r w:rsidR="001F4CEB">
        <w:rPr>
          <w:rFonts w:ascii="Calibri" w:hAnsi="Calibri" w:cs="Calibri"/>
          <w:bCs/>
        </w:rPr>
        <w:t xml:space="preserve"> </w:t>
      </w:r>
      <w:r w:rsidR="005361CA">
        <w:rPr>
          <w:rFonts w:ascii="Calibri" w:hAnsi="Calibri" w:cs="Calibri"/>
          <w:bCs/>
        </w:rPr>
        <w:t>δ</w:t>
      </w:r>
    </w:p>
    <w:p w14:paraId="59AEEE85" w14:textId="1C3DAEF0" w:rsidR="00FF2649" w:rsidRDefault="006A11B1" w:rsidP="00AB639F">
      <w:pPr>
        <w:pStyle w:val="a9"/>
        <w:spacing w:after="0" w:line="360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/>
        </w:rPr>
        <w:t xml:space="preserve">4. </w:t>
      </w:r>
      <w:r w:rsidR="005361CA">
        <w:rPr>
          <w:rFonts w:ascii="Calibri" w:hAnsi="Calibri" w:cs="Calibri"/>
          <w:bCs/>
        </w:rPr>
        <w:t>β</w:t>
      </w:r>
    </w:p>
    <w:p w14:paraId="056CE7A3" w14:textId="77777777" w:rsidR="00D77976" w:rsidRPr="00D77976" w:rsidRDefault="00D77976" w:rsidP="00AB639F">
      <w:pPr>
        <w:pStyle w:val="a9"/>
        <w:spacing w:after="0" w:line="360" w:lineRule="auto"/>
        <w:jc w:val="both"/>
        <w:rPr>
          <w:rFonts w:ascii="Calibri" w:hAnsi="Calibri" w:cs="Calibri"/>
          <w:bCs/>
        </w:rPr>
      </w:pPr>
    </w:p>
    <w:p w14:paraId="745CE48B" w14:textId="77777777" w:rsidR="006A11B1" w:rsidRDefault="00AB639F" w:rsidP="00AB639F">
      <w:pPr>
        <w:pStyle w:val="a9"/>
        <w:spacing w:after="0" w:line="360" w:lineRule="auto"/>
        <w:jc w:val="both"/>
        <w:rPr>
          <w:rFonts w:asciiTheme="minorHAnsi" w:hAnsiTheme="minorHAnsi" w:cstheme="minorHAnsi"/>
          <w:b/>
          <w:bCs/>
        </w:rPr>
      </w:pPr>
      <w:r w:rsidRPr="00AB639F">
        <w:rPr>
          <w:rFonts w:asciiTheme="minorHAnsi" w:hAnsiTheme="minorHAnsi" w:cstheme="minorHAnsi"/>
          <w:b/>
          <w:bCs/>
        </w:rPr>
        <w:t>2.2</w:t>
      </w:r>
    </w:p>
    <w:p w14:paraId="49968C59" w14:textId="77777777" w:rsidR="001F7A33" w:rsidRDefault="001F7A33" w:rsidP="00B74C5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</w:rPr>
      </w:pPr>
      <w:r>
        <w:rPr>
          <w:rFonts w:cstheme="minorHAnsi"/>
          <w:color w:val="000000"/>
          <w:sz w:val="24"/>
        </w:rPr>
        <w:t xml:space="preserve">Η αντλία καυσίμου χρησιμοποιείται για: </w:t>
      </w:r>
    </w:p>
    <w:p w14:paraId="03D7CFA7" w14:textId="77777777" w:rsidR="001F7A33" w:rsidRDefault="001F7A33" w:rsidP="00B74C5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</w:rPr>
      </w:pPr>
      <w:r>
        <w:rPr>
          <w:rFonts w:cstheme="minorHAnsi"/>
          <w:color w:val="000000"/>
          <w:sz w:val="24"/>
        </w:rPr>
        <w:t>Τη μεταφορά του υγρού καυσίμου (πετρελαίου) από τη δεξαμενή του στο λέβητα για καύση.</w:t>
      </w:r>
    </w:p>
    <w:p w14:paraId="659B0A79" w14:textId="77777777" w:rsidR="001F7A33" w:rsidRDefault="001F7A33" w:rsidP="00B74C5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</w:rPr>
      </w:pPr>
      <w:r>
        <w:rPr>
          <w:rFonts w:cstheme="minorHAnsi"/>
          <w:color w:val="000000"/>
          <w:sz w:val="24"/>
        </w:rPr>
        <w:t>Το φιλτράρισμα του καυσίμου.</w:t>
      </w:r>
    </w:p>
    <w:p w14:paraId="32AE991B" w14:textId="6ACA768D" w:rsidR="001F7A33" w:rsidRDefault="001F7A33" w:rsidP="00B74C5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</w:rPr>
      </w:pPr>
      <w:r>
        <w:rPr>
          <w:rFonts w:cstheme="minorHAnsi"/>
          <w:color w:val="000000"/>
          <w:sz w:val="24"/>
        </w:rPr>
        <w:t xml:space="preserve">Τη συμπίεση του καυσίμου, ώστε να εξέρχεται από το </w:t>
      </w:r>
      <w:proofErr w:type="spellStart"/>
      <w:r>
        <w:rPr>
          <w:rFonts w:cstheme="minorHAnsi"/>
          <w:color w:val="000000"/>
          <w:sz w:val="24"/>
        </w:rPr>
        <w:t>ακροφύσιο</w:t>
      </w:r>
      <w:proofErr w:type="spellEnd"/>
      <w:r>
        <w:rPr>
          <w:rFonts w:cstheme="minorHAnsi"/>
          <w:color w:val="000000"/>
          <w:sz w:val="24"/>
        </w:rPr>
        <w:t xml:space="preserve"> (</w:t>
      </w:r>
      <w:proofErr w:type="spellStart"/>
      <w:r>
        <w:rPr>
          <w:rFonts w:cstheme="minorHAnsi"/>
          <w:color w:val="000000"/>
          <w:sz w:val="24"/>
        </w:rPr>
        <w:t>μπεκ</w:t>
      </w:r>
      <w:proofErr w:type="spellEnd"/>
      <w:r>
        <w:rPr>
          <w:rFonts w:cstheme="minorHAnsi"/>
          <w:color w:val="000000"/>
          <w:sz w:val="24"/>
        </w:rPr>
        <w:t>) με τη μορφή νέφους.</w:t>
      </w:r>
    </w:p>
    <w:p w14:paraId="3911B332" w14:textId="18FF37F0" w:rsidR="001F7A33" w:rsidRPr="001F7A33" w:rsidRDefault="001F7A33" w:rsidP="00B74C5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</w:rPr>
      </w:pPr>
      <w:r>
        <w:rPr>
          <w:rFonts w:cstheme="minorHAnsi"/>
          <w:color w:val="000000"/>
          <w:sz w:val="24"/>
        </w:rPr>
        <w:t>Την παύση της παροχής πετρελαίου, με το τέλος κάθε κύκλου λειτουργίας του καυστήρα.</w:t>
      </w:r>
    </w:p>
    <w:p w14:paraId="020D9606" w14:textId="29880F3F" w:rsidR="00391B8E" w:rsidRPr="001F7A33" w:rsidRDefault="00391B8E" w:rsidP="00B74C59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cstheme="minorHAnsi"/>
          <w:color w:val="000000"/>
          <w:sz w:val="24"/>
        </w:rPr>
      </w:pPr>
    </w:p>
    <w:sectPr w:rsidR="00391B8E" w:rsidRPr="001F7A33" w:rsidSect="002738B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45504" w14:textId="77777777" w:rsidR="00ED07A4" w:rsidRDefault="00ED07A4" w:rsidP="00403D93">
      <w:pPr>
        <w:spacing w:after="0" w:line="240" w:lineRule="auto"/>
      </w:pPr>
      <w:r>
        <w:separator/>
      </w:r>
    </w:p>
  </w:endnote>
  <w:endnote w:type="continuationSeparator" w:id="0">
    <w:p w14:paraId="1807AA9B" w14:textId="77777777" w:rsidR="00ED07A4" w:rsidRDefault="00ED07A4" w:rsidP="00403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A1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A24D3" w14:textId="77777777" w:rsidR="00ED07A4" w:rsidRDefault="00ED07A4" w:rsidP="00403D93">
      <w:pPr>
        <w:spacing w:after="0" w:line="240" w:lineRule="auto"/>
      </w:pPr>
      <w:r>
        <w:separator/>
      </w:r>
    </w:p>
  </w:footnote>
  <w:footnote w:type="continuationSeparator" w:id="0">
    <w:p w14:paraId="0ECCC877" w14:textId="77777777" w:rsidR="00ED07A4" w:rsidRDefault="00ED07A4" w:rsidP="00403D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C163C"/>
    <w:multiLevelType w:val="hybridMultilevel"/>
    <w:tmpl w:val="215C11D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1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9D"/>
    <w:rsid w:val="00005544"/>
    <w:rsid w:val="00007885"/>
    <w:rsid w:val="00017CDF"/>
    <w:rsid w:val="00022E25"/>
    <w:rsid w:val="000325AD"/>
    <w:rsid w:val="0004186D"/>
    <w:rsid w:val="00047D2F"/>
    <w:rsid w:val="0005092E"/>
    <w:rsid w:val="00063D2E"/>
    <w:rsid w:val="00083CF5"/>
    <w:rsid w:val="000B1961"/>
    <w:rsid w:val="000B3AA4"/>
    <w:rsid w:val="000D0B25"/>
    <w:rsid w:val="000E383C"/>
    <w:rsid w:val="000E540F"/>
    <w:rsid w:val="00112054"/>
    <w:rsid w:val="00116091"/>
    <w:rsid w:val="0011711C"/>
    <w:rsid w:val="00182B4B"/>
    <w:rsid w:val="00190419"/>
    <w:rsid w:val="001A13F2"/>
    <w:rsid w:val="001B27C8"/>
    <w:rsid w:val="001B5E3E"/>
    <w:rsid w:val="001C18B0"/>
    <w:rsid w:val="001C4DE3"/>
    <w:rsid w:val="001E36F4"/>
    <w:rsid w:val="001F4CEB"/>
    <w:rsid w:val="001F7A33"/>
    <w:rsid w:val="001F7D8B"/>
    <w:rsid w:val="002012AA"/>
    <w:rsid w:val="00204E23"/>
    <w:rsid w:val="00231A35"/>
    <w:rsid w:val="002367BB"/>
    <w:rsid w:val="0024019B"/>
    <w:rsid w:val="00250C62"/>
    <w:rsid w:val="00253290"/>
    <w:rsid w:val="00270BEC"/>
    <w:rsid w:val="002738B5"/>
    <w:rsid w:val="002867FE"/>
    <w:rsid w:val="002A0FCB"/>
    <w:rsid w:val="002A49F5"/>
    <w:rsid w:val="002C6B34"/>
    <w:rsid w:val="002E1191"/>
    <w:rsid w:val="002E47FD"/>
    <w:rsid w:val="002E7B24"/>
    <w:rsid w:val="002F19C2"/>
    <w:rsid w:val="00333603"/>
    <w:rsid w:val="00337C35"/>
    <w:rsid w:val="003570C3"/>
    <w:rsid w:val="003641D2"/>
    <w:rsid w:val="00384C78"/>
    <w:rsid w:val="00391B8E"/>
    <w:rsid w:val="003A1340"/>
    <w:rsid w:val="003C7253"/>
    <w:rsid w:val="003D442B"/>
    <w:rsid w:val="003F0B83"/>
    <w:rsid w:val="003F6460"/>
    <w:rsid w:val="00403D93"/>
    <w:rsid w:val="00411837"/>
    <w:rsid w:val="00432694"/>
    <w:rsid w:val="00446B1B"/>
    <w:rsid w:val="004574C1"/>
    <w:rsid w:val="0047170F"/>
    <w:rsid w:val="004810AE"/>
    <w:rsid w:val="0048458C"/>
    <w:rsid w:val="004A799D"/>
    <w:rsid w:val="004B7DE5"/>
    <w:rsid w:val="004D5F3D"/>
    <w:rsid w:val="004E3846"/>
    <w:rsid w:val="004E3DD8"/>
    <w:rsid w:val="004E6706"/>
    <w:rsid w:val="00500D1F"/>
    <w:rsid w:val="00501129"/>
    <w:rsid w:val="005014DA"/>
    <w:rsid w:val="00501C62"/>
    <w:rsid w:val="00511EF6"/>
    <w:rsid w:val="0051405A"/>
    <w:rsid w:val="00527289"/>
    <w:rsid w:val="00527A6A"/>
    <w:rsid w:val="0053262C"/>
    <w:rsid w:val="005361CA"/>
    <w:rsid w:val="00546B75"/>
    <w:rsid w:val="00552C08"/>
    <w:rsid w:val="0058446D"/>
    <w:rsid w:val="00585D7E"/>
    <w:rsid w:val="00585FBA"/>
    <w:rsid w:val="005D15F0"/>
    <w:rsid w:val="005F6F66"/>
    <w:rsid w:val="006128DE"/>
    <w:rsid w:val="00620BA2"/>
    <w:rsid w:val="0062312B"/>
    <w:rsid w:val="00637477"/>
    <w:rsid w:val="00645DEC"/>
    <w:rsid w:val="00661872"/>
    <w:rsid w:val="0066742F"/>
    <w:rsid w:val="006A11B1"/>
    <w:rsid w:val="006A5E54"/>
    <w:rsid w:val="006B0BE0"/>
    <w:rsid w:val="006B6EF7"/>
    <w:rsid w:val="006C77D1"/>
    <w:rsid w:val="006D2042"/>
    <w:rsid w:val="006D51DC"/>
    <w:rsid w:val="006E1171"/>
    <w:rsid w:val="006E7E66"/>
    <w:rsid w:val="006F09AB"/>
    <w:rsid w:val="00700134"/>
    <w:rsid w:val="007277A3"/>
    <w:rsid w:val="00740028"/>
    <w:rsid w:val="007513F0"/>
    <w:rsid w:val="00782F2B"/>
    <w:rsid w:val="007836B2"/>
    <w:rsid w:val="00787824"/>
    <w:rsid w:val="007919A9"/>
    <w:rsid w:val="007A0B46"/>
    <w:rsid w:val="007A4EDD"/>
    <w:rsid w:val="007C37A6"/>
    <w:rsid w:val="007D0C23"/>
    <w:rsid w:val="007D36A9"/>
    <w:rsid w:val="007E2037"/>
    <w:rsid w:val="007E37C6"/>
    <w:rsid w:val="007F12EA"/>
    <w:rsid w:val="007F32DF"/>
    <w:rsid w:val="007F39D5"/>
    <w:rsid w:val="008006F0"/>
    <w:rsid w:val="00801B6F"/>
    <w:rsid w:val="00810899"/>
    <w:rsid w:val="008217B6"/>
    <w:rsid w:val="00847716"/>
    <w:rsid w:val="00857DDD"/>
    <w:rsid w:val="008A42D2"/>
    <w:rsid w:val="008A5B70"/>
    <w:rsid w:val="008B183E"/>
    <w:rsid w:val="008C190C"/>
    <w:rsid w:val="008C3129"/>
    <w:rsid w:val="008D0DFD"/>
    <w:rsid w:val="008D4F5D"/>
    <w:rsid w:val="008D5BA0"/>
    <w:rsid w:val="008E5980"/>
    <w:rsid w:val="009149AE"/>
    <w:rsid w:val="00914C3C"/>
    <w:rsid w:val="009270B9"/>
    <w:rsid w:val="0094091F"/>
    <w:rsid w:val="00946AEC"/>
    <w:rsid w:val="0095305D"/>
    <w:rsid w:val="00956913"/>
    <w:rsid w:val="0096229A"/>
    <w:rsid w:val="00982CF6"/>
    <w:rsid w:val="0099367E"/>
    <w:rsid w:val="009A0B4F"/>
    <w:rsid w:val="009A4D9F"/>
    <w:rsid w:val="009B577C"/>
    <w:rsid w:val="009B6ECD"/>
    <w:rsid w:val="009C3BAD"/>
    <w:rsid w:val="009E3042"/>
    <w:rsid w:val="00A0158A"/>
    <w:rsid w:val="00A20EC5"/>
    <w:rsid w:val="00A31980"/>
    <w:rsid w:val="00A32125"/>
    <w:rsid w:val="00A41A7C"/>
    <w:rsid w:val="00A423D8"/>
    <w:rsid w:val="00A438CF"/>
    <w:rsid w:val="00A63AEB"/>
    <w:rsid w:val="00A70EF5"/>
    <w:rsid w:val="00A7286A"/>
    <w:rsid w:val="00AA3F61"/>
    <w:rsid w:val="00AB639F"/>
    <w:rsid w:val="00AB6849"/>
    <w:rsid w:val="00AC21F5"/>
    <w:rsid w:val="00AD4924"/>
    <w:rsid w:val="00AE07B8"/>
    <w:rsid w:val="00AE3DBE"/>
    <w:rsid w:val="00B130F4"/>
    <w:rsid w:val="00B13501"/>
    <w:rsid w:val="00B30613"/>
    <w:rsid w:val="00B74C59"/>
    <w:rsid w:val="00B83ABB"/>
    <w:rsid w:val="00BB3C2A"/>
    <w:rsid w:val="00BB3DAA"/>
    <w:rsid w:val="00BB5EA3"/>
    <w:rsid w:val="00BC51FC"/>
    <w:rsid w:val="00BC6688"/>
    <w:rsid w:val="00BE3063"/>
    <w:rsid w:val="00BF6383"/>
    <w:rsid w:val="00C0079F"/>
    <w:rsid w:val="00C057DE"/>
    <w:rsid w:val="00C32CEB"/>
    <w:rsid w:val="00C40743"/>
    <w:rsid w:val="00C41F5A"/>
    <w:rsid w:val="00C46BB8"/>
    <w:rsid w:val="00C5371F"/>
    <w:rsid w:val="00C752C8"/>
    <w:rsid w:val="00C80063"/>
    <w:rsid w:val="00C87EF6"/>
    <w:rsid w:val="00C9279B"/>
    <w:rsid w:val="00C974FC"/>
    <w:rsid w:val="00CB26EA"/>
    <w:rsid w:val="00CB6ADE"/>
    <w:rsid w:val="00CC15A2"/>
    <w:rsid w:val="00CC48F9"/>
    <w:rsid w:val="00CD0CA2"/>
    <w:rsid w:val="00CE6E0E"/>
    <w:rsid w:val="00D04EFB"/>
    <w:rsid w:val="00D2151A"/>
    <w:rsid w:val="00D33DB3"/>
    <w:rsid w:val="00D34457"/>
    <w:rsid w:val="00D36529"/>
    <w:rsid w:val="00D36D60"/>
    <w:rsid w:val="00D46171"/>
    <w:rsid w:val="00D556BE"/>
    <w:rsid w:val="00D56EC2"/>
    <w:rsid w:val="00D60357"/>
    <w:rsid w:val="00D63F9D"/>
    <w:rsid w:val="00D662CC"/>
    <w:rsid w:val="00D7426D"/>
    <w:rsid w:val="00D77976"/>
    <w:rsid w:val="00D84681"/>
    <w:rsid w:val="00D96495"/>
    <w:rsid w:val="00D97F20"/>
    <w:rsid w:val="00DA0DB2"/>
    <w:rsid w:val="00DD2C61"/>
    <w:rsid w:val="00DD4C57"/>
    <w:rsid w:val="00DE507A"/>
    <w:rsid w:val="00E202A0"/>
    <w:rsid w:val="00E25598"/>
    <w:rsid w:val="00E444C9"/>
    <w:rsid w:val="00E72834"/>
    <w:rsid w:val="00ED07A4"/>
    <w:rsid w:val="00EF0AEC"/>
    <w:rsid w:val="00F02F7E"/>
    <w:rsid w:val="00F1026A"/>
    <w:rsid w:val="00F3570A"/>
    <w:rsid w:val="00FB3C29"/>
    <w:rsid w:val="00FB6F8A"/>
    <w:rsid w:val="00FC15B3"/>
    <w:rsid w:val="00FC70A9"/>
    <w:rsid w:val="00FE4D29"/>
    <w:rsid w:val="00FF01FC"/>
    <w:rsid w:val="00FF2649"/>
    <w:rsid w:val="00FF2F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A665E99"/>
  <w15:docId w15:val="{8558E906-B39D-4919-BA91-F38C9AC63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Char0"/>
    <w:uiPriority w:val="99"/>
    <w:semiHidden/>
    <w:unhideWhenUsed/>
    <w:rsid w:val="00403D93"/>
    <w:pPr>
      <w:spacing w:after="0" w:line="240" w:lineRule="auto"/>
      <w:jc w:val="both"/>
    </w:pPr>
    <w:rPr>
      <w:sz w:val="20"/>
      <w:szCs w:val="20"/>
    </w:rPr>
  </w:style>
  <w:style w:type="character" w:customStyle="1" w:styleId="Char0">
    <w:name w:val="Κείμενο υποσημείωσης Char"/>
    <w:basedOn w:val="a0"/>
    <w:link w:val="a7"/>
    <w:uiPriority w:val="99"/>
    <w:semiHidden/>
    <w:rsid w:val="00403D93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403D93"/>
    <w:rPr>
      <w:vertAlign w:val="superscript"/>
    </w:rPr>
  </w:style>
  <w:style w:type="paragraph" w:styleId="a9">
    <w:name w:val="Body Text"/>
    <w:basedOn w:val="a"/>
    <w:link w:val="Char1"/>
    <w:rsid w:val="00AB639F"/>
    <w:pPr>
      <w:suppressAutoHyphens/>
      <w:spacing w:after="140" w:line="276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Char1">
    <w:name w:val="Σώμα κειμένου Char"/>
    <w:basedOn w:val="a0"/>
    <w:link w:val="a9"/>
    <w:rsid w:val="00AB639F"/>
    <w:rPr>
      <w:rFonts w:ascii="Liberation Serif" w:eastAsia="N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ΑΝΘΟΥΛΑ ΣΤΕΡΓΙΟΥ</dc:creator>
  <cp:lastModifiedBy>anthi</cp:lastModifiedBy>
  <cp:revision>2</cp:revision>
  <dcterms:created xsi:type="dcterms:W3CDTF">2023-01-15T14:10:00Z</dcterms:created>
  <dcterms:modified xsi:type="dcterms:W3CDTF">2023-01-15T14:10:00Z</dcterms:modified>
</cp:coreProperties>
</file>