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986" w:rsidRDefault="002010AD" w:rsidP="002010AD">
      <w:pPr>
        <w:spacing w:after="0" w:line="360" w:lineRule="auto"/>
        <w:jc w:val="center"/>
        <w:rPr>
          <w:b/>
          <w:sz w:val="24"/>
          <w:szCs w:val="24"/>
        </w:rPr>
      </w:pPr>
      <w:r>
        <w:rPr>
          <w:b/>
          <w:sz w:val="24"/>
          <w:szCs w:val="24"/>
        </w:rPr>
        <w:t>ΕΝΔΕΙΚΤΙΚΕΣ ΑΠΑΝΤΗΣΕΙΣ</w:t>
      </w:r>
    </w:p>
    <w:p w:rsidR="00AB0986" w:rsidRDefault="002010AD">
      <w:pPr>
        <w:spacing w:after="0" w:line="360" w:lineRule="auto"/>
        <w:jc w:val="both"/>
        <w:rPr>
          <w:sz w:val="24"/>
          <w:szCs w:val="24"/>
        </w:rPr>
      </w:pPr>
      <w:r>
        <w:rPr>
          <w:b/>
          <w:sz w:val="24"/>
          <w:szCs w:val="24"/>
        </w:rPr>
        <w:t>2.1.</w:t>
      </w:r>
      <w:r w:rsidRPr="002010AD">
        <w:rPr>
          <w:sz w:val="24"/>
          <w:szCs w:val="24"/>
        </w:rPr>
        <w:t xml:space="preserve"> </w:t>
      </w:r>
      <w:r w:rsidR="00644F02">
        <w:rPr>
          <w:sz w:val="24"/>
          <w:szCs w:val="24"/>
        </w:rPr>
        <w:t>Κλειδί της επιτυχίας για τη βιολογική καλλιέργεια κηπευτικών αποτελούν η βελτίωση του εδάφους και η εφαρμογή της αμειψισποράς.</w:t>
      </w:r>
    </w:p>
    <w:p w:rsidR="002010AD" w:rsidRDefault="002010AD">
      <w:pPr>
        <w:spacing w:after="0" w:line="360" w:lineRule="auto"/>
        <w:jc w:val="both"/>
        <w:rPr>
          <w:sz w:val="24"/>
          <w:szCs w:val="24"/>
        </w:rPr>
      </w:pPr>
    </w:p>
    <w:p w:rsidR="00AB0986" w:rsidRDefault="00644F02" w:rsidP="002010AD">
      <w:pPr>
        <w:spacing w:after="0" w:line="360" w:lineRule="auto"/>
        <w:jc w:val="both"/>
      </w:pPr>
      <w:r>
        <w:rPr>
          <w:b/>
          <w:sz w:val="24"/>
          <w:szCs w:val="24"/>
        </w:rPr>
        <w:t>2.2</w:t>
      </w:r>
      <w:r w:rsidR="002010AD">
        <w:rPr>
          <w:b/>
          <w:sz w:val="24"/>
          <w:szCs w:val="24"/>
        </w:rPr>
        <w:t>.</w:t>
      </w:r>
      <w:r w:rsidR="002010AD" w:rsidRPr="002010AD">
        <w:rPr>
          <w:sz w:val="24"/>
          <w:szCs w:val="24"/>
        </w:rPr>
        <w:t xml:space="preserve"> </w:t>
      </w:r>
      <w:r w:rsidR="006729DC">
        <w:rPr>
          <w:sz w:val="24"/>
          <w:szCs w:val="24"/>
        </w:rPr>
        <w:t>Είναι αναγκαίο να γίνει βελτίωση</w:t>
      </w:r>
      <w:r>
        <w:rPr>
          <w:sz w:val="24"/>
          <w:szCs w:val="24"/>
        </w:rPr>
        <w:t xml:space="preserve"> του εδάφους για </w:t>
      </w:r>
      <w:r w:rsidR="006729DC">
        <w:rPr>
          <w:sz w:val="24"/>
          <w:szCs w:val="24"/>
        </w:rPr>
        <w:t>τη βιολογική καλλιέργεια κηπευτικών</w:t>
      </w:r>
      <w:r>
        <w:rPr>
          <w:sz w:val="24"/>
          <w:szCs w:val="24"/>
        </w:rPr>
        <w:t xml:space="preserve"> </w:t>
      </w:r>
      <w:r w:rsidR="006729DC">
        <w:rPr>
          <w:sz w:val="24"/>
          <w:szCs w:val="24"/>
        </w:rPr>
        <w:t>για λόγους, που έχουν να κάνουν με τα ιδιαίτερα χαρακτηριστικά τους, όπως</w:t>
      </w:r>
      <w:r>
        <w:rPr>
          <w:sz w:val="24"/>
          <w:szCs w:val="24"/>
        </w:rPr>
        <w:t>: είναι φυτά με μικρό βιολογικό κύκλο, που έχουν δηλαδή μεγάλες απαιτήσεις σε θρεπτικά στοιχεία σε λίγο χρόνο. Επιπλέον τα κηπευτικά, ως φυτά ποώδη (με μαλακούς ιστούς) είναι ευαίσθητα σε παθογόνα και ιδίως σε μύκητες εδάφους αλλά και στέρηση νερού (υδατικό s</w:t>
      </w:r>
      <w:r>
        <w:rPr>
          <w:sz w:val="24"/>
          <w:szCs w:val="24"/>
          <w:lang w:val="en-US"/>
        </w:rPr>
        <w:t>tress</w:t>
      </w:r>
      <w:r>
        <w:rPr>
          <w:sz w:val="24"/>
          <w:szCs w:val="24"/>
        </w:rPr>
        <w:t>).</w:t>
      </w:r>
      <w:bookmarkStart w:id="0" w:name="_GoBack"/>
      <w:bookmarkEnd w:id="0"/>
    </w:p>
    <w:sectPr w:rsidR="00AB0986">
      <w:pgSz w:w="11906" w:h="16838"/>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0E62" w:rsidRDefault="000C0E62">
      <w:pPr>
        <w:spacing w:after="0" w:line="240" w:lineRule="auto"/>
      </w:pPr>
      <w:r>
        <w:separator/>
      </w:r>
    </w:p>
  </w:endnote>
  <w:endnote w:type="continuationSeparator" w:id="0">
    <w:p w:rsidR="000C0E62" w:rsidRDefault="000C0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0E62" w:rsidRDefault="000C0E62">
      <w:pPr>
        <w:spacing w:after="0" w:line="240" w:lineRule="auto"/>
      </w:pPr>
      <w:r>
        <w:rPr>
          <w:color w:val="000000"/>
        </w:rPr>
        <w:separator/>
      </w:r>
    </w:p>
  </w:footnote>
  <w:footnote w:type="continuationSeparator" w:id="0">
    <w:p w:rsidR="000C0E62" w:rsidRDefault="000C0E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986"/>
    <w:rsid w:val="000C0E62"/>
    <w:rsid w:val="002010AD"/>
    <w:rsid w:val="00644F02"/>
    <w:rsid w:val="006729DC"/>
    <w:rsid w:val="008D5436"/>
    <w:rsid w:val="00AB098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2AEE8"/>
  <w15:docId w15:val="{EC419148-6C2B-482B-8DFF-189108064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l-GR"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Words>
  <Characters>495</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φωτης</dc:creator>
  <cp:lastModifiedBy>Τίγκα Ευαγγελία</cp:lastModifiedBy>
  <cp:revision>4</cp:revision>
  <cp:lastPrinted>2023-01-12T22:37:00Z</cp:lastPrinted>
  <dcterms:created xsi:type="dcterms:W3CDTF">2023-01-12T22:37:00Z</dcterms:created>
  <dcterms:modified xsi:type="dcterms:W3CDTF">2023-05-03T07:36:00Z</dcterms:modified>
</cp:coreProperties>
</file>