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D8" w:rsidRPr="00987079" w:rsidRDefault="00826DD8" w:rsidP="00BC7EBF">
      <w:pPr>
        <w:spacing w:after="0" w:line="360" w:lineRule="auto"/>
        <w:jc w:val="both"/>
        <w:rPr>
          <w:b/>
          <w:sz w:val="24"/>
          <w:szCs w:val="24"/>
        </w:rPr>
      </w:pPr>
      <w:r w:rsidRPr="00987079">
        <w:rPr>
          <w:b/>
          <w:sz w:val="24"/>
          <w:szCs w:val="24"/>
        </w:rPr>
        <w:t>Ενδεικτικές απαντήσεις</w:t>
      </w:r>
    </w:p>
    <w:p w:rsidR="00826DD8" w:rsidRPr="00273A55" w:rsidRDefault="00826DD8" w:rsidP="00BC7EBF">
      <w:pPr>
        <w:spacing w:after="0" w:line="360" w:lineRule="auto"/>
        <w:jc w:val="both"/>
        <w:rPr>
          <w:b/>
          <w:sz w:val="24"/>
          <w:szCs w:val="24"/>
          <w:u w:val="single"/>
        </w:rPr>
      </w:pPr>
      <w:r>
        <w:rPr>
          <w:b/>
          <w:sz w:val="24"/>
          <w:szCs w:val="24"/>
          <w:u w:val="single"/>
        </w:rPr>
        <w:t>Θέμα 2</w:t>
      </w:r>
      <w:r w:rsidRPr="00273A55">
        <w:rPr>
          <w:b/>
          <w:sz w:val="24"/>
          <w:szCs w:val="24"/>
          <w:u w:val="single"/>
          <w:vertAlign w:val="superscript"/>
        </w:rPr>
        <w:t>ο</w:t>
      </w:r>
      <w:r w:rsidRPr="00273A55">
        <w:rPr>
          <w:b/>
          <w:sz w:val="24"/>
          <w:szCs w:val="24"/>
          <w:u w:val="single"/>
        </w:rPr>
        <w:t xml:space="preserve"> </w:t>
      </w:r>
    </w:p>
    <w:p w:rsidR="00826DD8" w:rsidRDefault="00826DD8" w:rsidP="00BC7EBF">
      <w:pPr>
        <w:spacing w:after="0" w:line="360" w:lineRule="auto"/>
        <w:jc w:val="both"/>
        <w:rPr>
          <w:b/>
          <w:sz w:val="24"/>
          <w:szCs w:val="24"/>
        </w:rPr>
      </w:pPr>
      <w:r>
        <w:rPr>
          <w:b/>
          <w:sz w:val="24"/>
          <w:szCs w:val="24"/>
        </w:rPr>
        <w:t xml:space="preserve">2. </w:t>
      </w:r>
    </w:p>
    <w:p w:rsidR="00826DD8" w:rsidRPr="00942A7E" w:rsidRDefault="00826DD8" w:rsidP="00BC7EBF">
      <w:pPr>
        <w:spacing w:after="0" w:line="360" w:lineRule="auto"/>
        <w:jc w:val="both"/>
        <w:rPr>
          <w:sz w:val="24"/>
          <w:szCs w:val="24"/>
        </w:rPr>
      </w:pPr>
      <w:r w:rsidRPr="007A6036">
        <w:rPr>
          <w:sz w:val="24"/>
          <w:szCs w:val="24"/>
        </w:rPr>
        <w:t>Ο δεξιός κόλπος επικοινωνεί με τη δεξιά κοιλία με ένα άνοιγμα, το οποίο ονομάζεται δεξιό κολποκοιλιακό στόμιο και το οποίο φράσσεται από μία βαλβίδα με τρεις γλωχίνες. Ονομάζεται τριγλώχινα βαλβίδα. Ανοίγει από πάνω προς τα κάτω σαν καταπακτή ρυθμικά και αφήνει να περάσει το αίμα κατά κύματα στη δεξιά κοιλία.</w:t>
      </w:r>
    </w:p>
    <w:p w:rsidR="001F08FB" w:rsidRDefault="001F08FB" w:rsidP="00BC7EBF">
      <w:pPr>
        <w:spacing w:after="0" w:line="360" w:lineRule="auto"/>
        <w:jc w:val="both"/>
      </w:pPr>
      <w:bookmarkStart w:id="0" w:name="_GoBack"/>
      <w:bookmarkEnd w:id="0"/>
    </w:p>
    <w:sectPr w:rsidR="001F08FB" w:rsidSect="00BC7EB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D8"/>
    <w:rsid w:val="001F08FB"/>
    <w:rsid w:val="00603737"/>
    <w:rsid w:val="00826DD8"/>
    <w:rsid w:val="00BC7E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C2943-8D77-4775-8044-74413990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D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294</Characters>
  <Application>Microsoft Office Word</Application>
  <DocSecurity>0</DocSecurity>
  <Lines>2</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geo.loukaki@yahoo.gr</dc:creator>
  <cp:keywords/>
  <dc:description/>
  <cp:lastModifiedBy>a</cp:lastModifiedBy>
  <cp:revision>2</cp:revision>
  <dcterms:created xsi:type="dcterms:W3CDTF">2023-01-05T19:24:00Z</dcterms:created>
  <dcterms:modified xsi:type="dcterms:W3CDTF">2023-01-05T19:24:00Z</dcterms:modified>
</cp:coreProperties>
</file>