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448CA625" w:rsidR="008F16FD" w:rsidRDefault="007D5224" w:rsidP="00B369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62CEA8DD" w14:textId="4A68AE92" w:rsidR="00995B8C" w:rsidRPr="00B95B0C" w:rsidRDefault="00995B8C" w:rsidP="00B36915">
      <w:pPr>
        <w:spacing w:after="0" w:line="360" w:lineRule="auto"/>
        <w:jc w:val="both"/>
      </w:pPr>
      <w:r>
        <w:rPr>
          <w:sz w:val="24"/>
          <w:szCs w:val="24"/>
        </w:rPr>
        <w:t xml:space="preserve">α) Είναι: </w:t>
      </w:r>
      <w:r w:rsidRPr="002C334B">
        <w:rPr>
          <w:position w:val="-46"/>
        </w:rPr>
        <w:object w:dxaOrig="3519" w:dyaOrig="1040" w14:anchorId="39B37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5pt;height:52.5pt" o:ole="">
            <v:imagedata r:id="rId4" o:title=""/>
          </v:shape>
          <o:OLEObject Type="Embed" ProgID="Equation.DSMT4" ShapeID="_x0000_i1025" DrawAspect="Content" ObjectID="_1732777715" r:id="rId5"/>
        </w:object>
      </w:r>
      <w:r w:rsidRPr="00B95B0C">
        <w:t xml:space="preserve"> </w:t>
      </w:r>
      <w:r>
        <w:rPr>
          <w:sz w:val="24"/>
          <w:szCs w:val="24"/>
        </w:rPr>
        <w:t xml:space="preserve">οπότε </w:t>
      </w:r>
      <w:r w:rsidRPr="002C334B">
        <w:rPr>
          <w:position w:val="-28"/>
        </w:rPr>
        <w:object w:dxaOrig="1700" w:dyaOrig="680" w14:anchorId="2410CCB7">
          <v:shape id="_x0000_i1026" type="#_x0000_t75" style="width:85.5pt;height:34.5pt" o:ole="">
            <v:imagedata r:id="rId6" o:title=""/>
          </v:shape>
          <o:OLEObject Type="Embed" ProgID="Equation.DSMT4" ShapeID="_x0000_i1026" DrawAspect="Content" ObjectID="_1732777716" r:id="rId7"/>
        </w:object>
      </w:r>
      <w:r w:rsidRPr="00B95B0C">
        <w:t>.</w:t>
      </w:r>
    </w:p>
    <w:p w14:paraId="4C92923D" w14:textId="65990E3C" w:rsidR="005B7A25" w:rsidRDefault="00995B8C" w:rsidP="00B36915">
      <w:pPr>
        <w:spacing w:after="0" w:line="360" w:lineRule="auto"/>
        <w:jc w:val="both"/>
      </w:pPr>
      <w:r>
        <w:rPr>
          <w:sz w:val="24"/>
          <w:szCs w:val="24"/>
        </w:rPr>
        <w:t xml:space="preserve">Επίσης για </w:t>
      </w:r>
      <w:r w:rsidRPr="002C334B">
        <w:rPr>
          <w:position w:val="-14"/>
        </w:rPr>
        <w:object w:dxaOrig="700" w:dyaOrig="380" w14:anchorId="03539A64">
          <v:shape id="_x0000_i1027" type="#_x0000_t75" style="width:34.5pt;height:19.5pt" o:ole="">
            <v:imagedata r:id="rId8" o:title=""/>
          </v:shape>
          <o:OLEObject Type="Embed" ProgID="Equation.DSMT4" ShapeID="_x0000_i1027" DrawAspect="Content" ObjectID="_1732777717" r:id="rId9"/>
        </w:object>
      </w:r>
      <w:r>
        <w:t xml:space="preserve"> </w:t>
      </w:r>
      <w:r w:rsidR="005B7A25">
        <w:t>:</w:t>
      </w:r>
    </w:p>
    <w:p w14:paraId="7729EA5A" w14:textId="16294754" w:rsidR="005B7A25" w:rsidRDefault="005B7A25" w:rsidP="00B36915">
      <w:pPr>
        <w:spacing w:after="0" w:line="360" w:lineRule="auto"/>
        <w:jc w:val="both"/>
      </w:pPr>
      <w:r>
        <w:rPr>
          <w:sz w:val="24"/>
          <w:szCs w:val="24"/>
        </w:rPr>
        <w:t xml:space="preserve">η συνάρτηση </w:t>
      </w:r>
      <w:r w:rsidRPr="002C334B">
        <w:rPr>
          <w:position w:val="-8"/>
        </w:rPr>
        <w:object w:dxaOrig="1020" w:dyaOrig="400" w14:anchorId="0C8569BB">
          <v:shape id="_x0000_i1028" type="#_x0000_t75" style="width:51pt;height:19.5pt" o:ole="">
            <v:imagedata r:id="rId10" o:title=""/>
          </v:shape>
          <o:OLEObject Type="Embed" ProgID="Equation.DSMT4" ShapeID="_x0000_i1028" DrawAspect="Content" ObjectID="_1732777718" r:id="rId11"/>
        </w:object>
      </w:r>
      <w:r>
        <w:t xml:space="preserve"> </w:t>
      </w:r>
      <w:bookmarkStart w:id="0" w:name="_Hlk122119369"/>
      <w:r>
        <w:rPr>
          <w:sz w:val="24"/>
          <w:szCs w:val="24"/>
        </w:rPr>
        <w:t xml:space="preserve">είναι συνεχής ως σύνθεση των συνεχών συναρτήσεων </w:t>
      </w:r>
      <w:bookmarkEnd w:id="0"/>
      <w:r w:rsidRPr="002C334B">
        <w:rPr>
          <w:position w:val="-6"/>
        </w:rPr>
        <w:object w:dxaOrig="840" w:dyaOrig="320" w14:anchorId="64DA5127">
          <v:shape id="_x0000_i1029" type="#_x0000_t75" style="width:42pt;height:16.5pt" o:ole="">
            <v:imagedata r:id="rId12" o:title=""/>
          </v:shape>
          <o:OLEObject Type="Embed" ProgID="Equation.DSMT4" ShapeID="_x0000_i1029" DrawAspect="Content" ObjectID="_1732777719" r:id="rId13"/>
        </w:object>
      </w:r>
      <w:r w:rsidRPr="005B7A25">
        <w:t xml:space="preserve"> </w:t>
      </w:r>
      <w:bookmarkStart w:id="1" w:name="_Hlk122119406"/>
      <w:r>
        <w:rPr>
          <w:sz w:val="24"/>
          <w:szCs w:val="24"/>
        </w:rPr>
        <w:t xml:space="preserve">και </w:t>
      </w:r>
      <w:bookmarkEnd w:id="1"/>
      <w:r w:rsidRPr="002C334B">
        <w:rPr>
          <w:position w:val="-8"/>
        </w:rPr>
        <w:object w:dxaOrig="380" w:dyaOrig="360" w14:anchorId="51954E73">
          <v:shape id="_x0000_i1030" type="#_x0000_t75" style="width:19.5pt;height:18pt" o:ole="">
            <v:imagedata r:id="rId14" o:title=""/>
          </v:shape>
          <o:OLEObject Type="Embed" ProgID="Equation.DSMT4" ShapeID="_x0000_i1030" DrawAspect="Content" ObjectID="_1732777720" r:id="rId15"/>
        </w:object>
      </w:r>
      <w:r>
        <w:t>,</w:t>
      </w:r>
    </w:p>
    <w:p w14:paraId="68E49C57" w14:textId="530E2ED7" w:rsidR="005B7A25" w:rsidRPr="005B7A25" w:rsidRDefault="005B7A25" w:rsidP="00B369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συνάρτηση </w:t>
      </w:r>
      <w:r w:rsidRPr="002C334B">
        <w:rPr>
          <w:position w:val="-24"/>
        </w:rPr>
        <w:object w:dxaOrig="1140" w:dyaOrig="620" w14:anchorId="060682F9">
          <v:shape id="_x0000_i1031" type="#_x0000_t75" style="width:57pt;height:31.5pt" o:ole="">
            <v:imagedata r:id="rId16" o:title=""/>
          </v:shape>
          <o:OLEObject Type="Embed" ProgID="Equation.DSMT4" ShapeID="_x0000_i1031" DrawAspect="Content" ObjectID="_1732777721" r:id="rId17"/>
        </w:object>
      </w:r>
      <w:r w:rsidRPr="005B7A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είναι συνεχής ως σύνθεση των συνεχών συναρτήσεων </w:t>
      </w:r>
      <w:r w:rsidRPr="002C334B">
        <w:rPr>
          <w:position w:val="-6"/>
        </w:rPr>
        <w:object w:dxaOrig="600" w:dyaOrig="279" w14:anchorId="2B8D71E6">
          <v:shape id="_x0000_i1032" type="#_x0000_t75" style="width:30pt;height:13.5pt" o:ole="">
            <v:imagedata r:id="rId18" o:title=""/>
          </v:shape>
          <o:OLEObject Type="Embed" ProgID="Equation.DSMT4" ShapeID="_x0000_i1032" DrawAspect="Content" ObjectID="_1732777722" r:id="rId19"/>
        </w:object>
      </w:r>
      <w:r w:rsidRPr="005B7A2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και </w:t>
      </w:r>
      <w:r w:rsidRPr="002C334B">
        <w:rPr>
          <w:position w:val="-24"/>
        </w:rPr>
        <w:object w:dxaOrig="600" w:dyaOrig="620" w14:anchorId="121B2728">
          <v:shape id="_x0000_i1033" type="#_x0000_t75" style="width:30pt;height:31.5pt" o:ole="">
            <v:imagedata r:id="rId20" o:title=""/>
          </v:shape>
          <o:OLEObject Type="Embed" ProgID="Equation.DSMT4" ShapeID="_x0000_i1033" DrawAspect="Content" ObjectID="_1732777723" r:id="rId21"/>
        </w:object>
      </w:r>
      <w:r>
        <w:t>.</w:t>
      </w:r>
    </w:p>
    <w:p w14:paraId="2CFE05B6" w14:textId="3C145739" w:rsidR="00995B8C" w:rsidRDefault="005B7A25" w:rsidP="00B3691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Επομένως</w:t>
      </w:r>
      <w:r w:rsidR="00B95B0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995B8C">
        <w:rPr>
          <w:sz w:val="24"/>
          <w:szCs w:val="24"/>
        </w:rPr>
        <w:t xml:space="preserve">η συνάρτηση </w:t>
      </w:r>
      <w:r w:rsidR="00995B8C" w:rsidRPr="002C334B">
        <w:rPr>
          <w:position w:val="-10"/>
        </w:rPr>
        <w:object w:dxaOrig="240" w:dyaOrig="320" w14:anchorId="00C5CABD">
          <v:shape id="_x0000_i1034" type="#_x0000_t75" style="width:12pt;height:16.5pt" o:ole="">
            <v:imagedata r:id="rId22" o:title=""/>
          </v:shape>
          <o:OLEObject Type="Embed" ProgID="Equation.DSMT4" ShapeID="_x0000_i1034" DrawAspect="Content" ObjectID="_1732777724" r:id="rId23"/>
        </w:object>
      </w:r>
      <w:r w:rsidR="00995B8C">
        <w:rPr>
          <w:sz w:val="24"/>
          <w:szCs w:val="24"/>
        </w:rPr>
        <w:t xml:space="preserve"> είναι συνεχής ως αποτέλεσμα πράξεων συνεχών συναρτήσεων.</w:t>
      </w:r>
    </w:p>
    <w:p w14:paraId="3D298B77" w14:textId="01B07E17" w:rsidR="005B7A25" w:rsidRDefault="005B7A25" w:rsidP="00B36915">
      <w:pPr>
        <w:spacing w:after="0" w:line="360" w:lineRule="auto"/>
        <w:jc w:val="both"/>
        <w:rPr>
          <w:lang w:val="en-US"/>
        </w:rPr>
      </w:pPr>
      <w:r>
        <w:rPr>
          <w:sz w:val="24"/>
          <w:szCs w:val="24"/>
        </w:rPr>
        <w:t xml:space="preserve">β) </w:t>
      </w:r>
      <w:r w:rsidR="00B95B0C">
        <w:rPr>
          <w:sz w:val="24"/>
          <w:szCs w:val="24"/>
        </w:rPr>
        <w:t xml:space="preserve">Είναι: </w:t>
      </w:r>
      <w:r w:rsidR="00B95B0C" w:rsidRPr="000D7643">
        <w:rPr>
          <w:position w:val="-24"/>
        </w:rPr>
        <w:object w:dxaOrig="2580" w:dyaOrig="620" w14:anchorId="31504234">
          <v:shape id="_x0000_i1035" type="#_x0000_t75" style="width:129pt;height:30.75pt" o:ole="">
            <v:imagedata r:id="rId24" o:title=""/>
          </v:shape>
          <o:OLEObject Type="Embed" ProgID="Equation.DSMT4" ShapeID="_x0000_i1035" DrawAspect="Content" ObjectID="_1732777725" r:id="rId25"/>
        </w:object>
      </w:r>
      <w:r w:rsidR="00B95B0C">
        <w:rPr>
          <w:lang w:val="en-US"/>
        </w:rPr>
        <w:t>.</w:t>
      </w:r>
    </w:p>
    <w:p w14:paraId="6AE1EF5A" w14:textId="6A3E08DA" w:rsidR="00B95B0C" w:rsidRDefault="00D81BC3" w:rsidP="00B36915">
      <w:pPr>
        <w:spacing w:after="0" w:line="360" w:lineRule="auto"/>
        <w:jc w:val="both"/>
      </w:pPr>
      <w:r>
        <w:rPr>
          <w:sz w:val="24"/>
          <w:szCs w:val="24"/>
        </w:rPr>
        <w:t xml:space="preserve">Επίσης: </w:t>
      </w:r>
      <w:r w:rsidRPr="000D7643">
        <w:rPr>
          <w:position w:val="-24"/>
        </w:rPr>
        <w:object w:dxaOrig="6360" w:dyaOrig="620" w14:anchorId="22ECD154">
          <v:shape id="_x0000_i1036" type="#_x0000_t75" style="width:318pt;height:30.75pt" o:ole="">
            <v:imagedata r:id="rId26" o:title=""/>
          </v:shape>
          <o:OLEObject Type="Embed" ProgID="Equation.DSMT4" ShapeID="_x0000_i1036" DrawAspect="Content" ObjectID="_1732777726" r:id="rId27"/>
        </w:object>
      </w:r>
    </w:p>
    <w:p w14:paraId="68E675B9" w14:textId="3B45FFA0" w:rsidR="00D81BC3" w:rsidRDefault="00D81BC3" w:rsidP="00B36915">
      <w:pPr>
        <w:spacing w:after="0" w:line="360" w:lineRule="auto"/>
        <w:jc w:val="both"/>
        <w:rPr>
          <w:lang w:val="en-US"/>
        </w:rPr>
      </w:pPr>
      <w:r>
        <w:rPr>
          <w:sz w:val="24"/>
          <w:szCs w:val="24"/>
        </w:rPr>
        <w:t xml:space="preserve">γιατί </w:t>
      </w:r>
      <w:r w:rsidRPr="000D7643">
        <w:rPr>
          <w:position w:val="-6"/>
        </w:rPr>
        <w:object w:dxaOrig="4099" w:dyaOrig="279" w14:anchorId="22954322">
          <v:shape id="_x0000_i1037" type="#_x0000_t75" style="width:204.75pt;height:14.25pt" o:ole="">
            <v:imagedata r:id="rId28" o:title=""/>
          </v:shape>
          <o:OLEObject Type="Embed" ProgID="Equation.DSMT4" ShapeID="_x0000_i1037" DrawAspect="Content" ObjectID="_1732777727" r:id="rId29"/>
        </w:object>
      </w:r>
      <w:r>
        <w:rPr>
          <w:lang w:val="en-US"/>
        </w:rPr>
        <w:t>.</w:t>
      </w:r>
    </w:p>
    <w:p w14:paraId="076C74DF" w14:textId="2DF16E0E" w:rsidR="00D81BC3" w:rsidRDefault="00D81BC3" w:rsidP="00B36915">
      <w:pPr>
        <w:spacing w:after="0" w:line="360" w:lineRule="auto"/>
        <w:jc w:val="both"/>
      </w:pPr>
      <w:r>
        <w:rPr>
          <w:sz w:val="24"/>
          <w:szCs w:val="24"/>
        </w:rPr>
        <w:t xml:space="preserve">γ) Λόγω του ερωτήματος (α) η συνάρτηση </w:t>
      </w:r>
      <w:r w:rsidRPr="002C334B">
        <w:rPr>
          <w:position w:val="-10"/>
        </w:rPr>
        <w:object w:dxaOrig="240" w:dyaOrig="320" w14:anchorId="4ECAB79D">
          <v:shape id="_x0000_i1038" type="#_x0000_t75" style="width:12pt;height:16.5pt" o:ole="">
            <v:imagedata r:id="rId22" o:title=""/>
          </v:shape>
          <o:OLEObject Type="Embed" ProgID="Equation.DSMT4" ShapeID="_x0000_i1038" DrawAspect="Content" ObjectID="_1732777728" r:id="rId30"/>
        </w:object>
      </w:r>
      <w:r>
        <w:t xml:space="preserve"> </w:t>
      </w:r>
      <w:r>
        <w:rPr>
          <w:sz w:val="24"/>
          <w:szCs w:val="24"/>
        </w:rPr>
        <w:t xml:space="preserve">είναι συνεχής στο </w:t>
      </w:r>
      <w:r w:rsidRPr="000D7643">
        <w:rPr>
          <w:position w:val="-10"/>
        </w:rPr>
        <w:object w:dxaOrig="540" w:dyaOrig="320" w14:anchorId="4345EACD">
          <v:shape id="_x0000_i1039" type="#_x0000_t75" style="width:27pt;height:15.75pt" o:ole="">
            <v:imagedata r:id="rId31" o:title=""/>
          </v:shape>
          <o:OLEObject Type="Embed" ProgID="Equation.DSMT4" ShapeID="_x0000_i1039" DrawAspect="Content" ObjectID="_1732777729" r:id="rId32"/>
        </w:object>
      </w:r>
      <w:r>
        <w:t>.</w:t>
      </w:r>
    </w:p>
    <w:p w14:paraId="50A99CAE" w14:textId="77777777" w:rsidR="00633FFC" w:rsidRDefault="00D81BC3" w:rsidP="00633FFC">
      <w:pPr>
        <w:spacing w:after="0" w:line="360" w:lineRule="auto"/>
        <w:jc w:val="both"/>
      </w:pPr>
      <w:r>
        <w:rPr>
          <w:sz w:val="24"/>
          <w:szCs w:val="24"/>
        </w:rPr>
        <w:t>Λόγω του ερωτήματος (</w:t>
      </w:r>
      <w:r>
        <w:rPr>
          <w:sz w:val="24"/>
          <w:szCs w:val="24"/>
        </w:rPr>
        <w:t>β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για τ</w:t>
      </w:r>
      <w:r>
        <w:rPr>
          <w:sz w:val="24"/>
          <w:szCs w:val="24"/>
        </w:rPr>
        <w:t xml:space="preserve">η συνάρτηση </w:t>
      </w:r>
      <w:r w:rsidRPr="002C334B">
        <w:rPr>
          <w:position w:val="-10"/>
        </w:rPr>
        <w:object w:dxaOrig="240" w:dyaOrig="320" w14:anchorId="43F97CB4">
          <v:shape id="_x0000_i1040" type="#_x0000_t75" style="width:12pt;height:16.5pt" o:ole="">
            <v:imagedata r:id="rId22" o:title=""/>
          </v:shape>
          <o:OLEObject Type="Embed" ProgID="Equation.DSMT4" ShapeID="_x0000_i1040" DrawAspect="Content" ObjectID="_1732777730" r:id="rId33"/>
        </w:object>
      </w:r>
      <w:r>
        <w:t xml:space="preserve"> </w:t>
      </w:r>
      <w:r w:rsidRPr="00D81BC3">
        <w:rPr>
          <w:sz w:val="24"/>
          <w:szCs w:val="24"/>
        </w:rPr>
        <w:t>ισχύει</w:t>
      </w:r>
      <w:r>
        <w:rPr>
          <w:sz w:val="24"/>
          <w:szCs w:val="24"/>
        </w:rPr>
        <w:t xml:space="preserve"> </w:t>
      </w:r>
      <w:r w:rsidRPr="000D7643">
        <w:rPr>
          <w:position w:val="-10"/>
        </w:rPr>
        <w:object w:dxaOrig="1400" w:dyaOrig="320" w14:anchorId="66CCA1E0">
          <v:shape id="_x0000_i1041" type="#_x0000_t75" style="width:69.75pt;height:15.75pt" o:ole="">
            <v:imagedata r:id="rId34" o:title=""/>
          </v:shape>
          <o:OLEObject Type="Embed" ProgID="Equation.DSMT4" ShapeID="_x0000_i1041" DrawAspect="Content" ObjectID="_1732777731" r:id="rId35"/>
        </w:object>
      </w:r>
      <w:r>
        <w:t xml:space="preserve">, </w:t>
      </w:r>
      <w:r>
        <w:rPr>
          <w:sz w:val="24"/>
          <w:szCs w:val="24"/>
        </w:rPr>
        <w:t xml:space="preserve">οπότε από το θεώρημα </w:t>
      </w:r>
      <w:r>
        <w:rPr>
          <w:sz w:val="24"/>
          <w:szCs w:val="24"/>
          <w:lang w:val="en-US"/>
        </w:rPr>
        <w:t>Bolzano</w:t>
      </w:r>
      <w:r w:rsidRPr="00D81B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θα υπάρχει ένα τουλάχιστον </w:t>
      </w:r>
      <w:r w:rsidRPr="000D7643">
        <w:rPr>
          <w:position w:val="-10"/>
        </w:rPr>
        <w:object w:dxaOrig="1960" w:dyaOrig="320" w14:anchorId="34140861">
          <v:shape id="_x0000_i1042" type="#_x0000_t75" style="width:98.25pt;height:15.75pt" o:ole="">
            <v:imagedata r:id="rId36" o:title=""/>
          </v:shape>
          <o:OLEObject Type="Embed" ProgID="Equation.DSMT4" ShapeID="_x0000_i1042" DrawAspect="Content" ObjectID="_1732777732" r:id="rId37"/>
        </w:object>
      </w:r>
      <w:r w:rsidRPr="00D81BC3">
        <w:t xml:space="preserve">. </w:t>
      </w:r>
      <w:r>
        <w:rPr>
          <w:sz w:val="24"/>
          <w:szCs w:val="24"/>
        </w:rPr>
        <w:t xml:space="preserve">Δηλαδή </w:t>
      </w:r>
      <w:r w:rsidR="00633FFC">
        <w:rPr>
          <w:sz w:val="24"/>
          <w:szCs w:val="24"/>
        </w:rPr>
        <w:t xml:space="preserve">η εξίσωση </w:t>
      </w:r>
      <w:r w:rsidR="00633FFC" w:rsidRPr="002C334B">
        <w:rPr>
          <w:position w:val="-10"/>
        </w:rPr>
        <w:object w:dxaOrig="900" w:dyaOrig="320" w14:anchorId="437914A4">
          <v:shape id="_x0000_i1043" type="#_x0000_t75" style="width:45pt;height:16.5pt" o:ole="">
            <v:imagedata r:id="rId38" o:title=""/>
          </v:shape>
          <o:OLEObject Type="Embed" ProgID="Equation.DSMT4" ShapeID="_x0000_i1043" DrawAspect="Content" ObjectID="_1732777733" r:id="rId39"/>
        </w:object>
      </w:r>
      <w:r w:rsidR="00633FFC">
        <w:rPr>
          <w:sz w:val="24"/>
          <w:szCs w:val="24"/>
        </w:rPr>
        <w:t xml:space="preserve"> έχει μία τουλάχιστον ρίζα στο διάστημα </w:t>
      </w:r>
      <w:r w:rsidR="00633FFC" w:rsidRPr="002C334B">
        <w:rPr>
          <w:position w:val="-10"/>
        </w:rPr>
        <w:object w:dxaOrig="520" w:dyaOrig="320" w14:anchorId="1719B7B7">
          <v:shape id="_x0000_i1044" type="#_x0000_t75" style="width:25.5pt;height:16.5pt" o:ole="">
            <v:imagedata r:id="rId40" o:title=""/>
          </v:shape>
          <o:OLEObject Type="Embed" ProgID="Equation.DSMT4" ShapeID="_x0000_i1044" DrawAspect="Content" ObjectID="_1732777734" r:id="rId41"/>
        </w:object>
      </w:r>
      <w:r w:rsidR="00633FFC">
        <w:t>.</w:t>
      </w:r>
    </w:p>
    <w:p w14:paraId="2217D2E6" w14:textId="15EC97B4" w:rsidR="00D81BC3" w:rsidRPr="00D81BC3" w:rsidRDefault="00D81BC3" w:rsidP="00B36915">
      <w:pPr>
        <w:spacing w:after="0" w:line="360" w:lineRule="auto"/>
        <w:jc w:val="both"/>
        <w:rPr>
          <w:sz w:val="24"/>
          <w:szCs w:val="24"/>
        </w:rPr>
      </w:pPr>
    </w:p>
    <w:sectPr w:rsidR="00D81BC3" w:rsidRPr="00D81B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5B2996"/>
    <w:rsid w:val="005B7A25"/>
    <w:rsid w:val="00633FFC"/>
    <w:rsid w:val="007D5224"/>
    <w:rsid w:val="008F16FD"/>
    <w:rsid w:val="00995B8C"/>
    <w:rsid w:val="00B36915"/>
    <w:rsid w:val="00B95B0C"/>
    <w:rsid w:val="00D8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9.bin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fontTable" Target="fontTable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2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image" Target="media/image18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image" Target="media/image1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theme" Target="theme/theme1.xml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6.bin"/><Relationship Id="rId38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2022-08-08T07:16:00Z</dcterms:created>
  <dcterms:modified xsi:type="dcterms:W3CDTF">2022-12-17T08:22:00Z</dcterms:modified>
</cp:coreProperties>
</file>