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8D1755" w:rsidRPr="00F30871" w:rsidRDefault="008D1755" w:rsidP="008D17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 w:rsidRPr="007E0DA0">
        <w:rPr>
          <w:rFonts w:cstheme="minorHAnsi"/>
          <w:bCs/>
          <w:sz w:val="24"/>
          <w:szCs w:val="24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D203E5">
        <w:rPr>
          <w:rFonts w:cstheme="minorHAnsi"/>
          <w:b/>
          <w:bCs/>
          <w:sz w:val="24"/>
          <w:szCs w:val="24"/>
          <w:lang w:eastAsia="en-US"/>
        </w:rPr>
        <w:t>Σωστό</w:t>
      </w:r>
      <w:r w:rsidRPr="007E0DA0">
        <w:rPr>
          <w:rFonts w:cstheme="minorHAnsi"/>
          <w:bCs/>
          <w:sz w:val="24"/>
          <w:szCs w:val="24"/>
          <w:lang w:eastAsia="en-US"/>
        </w:rPr>
        <w:t xml:space="preserve">, αν η πρόταση είναι σωστή, ή τη λέξη </w:t>
      </w:r>
      <w:r w:rsidRPr="00D203E5">
        <w:rPr>
          <w:rFonts w:cstheme="minorHAnsi"/>
          <w:b/>
          <w:bCs/>
          <w:sz w:val="24"/>
          <w:szCs w:val="24"/>
          <w:lang w:eastAsia="en-US"/>
        </w:rPr>
        <w:t>Λάθος</w:t>
      </w:r>
      <w:r w:rsidRPr="007E0DA0">
        <w:rPr>
          <w:rFonts w:cstheme="minorHAnsi"/>
          <w:bCs/>
          <w:sz w:val="24"/>
          <w:szCs w:val="24"/>
          <w:lang w:eastAsia="en-US"/>
        </w:rPr>
        <w:t>, αν η πρόταση είναι λανθασμένη.</w:t>
      </w:r>
    </w:p>
    <w:p w:rsidR="00AF3304" w:rsidRPr="00AF3304" w:rsidRDefault="008D1755" w:rsidP="0039445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α.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103967" w:rsidRPr="00AF3304">
        <w:rPr>
          <w:rFonts w:cstheme="minorHAnsi"/>
          <w:bCs/>
          <w:sz w:val="24"/>
          <w:szCs w:val="24"/>
          <w:lang w:eastAsia="en-US"/>
        </w:rPr>
        <w:t>Οι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 απώλειες των γεννητριών συνεχούς ρε</w:t>
      </w:r>
      <w:r w:rsidR="00B538C6">
        <w:rPr>
          <w:rFonts w:cstheme="minorHAnsi"/>
          <w:bCs/>
          <w:sz w:val="24"/>
          <w:szCs w:val="24"/>
          <w:lang w:eastAsia="en-US"/>
        </w:rPr>
        <w:t>ύματος διακρίνονται σε ηλεκτρικές και αμετάβλητες</w:t>
      </w:r>
      <w:r w:rsidR="00AF3304" w:rsidRPr="00AF3304">
        <w:rPr>
          <w:rFonts w:cstheme="minorHAnsi"/>
          <w:bCs/>
          <w:sz w:val="24"/>
          <w:szCs w:val="24"/>
          <w:lang w:eastAsia="en-US"/>
        </w:rPr>
        <w:t>.</w:t>
      </w:r>
    </w:p>
    <w:p w:rsidR="0067263B" w:rsidRPr="00B538C6" w:rsidRDefault="008D1755" w:rsidP="003F73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β</w:t>
      </w:r>
      <w:r w:rsidR="003B6167">
        <w:rPr>
          <w:rFonts w:cstheme="minorHAnsi"/>
          <w:b/>
          <w:bCs/>
          <w:sz w:val="24"/>
          <w:szCs w:val="24"/>
          <w:lang w:eastAsia="en-US"/>
        </w:rPr>
        <w:t>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0B3296">
        <w:rPr>
          <w:rFonts w:cstheme="minorHAnsi"/>
          <w:bCs/>
          <w:sz w:val="24"/>
          <w:szCs w:val="24"/>
          <w:lang w:eastAsia="en-US"/>
        </w:rPr>
        <w:t>Οι σταθερές απώλειες των γεννητριών συνεχού</w:t>
      </w:r>
      <w:r w:rsidR="00B538C6">
        <w:rPr>
          <w:rFonts w:cstheme="minorHAnsi"/>
          <w:bCs/>
          <w:sz w:val="24"/>
          <w:szCs w:val="24"/>
          <w:lang w:eastAsia="en-US"/>
        </w:rPr>
        <w:t xml:space="preserve">ς ρεύματος είναι ανεξάρτητες </w:t>
      </w:r>
      <w:r w:rsidR="000B3296">
        <w:rPr>
          <w:rFonts w:cstheme="minorHAnsi"/>
          <w:bCs/>
          <w:sz w:val="24"/>
          <w:szCs w:val="24"/>
          <w:lang w:eastAsia="en-US"/>
        </w:rPr>
        <w:t>το</w:t>
      </w:r>
      <w:r w:rsidR="00B538C6">
        <w:rPr>
          <w:rFonts w:cstheme="minorHAnsi"/>
          <w:bCs/>
          <w:sz w:val="24"/>
          <w:szCs w:val="24"/>
          <w:lang w:eastAsia="en-US"/>
        </w:rPr>
        <w:t>υ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 φορτίο</w:t>
      </w:r>
      <w:r w:rsidR="00B538C6">
        <w:rPr>
          <w:rFonts w:cstheme="minorHAnsi"/>
          <w:bCs/>
          <w:sz w:val="24"/>
          <w:szCs w:val="24"/>
          <w:lang w:eastAsia="en-US"/>
        </w:rPr>
        <w:t>υ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 της γεννήτριας. </w:t>
      </w:r>
      <w:r w:rsidR="00F275FC" w:rsidRPr="00F275FC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B538C6" w:rsidRDefault="00B538C6" w:rsidP="005020A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γ</w:t>
      </w:r>
      <w:r w:rsidR="008D1755" w:rsidRPr="007E0DA0">
        <w:rPr>
          <w:rFonts w:cstheme="minorHAnsi"/>
          <w:b/>
          <w:bCs/>
          <w:sz w:val="24"/>
          <w:szCs w:val="24"/>
          <w:lang w:eastAsia="en-US"/>
        </w:rPr>
        <w:t>.</w:t>
      </w:r>
      <w:r w:rsidR="003F73E0">
        <w:rPr>
          <w:rFonts w:cstheme="minorHAnsi"/>
          <w:bCs/>
          <w:sz w:val="24"/>
          <w:szCs w:val="24"/>
          <w:lang w:eastAsia="en-US"/>
        </w:rPr>
        <w:t xml:space="preserve"> 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Ο λόγος της ισχύος που </w:t>
      </w:r>
      <w:r>
        <w:rPr>
          <w:rFonts w:cstheme="minorHAnsi"/>
          <w:bCs/>
          <w:sz w:val="24"/>
          <w:szCs w:val="24"/>
          <w:lang w:eastAsia="en-US"/>
        </w:rPr>
        <w:t xml:space="preserve">δίνει η κινητήρια μηχανή σε μια γεννήτρια συνεχούς ρεύματος </w:t>
      </w:r>
      <w:r w:rsidR="00A02C5B">
        <w:rPr>
          <w:rFonts w:cstheme="minorHAnsi"/>
          <w:bCs/>
          <w:sz w:val="24"/>
          <w:szCs w:val="24"/>
          <w:lang w:eastAsia="en-US"/>
        </w:rPr>
        <w:t>προς την ισχύ που δ</w:t>
      </w:r>
      <w:r>
        <w:rPr>
          <w:rFonts w:cstheme="minorHAnsi"/>
          <w:bCs/>
          <w:sz w:val="24"/>
          <w:szCs w:val="24"/>
          <w:lang w:eastAsia="en-US"/>
        </w:rPr>
        <w:t>ίνει η γεννήτρια στην έξοδό της</w:t>
      </w:r>
      <w:r w:rsidR="00A02C5B">
        <w:rPr>
          <w:rFonts w:cstheme="minorHAnsi"/>
          <w:bCs/>
          <w:sz w:val="24"/>
          <w:szCs w:val="24"/>
          <w:lang w:eastAsia="en-US"/>
        </w:rPr>
        <w:t>, ονομάζεται βαθμός αποδόσεως της γεννήτριας.</w:t>
      </w:r>
    </w:p>
    <w:p w:rsidR="00B538C6" w:rsidRDefault="00B538C6" w:rsidP="005020A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B538C6">
        <w:rPr>
          <w:rFonts w:cstheme="minorHAnsi"/>
          <w:b/>
          <w:bCs/>
          <w:sz w:val="24"/>
          <w:szCs w:val="24"/>
          <w:lang w:eastAsia="en-US"/>
        </w:rPr>
        <w:t>δ.</w:t>
      </w:r>
      <w:r>
        <w:rPr>
          <w:rFonts w:cstheme="minorHAnsi"/>
          <w:bCs/>
          <w:sz w:val="24"/>
          <w:szCs w:val="24"/>
          <w:lang w:eastAsia="en-US"/>
        </w:rPr>
        <w:t xml:space="preserve"> Για τη μετατροπή του εναλλασσομένου ρεύματος σε συνεχές χρησιμοποιούμε τους ανορθωτές.</w:t>
      </w:r>
    </w:p>
    <w:p w:rsidR="008E5724" w:rsidRPr="00B538C6" w:rsidRDefault="00B538C6" w:rsidP="005020A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B538C6">
        <w:rPr>
          <w:rFonts w:cstheme="minorHAnsi"/>
          <w:b/>
          <w:bCs/>
          <w:sz w:val="24"/>
          <w:szCs w:val="24"/>
          <w:lang w:eastAsia="en-US"/>
        </w:rPr>
        <w:t>ε.</w:t>
      </w:r>
      <w:r w:rsidR="00D80D3F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80D3F" w:rsidRPr="00D80D3F">
        <w:rPr>
          <w:rFonts w:cstheme="minorHAnsi"/>
          <w:bCs/>
          <w:sz w:val="24"/>
          <w:szCs w:val="24"/>
          <w:lang w:eastAsia="en-US"/>
        </w:rPr>
        <w:t>Η ανορθωτική διάταξη πλήρους ανορθώσεως (μονοφασική γέφυρα ανόρθωσης) αποτελείται από μια ηλεκτρική βαλβίδα (δίοδο).</w:t>
      </w:r>
      <w:r w:rsidR="00D80D3F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B538C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A02C5B" w:rsidRPr="00B538C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F46B0" w:rsidRPr="00B538C6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5B5C05" w:rsidRPr="00B538C6" w:rsidRDefault="00B538C6" w:rsidP="00B538C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2</w:t>
      </w:r>
      <w:r w:rsidR="009B781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sectPr w:rsidR="005B5C05" w:rsidRPr="00B538C6" w:rsidSect="00500768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2"/>
  </w:num>
  <w:num w:numId="11">
    <w:abstractNumId w:val="16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3021D"/>
    <w:rsid w:val="000323A4"/>
    <w:rsid w:val="00032FEC"/>
    <w:rsid w:val="000351D6"/>
    <w:rsid w:val="00036F51"/>
    <w:rsid w:val="00041D6F"/>
    <w:rsid w:val="00042C14"/>
    <w:rsid w:val="000446D5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5F38"/>
    <w:rsid w:val="0016191A"/>
    <w:rsid w:val="00176983"/>
    <w:rsid w:val="00194A5D"/>
    <w:rsid w:val="00197100"/>
    <w:rsid w:val="001A68BB"/>
    <w:rsid w:val="001C15D5"/>
    <w:rsid w:val="001C3D46"/>
    <w:rsid w:val="001D247F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77D50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C76F6"/>
    <w:rsid w:val="004E442F"/>
    <w:rsid w:val="00500768"/>
    <w:rsid w:val="00501A2F"/>
    <w:rsid w:val="005020A6"/>
    <w:rsid w:val="00502D9C"/>
    <w:rsid w:val="0050773A"/>
    <w:rsid w:val="00513531"/>
    <w:rsid w:val="005136CE"/>
    <w:rsid w:val="00514EB9"/>
    <w:rsid w:val="005229A0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5195"/>
    <w:rsid w:val="005F0020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741F"/>
    <w:rsid w:val="006B1E8C"/>
    <w:rsid w:val="006B6A71"/>
    <w:rsid w:val="006D55EF"/>
    <w:rsid w:val="006E36A8"/>
    <w:rsid w:val="006F2013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2ABF"/>
    <w:rsid w:val="008172FD"/>
    <w:rsid w:val="00821765"/>
    <w:rsid w:val="0082268D"/>
    <w:rsid w:val="0083538E"/>
    <w:rsid w:val="008577D2"/>
    <w:rsid w:val="00870E3D"/>
    <w:rsid w:val="008748D6"/>
    <w:rsid w:val="00876BC4"/>
    <w:rsid w:val="008A25CE"/>
    <w:rsid w:val="008A71E4"/>
    <w:rsid w:val="008B4EDB"/>
    <w:rsid w:val="008D1755"/>
    <w:rsid w:val="008D5D48"/>
    <w:rsid w:val="008D720D"/>
    <w:rsid w:val="008E5724"/>
    <w:rsid w:val="008F118B"/>
    <w:rsid w:val="008F4319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7811"/>
    <w:rsid w:val="009D33AF"/>
    <w:rsid w:val="009D4917"/>
    <w:rsid w:val="009E34B3"/>
    <w:rsid w:val="009F0DE9"/>
    <w:rsid w:val="009F3E0D"/>
    <w:rsid w:val="00A02030"/>
    <w:rsid w:val="00A02C5B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C041B"/>
    <w:rsid w:val="00AD01F0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538C6"/>
    <w:rsid w:val="00B60826"/>
    <w:rsid w:val="00B6603C"/>
    <w:rsid w:val="00B67956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69FB"/>
    <w:rsid w:val="00CB6B4F"/>
    <w:rsid w:val="00CC5B75"/>
    <w:rsid w:val="00CD708F"/>
    <w:rsid w:val="00CE6EA2"/>
    <w:rsid w:val="00CF4109"/>
    <w:rsid w:val="00CF46B0"/>
    <w:rsid w:val="00CF5704"/>
    <w:rsid w:val="00D07B3E"/>
    <w:rsid w:val="00D137EF"/>
    <w:rsid w:val="00D203E5"/>
    <w:rsid w:val="00D222AA"/>
    <w:rsid w:val="00D33E65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3766"/>
    <w:rsid w:val="00D80D3F"/>
    <w:rsid w:val="00D8595A"/>
    <w:rsid w:val="00DB124A"/>
    <w:rsid w:val="00DB1339"/>
    <w:rsid w:val="00DC5058"/>
    <w:rsid w:val="00DD00AA"/>
    <w:rsid w:val="00DE09EC"/>
    <w:rsid w:val="00DE14A0"/>
    <w:rsid w:val="00DF11FE"/>
    <w:rsid w:val="00E0278B"/>
    <w:rsid w:val="00E24397"/>
    <w:rsid w:val="00E31191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FCBCF5-AC12-425D-993B-293A59557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35</cp:revision>
  <dcterms:created xsi:type="dcterms:W3CDTF">2022-04-06T10:43:00Z</dcterms:created>
  <dcterms:modified xsi:type="dcterms:W3CDTF">2022-12-24T23:29:00Z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