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84C" w:rsidRPr="0055384C" w:rsidRDefault="0055384C" w:rsidP="0055384C">
      <w:pPr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55384C">
        <w:rPr>
          <w:rFonts w:ascii="Calibri" w:eastAsia="Calibri" w:hAnsi="Calibri" w:cs="Times New Roman"/>
          <w:b/>
          <w:sz w:val="24"/>
          <w:szCs w:val="24"/>
        </w:rPr>
        <w:t>ΙΣΤΟΡΙΑ Α΄ ΤΑΞΗΣ ΕΠΑΓΓΕΛΜΑΤΙΚΟΥ ΛΥΚΕΙΟΥ</w:t>
      </w:r>
    </w:p>
    <w:p w:rsidR="0055384C" w:rsidRPr="0055384C" w:rsidRDefault="0055384C" w:rsidP="0055384C">
      <w:pPr>
        <w:spacing w:after="0" w:line="360" w:lineRule="auto"/>
        <w:rPr>
          <w:rFonts w:ascii="Calibri" w:eastAsia="Calibri" w:hAnsi="Calibri" w:cs="Times New Roman"/>
          <w:b/>
          <w:sz w:val="24"/>
          <w:szCs w:val="24"/>
        </w:rPr>
      </w:pPr>
      <w:r w:rsidRPr="0055384C">
        <w:rPr>
          <w:rFonts w:ascii="Calibri" w:eastAsia="Calibri" w:hAnsi="Calibri" w:cs="Times New Roman"/>
          <w:b/>
          <w:sz w:val="24"/>
          <w:szCs w:val="24"/>
        </w:rPr>
        <w:t>1</w:t>
      </w:r>
      <w:r w:rsidRPr="0055384C">
        <w:rPr>
          <w:rFonts w:ascii="Calibri" w:eastAsia="Calibri" w:hAnsi="Calibri" w:cs="Times New Roman"/>
          <w:b/>
          <w:sz w:val="24"/>
          <w:szCs w:val="24"/>
          <w:vertAlign w:val="superscript"/>
        </w:rPr>
        <w:t>ο</w:t>
      </w:r>
      <w:r w:rsidRPr="0055384C">
        <w:rPr>
          <w:rFonts w:ascii="Calibri" w:eastAsia="Calibri" w:hAnsi="Calibri" w:cs="Times New Roman"/>
          <w:b/>
          <w:sz w:val="24"/>
          <w:szCs w:val="24"/>
        </w:rPr>
        <w:t xml:space="preserve"> ΘΕΜΑ</w:t>
      </w:r>
    </w:p>
    <w:p w:rsidR="00BF7465" w:rsidRDefault="0055384C" w:rsidP="00CB2974">
      <w:pPr>
        <w:spacing w:after="0" w:line="360" w:lineRule="auto"/>
        <w:rPr>
          <w:rFonts w:ascii="Calibri" w:eastAsia="Calibri" w:hAnsi="Calibri" w:cs="Times New Roman"/>
          <w:b/>
          <w:sz w:val="24"/>
          <w:szCs w:val="24"/>
        </w:rPr>
      </w:pPr>
      <w:r w:rsidRPr="0055384C">
        <w:rPr>
          <w:rFonts w:ascii="Calibri" w:eastAsia="Calibri" w:hAnsi="Calibri" w:cs="Times New Roman"/>
          <w:b/>
          <w:sz w:val="24"/>
          <w:szCs w:val="24"/>
        </w:rPr>
        <w:t xml:space="preserve">1.α. </w:t>
      </w:r>
    </w:p>
    <w:p w:rsidR="00364CD5" w:rsidRDefault="00364CD5" w:rsidP="00364CD5">
      <w:pPr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l-GR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(Ι) 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>1</w:t>
      </w:r>
      <w:r w:rsidR="004D253C">
        <w:rPr>
          <w:rFonts w:ascii="Calibri" w:eastAsia="Times New Roman" w:hAnsi="Calibri" w:cs="Calibri"/>
          <w:sz w:val="24"/>
          <w:szCs w:val="24"/>
          <w:lang w:eastAsia="el-GR"/>
        </w:rPr>
        <w:t>Σ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> </w:t>
      </w:r>
      <w:r w:rsidRPr="00364CD5">
        <w:rPr>
          <w:rFonts w:ascii="Segoe UI" w:eastAsia="Times New Roman" w:hAnsi="Segoe UI" w:cs="Segoe UI"/>
          <w:sz w:val="24"/>
          <w:szCs w:val="24"/>
          <w:lang w:eastAsia="el-GR"/>
        </w:rPr>
        <w:t xml:space="preserve">, 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>2</w:t>
      </w:r>
      <w:r w:rsidR="004D253C">
        <w:rPr>
          <w:rFonts w:ascii="Calibri" w:eastAsia="Times New Roman" w:hAnsi="Calibri" w:cs="Calibri"/>
          <w:sz w:val="24"/>
          <w:szCs w:val="24"/>
          <w:lang w:eastAsia="el-GR"/>
        </w:rPr>
        <w:t>Σ</w:t>
      </w:r>
      <w:r w:rsidRPr="00364CD5">
        <w:rPr>
          <w:rFonts w:ascii="Segoe UI" w:eastAsia="Times New Roman" w:hAnsi="Segoe UI" w:cs="Segoe UI"/>
          <w:sz w:val="24"/>
          <w:szCs w:val="24"/>
          <w:lang w:eastAsia="el-GR"/>
        </w:rPr>
        <w:t xml:space="preserve">, 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>3</w:t>
      </w:r>
      <w:r w:rsidR="004D253C">
        <w:rPr>
          <w:rFonts w:ascii="Calibri" w:eastAsia="Times New Roman" w:hAnsi="Calibri" w:cs="Calibri"/>
          <w:sz w:val="24"/>
          <w:szCs w:val="24"/>
          <w:lang w:eastAsia="el-GR"/>
        </w:rPr>
        <w:t>Λ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>, 4</w:t>
      </w:r>
      <w:r w:rsidR="009A416A">
        <w:rPr>
          <w:rFonts w:ascii="Calibri" w:eastAsia="Times New Roman" w:hAnsi="Calibri" w:cs="Calibri"/>
          <w:sz w:val="24"/>
          <w:szCs w:val="24"/>
          <w:lang w:eastAsia="el-GR"/>
        </w:rPr>
        <w:t>Σ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> </w:t>
      </w:r>
      <w:r w:rsidRPr="00364CD5">
        <w:rPr>
          <w:rFonts w:ascii="Segoe UI" w:eastAsia="Times New Roman" w:hAnsi="Segoe UI" w:cs="Segoe UI"/>
          <w:sz w:val="24"/>
          <w:szCs w:val="24"/>
          <w:lang w:eastAsia="el-GR"/>
        </w:rPr>
        <w:t xml:space="preserve">, 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>5</w:t>
      </w:r>
      <w:r w:rsidR="0065171C">
        <w:rPr>
          <w:rFonts w:ascii="Calibri" w:eastAsia="Times New Roman" w:hAnsi="Calibri" w:cs="Calibri"/>
          <w:sz w:val="24"/>
          <w:szCs w:val="24"/>
          <w:lang w:eastAsia="el-GR"/>
        </w:rPr>
        <w:t>Λ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> </w:t>
      </w:r>
    </w:p>
    <w:p w:rsidR="00364CD5" w:rsidRDefault="00364CD5" w:rsidP="00364CD5">
      <w:pPr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l-GR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(ΙΙ) </w:t>
      </w:r>
      <w:r w:rsidR="00207043" w:rsidRPr="00207043">
        <w:rPr>
          <w:rFonts w:ascii="Calibri" w:eastAsia="Times New Roman" w:hAnsi="Calibri" w:cs="Calibri"/>
          <w:bCs/>
          <w:sz w:val="24"/>
          <w:szCs w:val="24"/>
          <w:lang w:eastAsia="el-GR"/>
        </w:rPr>
        <w:t>1</w:t>
      </w:r>
      <w:r w:rsidR="0065171C">
        <w:rPr>
          <w:rFonts w:ascii="Calibri" w:eastAsia="Times New Roman" w:hAnsi="Calibri" w:cs="Calibri"/>
          <w:bCs/>
          <w:sz w:val="24"/>
          <w:szCs w:val="24"/>
          <w:lang w:eastAsia="el-GR"/>
        </w:rPr>
        <w:t>δ</w:t>
      </w:r>
      <w:r w:rsidR="00207043" w:rsidRPr="00207043">
        <w:rPr>
          <w:rFonts w:ascii="Calibri" w:eastAsia="Times New Roman" w:hAnsi="Calibri" w:cs="Calibri"/>
          <w:bCs/>
          <w:sz w:val="24"/>
          <w:szCs w:val="24"/>
          <w:lang w:eastAsia="el-GR"/>
        </w:rPr>
        <w:t>, 2</w:t>
      </w:r>
      <w:r w:rsidR="0065171C">
        <w:rPr>
          <w:rFonts w:ascii="Calibri" w:eastAsia="Times New Roman" w:hAnsi="Calibri" w:cs="Calibri"/>
          <w:bCs/>
          <w:sz w:val="24"/>
          <w:szCs w:val="24"/>
          <w:lang w:eastAsia="el-GR"/>
        </w:rPr>
        <w:t>ε</w:t>
      </w:r>
      <w:r w:rsidR="00207043" w:rsidRPr="00207043">
        <w:rPr>
          <w:rFonts w:ascii="Calibri" w:eastAsia="Times New Roman" w:hAnsi="Calibri" w:cs="Calibri"/>
          <w:bCs/>
          <w:sz w:val="24"/>
          <w:szCs w:val="24"/>
          <w:lang w:eastAsia="el-GR"/>
        </w:rPr>
        <w:t>, 3</w:t>
      </w:r>
      <w:r w:rsidR="0065171C">
        <w:rPr>
          <w:rFonts w:ascii="Calibri" w:eastAsia="Times New Roman" w:hAnsi="Calibri" w:cs="Calibri"/>
          <w:bCs/>
          <w:sz w:val="24"/>
          <w:szCs w:val="24"/>
          <w:lang w:eastAsia="el-GR"/>
        </w:rPr>
        <w:t>β</w:t>
      </w:r>
      <w:r w:rsidR="00207043" w:rsidRPr="00207043">
        <w:rPr>
          <w:rFonts w:ascii="Calibri" w:eastAsia="Times New Roman" w:hAnsi="Calibri" w:cs="Calibri"/>
          <w:bCs/>
          <w:sz w:val="24"/>
          <w:szCs w:val="24"/>
          <w:lang w:eastAsia="el-GR"/>
        </w:rPr>
        <w:t>, 4</w:t>
      </w:r>
      <w:r w:rsidR="0065171C">
        <w:rPr>
          <w:rFonts w:ascii="Calibri" w:eastAsia="Times New Roman" w:hAnsi="Calibri" w:cs="Calibri"/>
          <w:bCs/>
          <w:sz w:val="24"/>
          <w:szCs w:val="24"/>
          <w:lang w:eastAsia="el-GR"/>
        </w:rPr>
        <w:t>γ</w:t>
      </w:r>
      <w:r w:rsidR="00207043" w:rsidRPr="00207043">
        <w:rPr>
          <w:rFonts w:ascii="Calibri" w:eastAsia="Times New Roman" w:hAnsi="Calibri" w:cs="Calibri"/>
          <w:bCs/>
          <w:sz w:val="24"/>
          <w:szCs w:val="24"/>
          <w:lang w:eastAsia="el-GR"/>
        </w:rPr>
        <w:t>, 5</w:t>
      </w:r>
      <w:r w:rsidR="0065171C">
        <w:rPr>
          <w:rFonts w:ascii="Calibri" w:eastAsia="Times New Roman" w:hAnsi="Calibri" w:cs="Calibri"/>
          <w:bCs/>
          <w:sz w:val="24"/>
          <w:szCs w:val="24"/>
          <w:lang w:eastAsia="el-GR"/>
        </w:rPr>
        <w:t>α</w:t>
      </w:r>
    </w:p>
    <w:p w:rsidR="001A3F74" w:rsidRPr="00FD327B" w:rsidRDefault="0055384C" w:rsidP="001A3F74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55384C">
        <w:rPr>
          <w:rFonts w:ascii="Calibri" w:eastAsia="Calibri" w:hAnsi="Calibri" w:cs="Times New Roman"/>
          <w:b/>
          <w:sz w:val="24"/>
          <w:szCs w:val="24"/>
        </w:rPr>
        <w:t>1.β.</w:t>
      </w:r>
      <w:r w:rsidR="0065171C" w:rsidRPr="0065171C">
        <w:rPr>
          <w:rFonts w:ascii="Calibri" w:eastAsia="Times New Roman" w:hAnsi="Calibri" w:cs="Calibri"/>
          <w:i/>
          <w:sz w:val="24"/>
          <w:szCs w:val="24"/>
          <w:lang w:eastAsia="el-GR"/>
        </w:rPr>
        <w:t>κίνημα στο Γουδί (1909)</w:t>
      </w:r>
      <w:r w:rsidR="001A3F74" w:rsidRPr="00BF7465">
        <w:rPr>
          <w:rFonts w:ascii="Calibri" w:eastAsia="Calibri" w:hAnsi="Calibri" w:cs="Times New Roman"/>
          <w:sz w:val="24"/>
          <w:szCs w:val="24"/>
        </w:rPr>
        <w:t xml:space="preserve">: </w:t>
      </w:r>
      <w:r w:rsidR="00AE6783" w:rsidRPr="00BF7465">
        <w:rPr>
          <w:rFonts w:ascii="Calibri" w:eastAsia="Calibri" w:hAnsi="Calibri" w:cs="Times New Roman"/>
          <w:sz w:val="24"/>
          <w:szCs w:val="24"/>
        </w:rPr>
        <w:t>5</w:t>
      </w:r>
      <w:r w:rsidR="00AE6783" w:rsidRPr="00BF7465">
        <w:rPr>
          <w:rFonts w:ascii="Calibri" w:eastAsia="Calibri" w:hAnsi="Calibri" w:cs="Times New Roman"/>
          <w:sz w:val="24"/>
          <w:szCs w:val="24"/>
          <w:vertAlign w:val="superscript"/>
        </w:rPr>
        <w:t xml:space="preserve">ο </w:t>
      </w:r>
      <w:r w:rsidR="00AE6783" w:rsidRPr="00BF7465">
        <w:rPr>
          <w:rFonts w:ascii="Calibri" w:eastAsia="Calibri" w:hAnsi="Calibri" w:cs="Times New Roman"/>
          <w:sz w:val="24"/>
          <w:szCs w:val="24"/>
        </w:rPr>
        <w:t>Κεφάλαιο, Α. Οι βαλκανικές σχέσεις στις αρχές του (20</w:t>
      </w:r>
      <w:r w:rsidR="00AE6783" w:rsidRPr="00BF7465">
        <w:rPr>
          <w:rFonts w:ascii="Calibri" w:eastAsia="Calibri" w:hAnsi="Calibri" w:cs="Times New Roman"/>
          <w:sz w:val="24"/>
          <w:szCs w:val="24"/>
          <w:vertAlign w:val="superscript"/>
        </w:rPr>
        <w:t>ου</w:t>
      </w:r>
      <w:r w:rsidR="00AE6783" w:rsidRPr="00BF7465">
        <w:rPr>
          <w:rFonts w:ascii="Calibri" w:eastAsia="Calibri" w:hAnsi="Calibri" w:cs="Times New Roman"/>
          <w:sz w:val="24"/>
          <w:szCs w:val="24"/>
        </w:rPr>
        <w:t xml:space="preserve">) αιώνα, </w:t>
      </w:r>
      <w:r w:rsidR="00AE6783">
        <w:rPr>
          <w:rFonts w:ascii="Calibri" w:eastAsia="Calibri" w:hAnsi="Calibri" w:cs="Times New Roman"/>
          <w:sz w:val="24"/>
          <w:szCs w:val="24"/>
        </w:rPr>
        <w:t>2. Πολιτικά κινήματα και βαλκανικές σχέσεις</w:t>
      </w:r>
      <w:r w:rsidR="001A3F74" w:rsidRPr="00BF7465">
        <w:rPr>
          <w:rFonts w:ascii="Calibri" w:eastAsia="Calibri" w:hAnsi="Calibri" w:cs="Times New Roman"/>
          <w:sz w:val="24"/>
          <w:szCs w:val="24"/>
        </w:rPr>
        <w:t>, «[</w:t>
      </w:r>
      <w:r w:rsidR="001A3F74">
        <w:rPr>
          <w:rFonts w:ascii="Calibri" w:eastAsia="Calibri" w:hAnsi="Calibri" w:cs="Times New Roman"/>
          <w:sz w:val="24"/>
          <w:szCs w:val="24"/>
        </w:rPr>
        <w:t xml:space="preserve">…] </w:t>
      </w:r>
      <w:r w:rsidR="0065171C">
        <w:rPr>
          <w:rFonts w:ascii="Calibri" w:eastAsia="Calibri" w:hAnsi="Calibri" w:cs="Times New Roman"/>
          <w:sz w:val="24"/>
          <w:szCs w:val="24"/>
        </w:rPr>
        <w:t>Στην Ελλάδα</w:t>
      </w:r>
      <w:r w:rsidR="001A3F74">
        <w:rPr>
          <w:rFonts w:ascii="Calibri" w:eastAsia="Calibri" w:hAnsi="Calibri" w:cs="Times New Roman"/>
          <w:sz w:val="24"/>
          <w:szCs w:val="24"/>
        </w:rPr>
        <w:t xml:space="preserve"> … </w:t>
      </w:r>
      <w:r w:rsidR="0065171C">
        <w:rPr>
          <w:rFonts w:ascii="Calibri" w:eastAsia="Calibri" w:hAnsi="Calibri" w:cs="Times New Roman"/>
          <w:sz w:val="24"/>
          <w:szCs w:val="24"/>
        </w:rPr>
        <w:t>της Ελλάδας</w:t>
      </w:r>
      <w:r w:rsidR="001A3F74">
        <w:rPr>
          <w:rFonts w:ascii="Calibri" w:eastAsia="Calibri" w:hAnsi="Calibri" w:cs="Times New Roman"/>
          <w:sz w:val="24"/>
          <w:szCs w:val="24"/>
        </w:rPr>
        <w:t xml:space="preserve"> […]».</w:t>
      </w:r>
    </w:p>
    <w:p w:rsidR="002501A2" w:rsidRPr="002501A2" w:rsidRDefault="002501A2" w:rsidP="002501A2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2501A2">
        <w:rPr>
          <w:rFonts w:ascii="Calibri" w:eastAsia="Calibri" w:hAnsi="Calibri" w:cs="Calibri"/>
          <w:i/>
          <w:sz w:val="24"/>
          <w:szCs w:val="24"/>
        </w:rPr>
        <w:t xml:space="preserve">Εθνικό Απελευθερωτικό Μέτωπο (Ε.Α.Μ.): </w:t>
      </w:r>
      <w:r w:rsidRPr="002501A2">
        <w:rPr>
          <w:rFonts w:ascii="Calibri" w:eastAsia="Calibri" w:hAnsi="Calibri" w:cs="Calibri"/>
          <w:sz w:val="24"/>
          <w:szCs w:val="24"/>
        </w:rPr>
        <w:t>5</w:t>
      </w:r>
      <w:r w:rsidRPr="002501A2">
        <w:rPr>
          <w:rFonts w:ascii="Calibri" w:eastAsia="Calibri" w:hAnsi="Calibri" w:cs="Calibri"/>
          <w:sz w:val="24"/>
          <w:szCs w:val="24"/>
          <w:vertAlign w:val="superscript"/>
        </w:rPr>
        <w:t>ο</w:t>
      </w:r>
      <w:r w:rsidRPr="002501A2">
        <w:rPr>
          <w:rFonts w:ascii="Calibri" w:eastAsia="Calibri" w:hAnsi="Calibri" w:cs="Calibri"/>
          <w:sz w:val="24"/>
          <w:szCs w:val="24"/>
        </w:rPr>
        <w:t xml:space="preserve"> Κεφάλαιο, ΣΤ. Ο Β’ Παγκόσμιος Πόλεμος, 4. Η Ελλάδα στον πόλεμο, γ. Κατοχή και αντίσταση (1941-44), «[…] Το 1941</w:t>
      </w:r>
      <w:r w:rsidR="005C18F6">
        <w:rPr>
          <w:rFonts w:ascii="Calibri" w:eastAsia="Calibri" w:hAnsi="Calibri" w:cs="Calibri"/>
          <w:sz w:val="24"/>
          <w:szCs w:val="24"/>
        </w:rPr>
        <w:t xml:space="preserve"> </w:t>
      </w:r>
      <w:r w:rsidRPr="002501A2">
        <w:rPr>
          <w:rFonts w:ascii="Calibri" w:eastAsia="Calibri" w:hAnsi="Calibri" w:cs="Calibri"/>
          <w:sz w:val="24"/>
          <w:szCs w:val="24"/>
        </w:rPr>
        <w:t>…</w:t>
      </w:r>
      <w:r w:rsidR="005C18F6">
        <w:rPr>
          <w:rFonts w:ascii="Calibri" w:eastAsia="Calibri" w:hAnsi="Calibri" w:cs="Calibri"/>
          <w:sz w:val="24"/>
          <w:szCs w:val="24"/>
        </w:rPr>
        <w:t xml:space="preserve"> </w:t>
      </w:r>
      <w:r w:rsidRPr="002501A2">
        <w:rPr>
          <w:rFonts w:ascii="Calibri" w:eastAsia="Calibri" w:hAnsi="Calibri" w:cs="Calibri"/>
          <w:sz w:val="24"/>
          <w:szCs w:val="24"/>
        </w:rPr>
        <w:t>ήταν το Ε.Α.Μ.[…]».</w:t>
      </w:r>
      <w:bookmarkStart w:id="0" w:name="_GoBack"/>
      <w:bookmarkEnd w:id="0"/>
    </w:p>
    <w:sectPr w:rsidR="002501A2" w:rsidRPr="002501A2" w:rsidSect="0055384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5384C"/>
    <w:rsid w:val="000826C5"/>
    <w:rsid w:val="00094287"/>
    <w:rsid w:val="00110B7E"/>
    <w:rsid w:val="00197D16"/>
    <w:rsid w:val="001A3F74"/>
    <w:rsid w:val="001E0962"/>
    <w:rsid w:val="001E1521"/>
    <w:rsid w:val="00207043"/>
    <w:rsid w:val="0022727A"/>
    <w:rsid w:val="002501A2"/>
    <w:rsid w:val="00261BB0"/>
    <w:rsid w:val="002C6880"/>
    <w:rsid w:val="002D6732"/>
    <w:rsid w:val="00301B04"/>
    <w:rsid w:val="00361ED7"/>
    <w:rsid w:val="00364CD5"/>
    <w:rsid w:val="00373E49"/>
    <w:rsid w:val="003A38BE"/>
    <w:rsid w:val="004D253C"/>
    <w:rsid w:val="00553441"/>
    <w:rsid w:val="0055384C"/>
    <w:rsid w:val="005B3459"/>
    <w:rsid w:val="005C18F6"/>
    <w:rsid w:val="0065171C"/>
    <w:rsid w:val="006968E1"/>
    <w:rsid w:val="006D5F9E"/>
    <w:rsid w:val="006F55AE"/>
    <w:rsid w:val="007D2BEC"/>
    <w:rsid w:val="007D2D06"/>
    <w:rsid w:val="007D4DD6"/>
    <w:rsid w:val="00827BEB"/>
    <w:rsid w:val="00926565"/>
    <w:rsid w:val="00982177"/>
    <w:rsid w:val="009877CA"/>
    <w:rsid w:val="009A3786"/>
    <w:rsid w:val="009A416A"/>
    <w:rsid w:val="009E24C7"/>
    <w:rsid w:val="00A0512B"/>
    <w:rsid w:val="00A05B47"/>
    <w:rsid w:val="00A311FF"/>
    <w:rsid w:val="00A371D1"/>
    <w:rsid w:val="00AB0C48"/>
    <w:rsid w:val="00AB4A07"/>
    <w:rsid w:val="00AE6783"/>
    <w:rsid w:val="00B42F27"/>
    <w:rsid w:val="00B43741"/>
    <w:rsid w:val="00BF7465"/>
    <w:rsid w:val="00C13C61"/>
    <w:rsid w:val="00CB2974"/>
    <w:rsid w:val="00CD5AEF"/>
    <w:rsid w:val="00DA5DDF"/>
    <w:rsid w:val="00E37401"/>
    <w:rsid w:val="00E50528"/>
    <w:rsid w:val="00EB4307"/>
    <w:rsid w:val="00EC5834"/>
    <w:rsid w:val="00F00078"/>
    <w:rsid w:val="00F0613F"/>
    <w:rsid w:val="00F830DF"/>
    <w:rsid w:val="00FD32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FD14D6-680A-4D40-B779-B2A5D0B56D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4E3196-B88E-4345-9CA0-00A7F7A9D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382EE9-1222-4E6F-B9D0-2B402AF517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Kiki Antoniadoy</dc:creator>
  <cp:keywords/>
  <dc:description/>
  <cp:lastModifiedBy>Teacher</cp:lastModifiedBy>
  <cp:revision>6</cp:revision>
  <dcterms:created xsi:type="dcterms:W3CDTF">2022-12-08T20:35:00Z</dcterms:created>
  <dcterms:modified xsi:type="dcterms:W3CDTF">2022-12-14T18:13:00Z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