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55384C" w:rsidR="0055384C" w:rsidP="0055384C" w:rsidRDefault="0055384C" w14:paraId="607DB15B" wp14:textId="77777777">
      <w:pPr>
        <w:spacing w:after="0" w:line="360" w:lineRule="auto"/>
        <w:jc w:val="center"/>
        <w:rPr>
          <w:rFonts w:ascii="Calibri" w:hAnsi="Calibri" w:eastAsia="Calibri" w:cs="Times New Roman"/>
          <w:b/>
          <w:sz w:val="24"/>
          <w:szCs w:val="24"/>
        </w:rPr>
      </w:pPr>
      <w:r w:rsidRPr="0055384C">
        <w:rPr>
          <w:rFonts w:ascii="Calibri" w:hAnsi="Calibri" w:eastAsia="Calibri" w:cs="Times New Roman"/>
          <w:b/>
          <w:sz w:val="24"/>
          <w:szCs w:val="24"/>
        </w:rPr>
        <w:t>ΙΣΤΟΡΙΑ Α΄ ΤΑΞΗΣ ΕΠΑΓΓΕΛΜΑΤΙΚΟΥ ΛΥΚΕΙΟΥ</w:t>
      </w:r>
    </w:p>
    <w:p xmlns:wp14="http://schemas.microsoft.com/office/word/2010/wordml" w:rsidRPr="0055384C" w:rsidR="0055384C" w:rsidP="0055384C" w:rsidRDefault="0055384C" w14:paraId="17823902" wp14:textId="77777777">
      <w:pPr>
        <w:spacing w:after="0" w:line="360" w:lineRule="auto"/>
        <w:rPr>
          <w:rFonts w:ascii="Calibri" w:hAnsi="Calibri" w:eastAsia="Calibri" w:cs="Times New Roman"/>
          <w:b/>
          <w:sz w:val="24"/>
          <w:szCs w:val="24"/>
        </w:rPr>
      </w:pPr>
      <w:r w:rsidRPr="0055384C">
        <w:rPr>
          <w:rFonts w:ascii="Calibri" w:hAnsi="Calibri" w:eastAsia="Calibri" w:cs="Times New Roman"/>
          <w:b/>
          <w:sz w:val="24"/>
          <w:szCs w:val="24"/>
        </w:rPr>
        <w:t>1</w:t>
      </w:r>
      <w:r w:rsidRPr="0055384C">
        <w:rPr>
          <w:rFonts w:ascii="Calibri" w:hAnsi="Calibri" w:eastAsia="Calibri" w:cs="Times New Roman"/>
          <w:b/>
          <w:sz w:val="24"/>
          <w:szCs w:val="24"/>
          <w:vertAlign w:val="superscript"/>
        </w:rPr>
        <w:t>ο</w:t>
      </w:r>
      <w:r w:rsidRPr="0055384C">
        <w:rPr>
          <w:rFonts w:ascii="Calibri" w:hAnsi="Calibri" w:eastAsia="Calibri" w:cs="Times New Roman"/>
          <w:b/>
          <w:sz w:val="24"/>
          <w:szCs w:val="24"/>
        </w:rPr>
        <w:t xml:space="preserve"> ΘΕΜΑ</w:t>
      </w:r>
    </w:p>
    <w:p xmlns:wp14="http://schemas.microsoft.com/office/word/2010/wordml" w:rsidR="00BF7465" w:rsidP="00CB2974" w:rsidRDefault="0055384C" w14:paraId="31AC57E9" wp14:textId="77777777">
      <w:pPr>
        <w:spacing w:after="0" w:line="360" w:lineRule="auto"/>
        <w:rPr>
          <w:rFonts w:ascii="Calibri" w:hAnsi="Calibri" w:eastAsia="Calibri" w:cs="Times New Roman"/>
          <w:b/>
          <w:sz w:val="24"/>
          <w:szCs w:val="24"/>
        </w:rPr>
      </w:pPr>
      <w:r w:rsidRPr="0055384C">
        <w:rPr>
          <w:rFonts w:ascii="Calibri" w:hAnsi="Calibri" w:eastAsia="Calibri" w:cs="Times New Roman"/>
          <w:b/>
          <w:sz w:val="24"/>
          <w:szCs w:val="24"/>
        </w:rPr>
        <w:t xml:space="preserve">1.α. </w:t>
      </w:r>
    </w:p>
    <w:p xmlns:wp14="http://schemas.microsoft.com/office/word/2010/wordml" w:rsidR="00364CD5" w:rsidP="00364CD5" w:rsidRDefault="00364CD5" w14:paraId="3E577900" wp14:textId="77777777">
      <w:pPr>
        <w:spacing w:after="0" w:line="360" w:lineRule="auto"/>
        <w:jc w:val="both"/>
        <w:textAlignment w:val="baseline"/>
        <w:rPr>
          <w:rFonts w:ascii="Calibri" w:hAnsi="Calibri" w:eastAsia="Times New Roman" w:cs="Calibri"/>
          <w:sz w:val="24"/>
          <w:szCs w:val="24"/>
          <w:lang w:eastAsia="el-GR"/>
        </w:rPr>
      </w:pPr>
      <w:r>
        <w:rPr>
          <w:rFonts w:ascii="Calibri" w:hAnsi="Calibri" w:eastAsia="Times New Roman" w:cs="Calibri"/>
          <w:b/>
          <w:bCs/>
          <w:sz w:val="24"/>
          <w:szCs w:val="24"/>
          <w:lang w:eastAsia="el-GR"/>
        </w:rPr>
        <w:t xml:space="preserve">(Ι) </w:t>
      </w:r>
      <w:r w:rsidRPr="00364CD5">
        <w:rPr>
          <w:rFonts w:ascii="Calibri" w:hAnsi="Calibri" w:eastAsia="Times New Roman" w:cs="Calibri"/>
          <w:sz w:val="24"/>
          <w:szCs w:val="24"/>
          <w:lang w:eastAsia="el-GR"/>
        </w:rPr>
        <w:t>1</w:t>
      </w:r>
      <w:r w:rsidR="004D253C">
        <w:rPr>
          <w:rFonts w:ascii="Calibri" w:hAnsi="Calibri" w:eastAsia="Times New Roman" w:cs="Calibri"/>
          <w:sz w:val="24"/>
          <w:szCs w:val="24"/>
          <w:lang w:eastAsia="el-GR"/>
        </w:rPr>
        <w:t>Σ</w:t>
      </w:r>
      <w:r w:rsidRPr="00364CD5">
        <w:rPr>
          <w:rFonts w:ascii="Calibri" w:hAnsi="Calibri" w:eastAsia="Times New Roman" w:cs="Calibri"/>
          <w:sz w:val="24"/>
          <w:szCs w:val="24"/>
          <w:lang w:eastAsia="el-GR"/>
        </w:rPr>
        <w:t> </w:t>
      </w:r>
      <w:r w:rsidRPr="00364CD5">
        <w:rPr>
          <w:rFonts w:ascii="Segoe UI" w:hAnsi="Segoe UI" w:eastAsia="Times New Roman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hAnsi="Calibri" w:eastAsia="Times New Roman" w:cs="Calibri"/>
          <w:sz w:val="24"/>
          <w:szCs w:val="24"/>
          <w:lang w:eastAsia="el-GR"/>
        </w:rPr>
        <w:t>2</w:t>
      </w:r>
      <w:r w:rsidR="004D253C">
        <w:rPr>
          <w:rFonts w:ascii="Calibri" w:hAnsi="Calibri" w:eastAsia="Times New Roman" w:cs="Calibri"/>
          <w:sz w:val="24"/>
          <w:szCs w:val="24"/>
          <w:lang w:eastAsia="el-GR"/>
        </w:rPr>
        <w:t>Σ</w:t>
      </w:r>
      <w:r w:rsidRPr="00364CD5">
        <w:rPr>
          <w:rFonts w:ascii="Segoe UI" w:hAnsi="Segoe UI" w:eastAsia="Times New Roman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hAnsi="Calibri" w:eastAsia="Times New Roman" w:cs="Calibri"/>
          <w:sz w:val="24"/>
          <w:szCs w:val="24"/>
          <w:lang w:eastAsia="el-GR"/>
        </w:rPr>
        <w:t>3</w:t>
      </w:r>
      <w:r w:rsidR="004D253C">
        <w:rPr>
          <w:rFonts w:ascii="Calibri" w:hAnsi="Calibri" w:eastAsia="Times New Roman" w:cs="Calibri"/>
          <w:sz w:val="24"/>
          <w:szCs w:val="24"/>
          <w:lang w:eastAsia="el-GR"/>
        </w:rPr>
        <w:t>Λ</w:t>
      </w:r>
      <w:r w:rsidRPr="00364CD5">
        <w:rPr>
          <w:rFonts w:ascii="Calibri" w:hAnsi="Calibri" w:eastAsia="Times New Roman" w:cs="Calibri"/>
          <w:sz w:val="24"/>
          <w:szCs w:val="24"/>
          <w:lang w:eastAsia="el-GR"/>
        </w:rPr>
        <w:t>, 4</w:t>
      </w:r>
      <w:r w:rsidR="009A416A">
        <w:rPr>
          <w:rFonts w:ascii="Calibri" w:hAnsi="Calibri" w:eastAsia="Times New Roman" w:cs="Calibri"/>
          <w:sz w:val="24"/>
          <w:szCs w:val="24"/>
          <w:lang w:eastAsia="el-GR"/>
        </w:rPr>
        <w:t>Σ</w:t>
      </w:r>
      <w:r w:rsidRPr="00364CD5">
        <w:rPr>
          <w:rFonts w:ascii="Calibri" w:hAnsi="Calibri" w:eastAsia="Times New Roman" w:cs="Calibri"/>
          <w:sz w:val="24"/>
          <w:szCs w:val="24"/>
          <w:lang w:eastAsia="el-GR"/>
        </w:rPr>
        <w:t> </w:t>
      </w:r>
      <w:r w:rsidRPr="00364CD5">
        <w:rPr>
          <w:rFonts w:ascii="Segoe UI" w:hAnsi="Segoe UI" w:eastAsia="Times New Roman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hAnsi="Calibri" w:eastAsia="Times New Roman" w:cs="Calibri"/>
          <w:sz w:val="24"/>
          <w:szCs w:val="24"/>
          <w:lang w:eastAsia="el-GR"/>
        </w:rPr>
        <w:t>5</w:t>
      </w:r>
      <w:r w:rsidR="00F00078">
        <w:rPr>
          <w:rFonts w:ascii="Calibri" w:hAnsi="Calibri" w:eastAsia="Times New Roman" w:cs="Calibri"/>
          <w:sz w:val="24"/>
          <w:szCs w:val="24"/>
          <w:lang w:eastAsia="el-GR"/>
        </w:rPr>
        <w:t>Σ</w:t>
      </w:r>
      <w:r w:rsidRPr="00364CD5">
        <w:rPr>
          <w:rFonts w:ascii="Calibri" w:hAnsi="Calibri" w:eastAsia="Times New Roman" w:cs="Calibri"/>
          <w:sz w:val="24"/>
          <w:szCs w:val="24"/>
          <w:lang w:eastAsia="el-GR"/>
        </w:rPr>
        <w:t> </w:t>
      </w:r>
    </w:p>
    <w:p xmlns:wp14="http://schemas.microsoft.com/office/word/2010/wordml" w:rsidR="00364CD5" w:rsidP="00364CD5" w:rsidRDefault="00364CD5" w14:paraId="31DC4228" wp14:textId="77777777">
      <w:pPr>
        <w:spacing w:after="0" w:line="360" w:lineRule="auto"/>
        <w:jc w:val="both"/>
        <w:textAlignment w:val="baseline"/>
        <w:rPr>
          <w:rFonts w:ascii="Calibri" w:hAnsi="Calibri" w:eastAsia="Times New Roman" w:cs="Calibri"/>
          <w:sz w:val="24"/>
          <w:szCs w:val="24"/>
          <w:lang w:eastAsia="el-GR"/>
        </w:rPr>
      </w:pPr>
      <w:r>
        <w:rPr>
          <w:rFonts w:ascii="Calibri" w:hAnsi="Calibri" w:eastAsia="Times New Roman" w:cs="Calibri"/>
          <w:b/>
          <w:bCs/>
          <w:sz w:val="24"/>
          <w:szCs w:val="24"/>
          <w:lang w:eastAsia="el-GR"/>
        </w:rPr>
        <w:t xml:space="preserve">(ΙΙ) </w:t>
      </w:r>
      <w:r w:rsidRPr="00207043" w:rsidR="00207043">
        <w:rPr>
          <w:rFonts w:ascii="Calibri" w:hAnsi="Calibri" w:eastAsia="Times New Roman" w:cs="Calibri"/>
          <w:bCs/>
          <w:sz w:val="24"/>
          <w:szCs w:val="24"/>
          <w:lang w:eastAsia="el-GR"/>
        </w:rPr>
        <w:t>1ε, 2δ, 3στ, 4α, 5β</w:t>
      </w:r>
    </w:p>
    <w:p xmlns:wp14="http://schemas.microsoft.com/office/word/2010/wordml" w:rsidRPr="00FD327B" w:rsidR="001A3F74" w:rsidP="001A3F74" w:rsidRDefault="0055384C" w14:paraId="579D79D3" wp14:textId="050915DD">
      <w:pPr>
        <w:spacing w:after="0" w:line="360" w:lineRule="auto"/>
        <w:jc w:val="both"/>
        <w:rPr>
          <w:rFonts w:ascii="Calibri" w:hAnsi="Calibri" w:eastAsia="Calibri" w:cs="Times New Roman"/>
          <w:sz w:val="24"/>
          <w:szCs w:val="24"/>
        </w:rPr>
      </w:pPr>
      <w:r w:rsidRPr="36B8E979" w:rsidR="0055384C">
        <w:rPr>
          <w:rFonts w:ascii="Calibri" w:hAnsi="Calibri" w:eastAsia="Calibri" w:cs="Times New Roman"/>
          <w:b w:val="1"/>
          <w:bCs w:val="1"/>
          <w:sz w:val="24"/>
          <w:szCs w:val="24"/>
        </w:rPr>
        <w:t>1.β.</w:t>
      </w:r>
      <w:r w:rsidRPr="36B8E979" w:rsidR="4168AFA1">
        <w:rPr>
          <w:rFonts w:ascii="Calibri" w:hAnsi="Calibri" w:eastAsia="Calibri" w:cs="Times New Roman"/>
          <w:b w:val="1"/>
          <w:bCs w:val="1"/>
          <w:sz w:val="24"/>
          <w:szCs w:val="24"/>
        </w:rPr>
        <w:t xml:space="preserve"> </w:t>
      </w:r>
      <w:r w:rsidRPr="36B8E979" w:rsidR="007D2D06">
        <w:rPr>
          <w:rFonts w:ascii="Calibri" w:hAnsi="Calibri" w:eastAsia="Times New Roman" w:cs="Calibri"/>
          <w:i w:val="1"/>
          <w:iCs w:val="1"/>
          <w:sz w:val="24"/>
          <w:szCs w:val="24"/>
          <w:lang w:eastAsia="el-GR"/>
        </w:rPr>
        <w:t>Νεότουρκοι</w:t>
      </w:r>
      <w:r w:rsidRPr="36B8E979" w:rsidR="001A3F74">
        <w:rPr>
          <w:rFonts w:ascii="Calibri" w:hAnsi="Calibri" w:eastAsia="Calibri" w:cs="Times New Roman"/>
          <w:sz w:val="24"/>
          <w:szCs w:val="24"/>
        </w:rPr>
        <w:t xml:space="preserve">: </w:t>
      </w:r>
      <w:r w:rsidRPr="36B8E979" w:rsidR="00AE6783">
        <w:rPr>
          <w:rFonts w:ascii="Calibri" w:hAnsi="Calibri" w:eastAsia="Calibri" w:cs="Times New Roman"/>
          <w:sz w:val="24"/>
          <w:szCs w:val="24"/>
        </w:rPr>
        <w:t>5</w:t>
      </w:r>
      <w:r w:rsidRPr="36B8E979" w:rsidR="00AE6783">
        <w:rPr>
          <w:rFonts w:ascii="Calibri" w:hAnsi="Calibri" w:eastAsia="Calibri" w:cs="Times New Roman"/>
          <w:sz w:val="24"/>
          <w:szCs w:val="24"/>
          <w:vertAlign w:val="superscript"/>
        </w:rPr>
        <w:t xml:space="preserve">ο </w:t>
      </w:r>
      <w:r w:rsidRPr="36B8E979" w:rsidR="00AE6783">
        <w:rPr>
          <w:rFonts w:ascii="Calibri" w:hAnsi="Calibri" w:eastAsia="Calibri" w:cs="Times New Roman"/>
          <w:sz w:val="24"/>
          <w:szCs w:val="24"/>
        </w:rPr>
        <w:t>Κεφάλαιο, Α. Οι βαλκανικές σχέσεις στις αρχές του (20</w:t>
      </w:r>
      <w:r w:rsidRPr="36B8E979" w:rsidR="00AE6783">
        <w:rPr>
          <w:rFonts w:ascii="Calibri" w:hAnsi="Calibri" w:eastAsia="Calibri" w:cs="Times New Roman"/>
          <w:sz w:val="24"/>
          <w:szCs w:val="24"/>
          <w:vertAlign w:val="superscript"/>
        </w:rPr>
        <w:t>ου</w:t>
      </w:r>
      <w:r w:rsidRPr="36B8E979" w:rsidR="00AE6783">
        <w:rPr>
          <w:rFonts w:ascii="Calibri" w:hAnsi="Calibri" w:eastAsia="Calibri" w:cs="Times New Roman"/>
          <w:sz w:val="24"/>
          <w:szCs w:val="24"/>
        </w:rPr>
        <w:t xml:space="preserve">) αιώνα, </w:t>
      </w:r>
      <w:r w:rsidRPr="36B8E979" w:rsidR="00AE6783">
        <w:rPr>
          <w:rFonts w:ascii="Calibri" w:hAnsi="Calibri" w:eastAsia="Calibri" w:cs="Times New Roman"/>
          <w:sz w:val="24"/>
          <w:szCs w:val="24"/>
        </w:rPr>
        <w:t>2. Πολιτικά κινήματα και βαλκανικές σχέσεις</w:t>
      </w:r>
      <w:r w:rsidRPr="36B8E979" w:rsidR="001A3F74">
        <w:rPr>
          <w:rFonts w:ascii="Calibri" w:hAnsi="Calibri" w:eastAsia="Calibri" w:cs="Times New Roman"/>
          <w:sz w:val="24"/>
          <w:szCs w:val="24"/>
        </w:rPr>
        <w:t>, «[</w:t>
      </w:r>
      <w:r w:rsidRPr="36B8E979" w:rsidR="001A3F74">
        <w:rPr>
          <w:rFonts w:ascii="Calibri" w:hAnsi="Calibri" w:eastAsia="Calibri" w:cs="Times New Roman"/>
          <w:sz w:val="24"/>
          <w:szCs w:val="24"/>
        </w:rPr>
        <w:t xml:space="preserve">…] </w:t>
      </w:r>
      <w:r w:rsidRPr="36B8E979" w:rsidR="00AE6783">
        <w:rPr>
          <w:rFonts w:ascii="Calibri" w:hAnsi="Calibri" w:eastAsia="Calibri" w:cs="Times New Roman"/>
          <w:sz w:val="24"/>
          <w:szCs w:val="24"/>
        </w:rPr>
        <w:t>Οι Νεότουρκοι</w:t>
      </w:r>
      <w:r w:rsidRPr="36B8E979" w:rsidR="001A3F74">
        <w:rPr>
          <w:rFonts w:ascii="Calibri" w:hAnsi="Calibri" w:eastAsia="Calibri" w:cs="Times New Roman"/>
          <w:sz w:val="24"/>
          <w:szCs w:val="24"/>
        </w:rPr>
        <w:t xml:space="preserve"> … </w:t>
      </w:r>
      <w:r w:rsidRPr="36B8E979" w:rsidR="00AE6783">
        <w:rPr>
          <w:rFonts w:ascii="Calibri" w:hAnsi="Calibri" w:eastAsia="Calibri" w:cs="Times New Roman"/>
          <w:sz w:val="24"/>
          <w:szCs w:val="24"/>
        </w:rPr>
        <w:t>εθνοτήτων</w:t>
      </w:r>
      <w:r w:rsidRPr="36B8E979" w:rsidR="001A3F74">
        <w:rPr>
          <w:rFonts w:ascii="Calibri" w:hAnsi="Calibri" w:eastAsia="Calibri" w:cs="Times New Roman"/>
          <w:sz w:val="24"/>
          <w:szCs w:val="24"/>
        </w:rPr>
        <w:t xml:space="preserve"> […]».</w:t>
      </w:r>
    </w:p>
    <w:p xmlns:wp14="http://schemas.microsoft.com/office/word/2010/wordml" w:rsidRPr="00301B04" w:rsidR="00301B04" w:rsidP="00301B04" w:rsidRDefault="007D2D06" w14:paraId="06CE6D63" wp14:textId="77777777">
      <w:pPr>
        <w:spacing w:after="0" w:line="360" w:lineRule="auto"/>
        <w:jc w:val="both"/>
        <w:rPr>
          <w:rFonts w:ascii="Calibri" w:hAnsi="Calibri" w:eastAsia="Calibri" w:cs="Times New Roman"/>
          <w:sz w:val="24"/>
          <w:szCs w:val="24"/>
        </w:rPr>
      </w:pPr>
      <w:r w:rsidRPr="007D2D06">
        <w:rPr>
          <w:rFonts w:ascii="Calibri" w:hAnsi="Calibri" w:eastAsia="Times New Roman" w:cs="Calibri"/>
          <w:i/>
          <w:sz w:val="24"/>
          <w:szCs w:val="24"/>
          <w:lang w:eastAsia="el-GR"/>
        </w:rPr>
        <w:t>Μικρασιατικός Πόλεμος</w:t>
      </w:r>
      <w:r w:rsidRPr="0055384C" w:rsidR="00FD327B">
        <w:rPr>
          <w:rFonts w:ascii="Calibri" w:hAnsi="Calibri" w:eastAsia="Calibri" w:cs="Times New Roman"/>
          <w:i/>
          <w:sz w:val="24"/>
          <w:szCs w:val="24"/>
        </w:rPr>
        <w:t xml:space="preserve">: </w:t>
      </w:r>
      <w:r w:rsidRPr="00301B04" w:rsidR="00301B04">
        <w:rPr>
          <w:rFonts w:ascii="Calibri" w:hAnsi="Calibri" w:eastAsia="Calibri" w:cs="Times New Roman"/>
          <w:sz w:val="24"/>
          <w:szCs w:val="24"/>
        </w:rPr>
        <w:t>5</w:t>
      </w:r>
      <w:r w:rsidRPr="00301B04" w:rsidR="00301B04">
        <w:rPr>
          <w:rFonts w:ascii="Calibri" w:hAnsi="Calibri" w:eastAsia="Calibri" w:cs="Times New Roman"/>
          <w:sz w:val="24"/>
          <w:szCs w:val="24"/>
          <w:vertAlign w:val="superscript"/>
        </w:rPr>
        <w:t>ο</w:t>
      </w:r>
      <w:r w:rsidRPr="00301B04" w:rsidR="00301B04">
        <w:rPr>
          <w:rFonts w:ascii="Calibri" w:hAnsi="Calibri" w:eastAsia="Calibri" w:cs="Times New Roman"/>
          <w:sz w:val="24"/>
          <w:szCs w:val="24"/>
        </w:rPr>
        <w:t xml:space="preserve"> Κεφάλαιο, Δ. Ο Μικρασιατικός Πόλεμος (1918-1923), «[…] Ουσιαστικά ο Μικρασιατικός Πόλεμος ήταν</w:t>
      </w:r>
      <w:r w:rsidR="00AE419A">
        <w:rPr>
          <w:rFonts w:ascii="Calibri" w:hAnsi="Calibri" w:eastAsia="Calibri" w:cs="Times New Roman"/>
          <w:sz w:val="24"/>
          <w:szCs w:val="24"/>
        </w:rPr>
        <w:t xml:space="preserve"> …</w:t>
      </w:r>
      <w:r w:rsidRPr="00301B04" w:rsidR="00301B04">
        <w:rPr>
          <w:rFonts w:ascii="Calibri" w:hAnsi="Calibri" w:eastAsia="Calibri" w:cs="Times New Roman"/>
          <w:sz w:val="24"/>
          <w:szCs w:val="24"/>
        </w:rPr>
        <w:t xml:space="preserve"> ελληνοτουρκικές συμφωνίες του 1930 […]».</w:t>
      </w:r>
      <w:bookmarkStart w:name="_GoBack" w:id="0"/>
      <w:bookmarkEnd w:id="0"/>
    </w:p>
    <w:sectPr w:rsidRPr="00301B04" w:rsidR="00301B04" w:rsidSect="0055384C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characterSpacingControl w:val="doNotCompress"/>
  <w:compat/>
  <w:rsids>
    <w:rsidRoot w:val="0055384C"/>
    <w:rsid w:val="000826C5"/>
    <w:rsid w:val="00094287"/>
    <w:rsid w:val="00197D16"/>
    <w:rsid w:val="001A3F74"/>
    <w:rsid w:val="001E0962"/>
    <w:rsid w:val="001E1521"/>
    <w:rsid w:val="00207043"/>
    <w:rsid w:val="0022727A"/>
    <w:rsid w:val="00261BB0"/>
    <w:rsid w:val="002D6732"/>
    <w:rsid w:val="00301B04"/>
    <w:rsid w:val="00361ED7"/>
    <w:rsid w:val="00364CD5"/>
    <w:rsid w:val="00373E49"/>
    <w:rsid w:val="003A38BE"/>
    <w:rsid w:val="004D253C"/>
    <w:rsid w:val="00553441"/>
    <w:rsid w:val="0055384C"/>
    <w:rsid w:val="005B3459"/>
    <w:rsid w:val="006968E1"/>
    <w:rsid w:val="006D5F9E"/>
    <w:rsid w:val="006F55AE"/>
    <w:rsid w:val="007D2BEC"/>
    <w:rsid w:val="007D2D06"/>
    <w:rsid w:val="007D4DD6"/>
    <w:rsid w:val="00827BEB"/>
    <w:rsid w:val="008E3E9C"/>
    <w:rsid w:val="00926565"/>
    <w:rsid w:val="00982177"/>
    <w:rsid w:val="009877CA"/>
    <w:rsid w:val="009A3786"/>
    <w:rsid w:val="009A416A"/>
    <w:rsid w:val="009E24C7"/>
    <w:rsid w:val="00A05B47"/>
    <w:rsid w:val="00A311FF"/>
    <w:rsid w:val="00A371D1"/>
    <w:rsid w:val="00AB0C48"/>
    <w:rsid w:val="00AB4A07"/>
    <w:rsid w:val="00AE419A"/>
    <w:rsid w:val="00AE6783"/>
    <w:rsid w:val="00B42F27"/>
    <w:rsid w:val="00B43741"/>
    <w:rsid w:val="00BF7465"/>
    <w:rsid w:val="00C13C61"/>
    <w:rsid w:val="00CB2974"/>
    <w:rsid w:val="00CD5AEF"/>
    <w:rsid w:val="00DA5DDF"/>
    <w:rsid w:val="00E37401"/>
    <w:rsid w:val="00E50528"/>
    <w:rsid w:val="00EB4307"/>
    <w:rsid w:val="00EC5834"/>
    <w:rsid w:val="00F00078"/>
    <w:rsid w:val="00F0613F"/>
    <w:rsid w:val="00F830DF"/>
    <w:rsid w:val="00FD327B"/>
    <w:rsid w:val="36B8E979"/>
    <w:rsid w:val="4168A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17E1A4"/>
  <w15:docId w15:val="{6F22310B-844F-4F18-B19F-EDAD138AFB4F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E3E9C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EBD3E-5735-4D50-86EE-7308FB4997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0A6103-7840-4E9E-BB83-5CC1128F1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8569B-B967-46BF-9C49-20847D57291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ΚΥΡΙΑΚΗ ΑΝΤΩΝΙΑΔΟΥ</cp:lastModifiedBy>
  <cp:revision>10</cp:revision>
  <dcterms:created xsi:type="dcterms:W3CDTF">2022-12-08T20:15:00Z</dcterms:created>
  <dcterms:modified xsi:type="dcterms:W3CDTF">2022-12-16T19:36:38Z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