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E" w14:textId="5E58EDCC" w:rsidR="003116DD" w:rsidRPr="008456CA" w:rsidRDefault="003116DD" w:rsidP="008D314E">
      <w:pPr>
        <w:rPr>
          <w:rFonts w:ascii="Calibri" w:eastAsia="Calibri" w:hAnsi="Calibri" w:cs="Calibri"/>
          <w:b/>
        </w:rPr>
      </w:pPr>
    </w:p>
    <w:p w14:paraId="00000010" w14:textId="56759C1C" w:rsidR="003116DD" w:rsidRPr="001D3C06" w:rsidRDefault="00F8733E" w:rsidP="0029298D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Ενδεικτική απάντηση</w:t>
      </w:r>
    </w:p>
    <w:p w14:paraId="225B5389" w14:textId="77777777" w:rsidR="00774F36" w:rsidRDefault="00F8733E" w:rsidP="0029298D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2</w:t>
      </w:r>
      <w:r w:rsidR="00774F36" w:rsidRPr="0029298D">
        <w:rPr>
          <w:rFonts w:ascii="Calibri" w:eastAsia="Calibri" w:hAnsi="Calibri" w:cs="Calibri"/>
          <w:b/>
        </w:rPr>
        <w:t>.1</w:t>
      </w:r>
      <w:r w:rsidR="00774F36">
        <w:rPr>
          <w:rFonts w:ascii="Calibri" w:eastAsia="Calibri" w:hAnsi="Calibri" w:cs="Calibri"/>
        </w:rPr>
        <w:t xml:space="preserve"> </w:t>
      </w:r>
    </w:p>
    <w:p w14:paraId="00000011" w14:textId="65845E1F" w:rsidR="003116DD" w:rsidRPr="001D3C06" w:rsidRDefault="0093653C" w:rsidP="0029298D">
      <w:pPr>
        <w:spacing w:line="360" w:lineRule="auto"/>
        <w:jc w:val="both"/>
        <w:rPr>
          <w:rFonts w:ascii="Calibri" w:eastAsia="Calibri" w:hAnsi="Calibri" w:cs="Calibri"/>
        </w:rPr>
      </w:pPr>
      <w:r w:rsidRPr="0093653C">
        <w:rPr>
          <w:rFonts w:ascii="Calibri" w:eastAsia="Calibri" w:hAnsi="Calibri" w:cs="Calibri"/>
        </w:rPr>
        <w:t xml:space="preserve">α. </w:t>
      </w:r>
      <w:r w:rsidR="003D2491" w:rsidRPr="003D2491">
        <w:rPr>
          <w:rFonts w:ascii="Calibri" w:eastAsia="Calibri" w:hAnsi="Calibri" w:cs="Calibri"/>
        </w:rPr>
        <w:t>Οι παράγοντες που καθορίζουν τη συ</w:t>
      </w:r>
      <w:r w:rsidR="003D2491">
        <w:rPr>
          <w:rFonts w:ascii="Calibri" w:eastAsia="Calibri" w:hAnsi="Calibri" w:cs="Calibri"/>
        </w:rPr>
        <w:t xml:space="preserve">χνότητα των ποτισμάτων είναι οι </w:t>
      </w:r>
      <w:r w:rsidR="003D2491" w:rsidRPr="003D2491">
        <w:rPr>
          <w:rFonts w:ascii="Calibri" w:eastAsia="Calibri" w:hAnsi="Calibri" w:cs="Calibri"/>
        </w:rPr>
        <w:t>επικρατούσες καιρικές συνθήκες και η</w:t>
      </w:r>
      <w:r w:rsidR="003D2491">
        <w:rPr>
          <w:rFonts w:ascii="Calibri" w:eastAsia="Calibri" w:hAnsi="Calibri" w:cs="Calibri"/>
        </w:rPr>
        <w:t xml:space="preserve"> κατάσταση στην οποία βρίσκεται </w:t>
      </w:r>
      <w:r w:rsidR="003D2491" w:rsidRPr="003D2491">
        <w:rPr>
          <w:rFonts w:ascii="Calibri" w:eastAsia="Calibri" w:hAnsi="Calibri" w:cs="Calibri"/>
        </w:rPr>
        <w:t>ο χλοοτάπητας (</w:t>
      </w:r>
      <w:proofErr w:type="spellStart"/>
      <w:r w:rsidR="003D2491" w:rsidRPr="003D2491">
        <w:rPr>
          <w:rFonts w:ascii="Calibri" w:eastAsia="Calibri" w:hAnsi="Calibri" w:cs="Calibri"/>
        </w:rPr>
        <w:t>νεοσπαρμένος</w:t>
      </w:r>
      <w:proofErr w:type="spellEnd"/>
      <w:r w:rsidR="003D2491" w:rsidRPr="003D2491">
        <w:rPr>
          <w:rFonts w:ascii="Calibri" w:eastAsia="Calibri" w:hAnsi="Calibri" w:cs="Calibri"/>
        </w:rPr>
        <w:t>, ταλαιπωρημένος).</w:t>
      </w:r>
    </w:p>
    <w:p w14:paraId="29CBA531" w14:textId="5BB28513" w:rsidR="008D314E" w:rsidRPr="008D314E" w:rsidRDefault="0093653C" w:rsidP="0029298D">
      <w:pPr>
        <w:spacing w:line="360" w:lineRule="auto"/>
        <w:jc w:val="both"/>
        <w:rPr>
          <w:rFonts w:ascii="Calibri" w:eastAsia="Calibri" w:hAnsi="Calibri" w:cs="Calibri"/>
        </w:rPr>
      </w:pPr>
      <w:r w:rsidRPr="0BD8DB1C">
        <w:rPr>
          <w:rFonts w:ascii="Calibri" w:eastAsia="Calibri" w:hAnsi="Calibri" w:cs="Calibri"/>
        </w:rPr>
        <w:t xml:space="preserve">β. </w:t>
      </w:r>
      <w:r w:rsidR="003D2491" w:rsidRPr="0BD8DB1C">
        <w:rPr>
          <w:rFonts w:ascii="Calibri" w:eastAsia="Calibri" w:hAnsi="Calibri" w:cs="Calibri"/>
        </w:rPr>
        <w:t>Η ποσότητα νερού που χρησιμοποιείται κατά περίπτωση εξαρτάται από την ποιότητα</w:t>
      </w:r>
      <w:r w:rsidR="009D5C9F">
        <w:rPr>
          <w:rFonts w:ascii="Calibri" w:eastAsia="Calibri" w:hAnsi="Calibri" w:cs="Calibri"/>
        </w:rPr>
        <w:t xml:space="preserve"> </w:t>
      </w:r>
      <w:bookmarkStart w:id="0" w:name="_GoBack"/>
      <w:bookmarkEnd w:id="0"/>
      <w:r w:rsidR="003D2491" w:rsidRPr="0BD8DB1C">
        <w:rPr>
          <w:rFonts w:ascii="Calibri" w:eastAsia="Calibri" w:hAnsi="Calibri" w:cs="Calibri"/>
        </w:rPr>
        <w:t>του εδάφους, από την κλίση της επιφάνειας, από τον τρόπο ποτίσματος, από το είδος και την ποικιλία του χλοοτάπητα.</w:t>
      </w:r>
    </w:p>
    <w:p w14:paraId="0000001C" w14:textId="77777777" w:rsidR="003116DD" w:rsidRPr="00934CAD" w:rsidRDefault="00F8733E" w:rsidP="0029298D">
      <w:pPr>
        <w:spacing w:line="360" w:lineRule="auto"/>
        <w:jc w:val="both"/>
        <w:rPr>
          <w:rFonts w:ascii="Calibri" w:eastAsia="Calibri" w:hAnsi="Calibri" w:cs="Calibri"/>
          <w:b/>
        </w:rPr>
      </w:pPr>
      <w:r w:rsidRPr="00934CAD">
        <w:rPr>
          <w:rFonts w:ascii="Calibri" w:eastAsia="Calibri" w:hAnsi="Calibri" w:cs="Calibri"/>
          <w:b/>
        </w:rPr>
        <w:t>2.2</w:t>
      </w:r>
    </w:p>
    <w:p w14:paraId="0000001D" w14:textId="096B0F09" w:rsidR="003116DD" w:rsidRPr="0093653C" w:rsidRDefault="00F8733E" w:rsidP="0029298D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α. </w:t>
      </w:r>
      <w:r w:rsidR="00970603">
        <w:rPr>
          <w:rFonts w:ascii="Calibri" w:eastAsia="Calibri" w:hAnsi="Calibri" w:cs="Calibri"/>
        </w:rPr>
        <w:t>Η σωστή απάντηση είναι το 1.</w:t>
      </w:r>
    </w:p>
    <w:p w14:paraId="0000001E" w14:textId="3D109E66" w:rsidR="003116DD" w:rsidRPr="001E6851" w:rsidRDefault="00F8733E" w:rsidP="0029298D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β.</w:t>
      </w:r>
      <w:r w:rsidR="008D314E" w:rsidRPr="008D314E">
        <w:t xml:space="preserve"> </w:t>
      </w:r>
      <w:r w:rsidR="00970603" w:rsidRPr="001E6851">
        <w:rPr>
          <w:rFonts w:ascii="Calibri" w:eastAsia="Calibri" w:hAnsi="Calibri" w:cs="Calibri"/>
        </w:rPr>
        <w:t xml:space="preserve">Οι καλύτερες ώρες ποτίσματος είναι οι πρώτες πρωινές και οι βραδινές, </w:t>
      </w:r>
      <w:r w:rsidR="001E6851">
        <w:rPr>
          <w:rFonts w:ascii="Calibri" w:eastAsia="Calibri" w:hAnsi="Calibri" w:cs="Calibri"/>
        </w:rPr>
        <w:t>γιατί</w:t>
      </w:r>
      <w:r w:rsidR="00970603" w:rsidRPr="001E6851">
        <w:rPr>
          <w:rFonts w:ascii="Calibri" w:eastAsia="Calibri" w:hAnsi="Calibri" w:cs="Calibri"/>
        </w:rPr>
        <w:t xml:space="preserve"> οι θερμοκρασίες είναι χαμηλές και δεν υπάρχει έντονη εξάτμιση του νερού.</w:t>
      </w:r>
    </w:p>
    <w:p w14:paraId="00000020" w14:textId="77777777" w:rsidR="003116DD" w:rsidRDefault="003116DD" w:rsidP="001D3C06">
      <w:pPr>
        <w:spacing w:line="360" w:lineRule="auto"/>
        <w:jc w:val="both"/>
        <w:rPr>
          <w:rFonts w:ascii="Calibri" w:eastAsia="Calibri" w:hAnsi="Calibri" w:cs="Calibri"/>
        </w:rPr>
      </w:pPr>
    </w:p>
    <w:p w14:paraId="00000021" w14:textId="77777777" w:rsidR="003116DD" w:rsidRDefault="003116DD">
      <w:pPr>
        <w:spacing w:line="360" w:lineRule="auto"/>
        <w:jc w:val="both"/>
        <w:rPr>
          <w:rFonts w:ascii="Calibri" w:eastAsia="Calibri" w:hAnsi="Calibri" w:cs="Calibri"/>
        </w:rPr>
      </w:pPr>
    </w:p>
    <w:sectPr w:rsidR="003116DD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000024"/>
  <w15:commentEx w15:done="0" w15:paraId="00000025"/>
  <w15:commentEx w15:done="0" w15:paraId="00EA588E"/>
  <w15:commentEx w15:done="0" w15:paraId="45E67D72"/>
  <w15:commentEx w15:done="0" w15:paraId="2FB2164D"/>
  <w15:commentEx w15:done="0" w15:paraId="579F354F" w15:paraIdParent="45E67D72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F72EA46" w16cex:dateUtc="2022-12-12T19:46:31.42Z"/>
  <w16cex:commentExtensible w16cex:durableId="5C29AFE3" w16cex:dateUtc="2022-12-13T16:56:20.962Z"/>
  <w16cex:commentExtensible w16cex:durableId="7A978245" w16cex:dateUtc="2022-12-13T16:57:55.642Z"/>
  <w16cex:commentExtensible w16cex:durableId="5D20D70C" w16cex:dateUtc="2022-12-16T10:19:08.51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EA588E" w16cid:durableId="3F72EA46"/>
  <w16cid:commentId w16cid:paraId="45E67D72" w16cid:durableId="5C29AFE3"/>
  <w16cid:commentId w16cid:paraId="2FB2164D" w16cid:durableId="7A978245"/>
  <w16cid:commentId w16cid:paraId="579F354F" w16cid:durableId="5D20D70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55193"/>
    <w:multiLevelType w:val="hybridMultilevel"/>
    <w:tmpl w:val="3B8011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915B7"/>
    <w:multiLevelType w:val="hybridMultilevel"/>
    <w:tmpl w:val="DDC0A5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A71EB"/>
    <w:multiLevelType w:val="hybridMultilevel"/>
    <w:tmpl w:val="C4962A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356C0"/>
    <w:multiLevelType w:val="multilevel"/>
    <w:tmpl w:val="97EEF5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B5D6A3A"/>
    <w:multiLevelType w:val="hybridMultilevel"/>
    <w:tmpl w:val="655CE1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67149"/>
    <w:multiLevelType w:val="multilevel"/>
    <w:tmpl w:val="AFB4282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>
    <w:nsid w:val="58C53EC7"/>
    <w:multiLevelType w:val="hybridMultilevel"/>
    <w:tmpl w:val="DF4CEF9E"/>
    <w:lvl w:ilvl="0" w:tplc="08285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ΒΑΣΙΛΙΚΗ ΛΑΚΜΕΤΑ">
    <w15:presenceInfo w15:providerId="AD" w15:userId="S::lakmetav@iep.edu.gr::9681b383-a20d-4131-bcd1-9b0dc4d288a7"/>
  </w15:person>
  <w15:person w15:author="ΔΕΣΠΟΙΝΑ ΑΝΤΩΝΙΟΥ">
    <w15:presenceInfo w15:providerId="AD" w15:userId="S::deantoniou@iep.edu.gr::90abdeb6-6c6a-41c8-a88d-34732f71869d"/>
  </w15:person>
  <w15:person w15:author="ΣΤΑΥΡΟΥΛΑ ΠΝΕΥΜΑΤΙΚΟΥ">
    <w15:presenceInfo w15:providerId="AD" w15:userId="S::stapnevmat@iep.edu.gr::4863821c-8892-414b-a5e5-9796c3379fc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116DD"/>
    <w:rsid w:val="001369C5"/>
    <w:rsid w:val="00142D4D"/>
    <w:rsid w:val="0018762F"/>
    <w:rsid w:val="001B19BC"/>
    <w:rsid w:val="001D3C06"/>
    <w:rsid w:val="001D523E"/>
    <w:rsid w:val="001E6851"/>
    <w:rsid w:val="002409EB"/>
    <w:rsid w:val="002652B3"/>
    <w:rsid w:val="00273802"/>
    <w:rsid w:val="00281470"/>
    <w:rsid w:val="00283810"/>
    <w:rsid w:val="0029298D"/>
    <w:rsid w:val="002C1198"/>
    <w:rsid w:val="003116DD"/>
    <w:rsid w:val="00317FE5"/>
    <w:rsid w:val="003215D0"/>
    <w:rsid w:val="003621F5"/>
    <w:rsid w:val="003B4F70"/>
    <w:rsid w:val="003D2491"/>
    <w:rsid w:val="0050503A"/>
    <w:rsid w:val="00525010"/>
    <w:rsid w:val="00642E32"/>
    <w:rsid w:val="00655A39"/>
    <w:rsid w:val="00724F11"/>
    <w:rsid w:val="00734FD3"/>
    <w:rsid w:val="00737FA8"/>
    <w:rsid w:val="00774F36"/>
    <w:rsid w:val="008456CA"/>
    <w:rsid w:val="0086496A"/>
    <w:rsid w:val="008D314E"/>
    <w:rsid w:val="00901390"/>
    <w:rsid w:val="00934CAD"/>
    <w:rsid w:val="0093653C"/>
    <w:rsid w:val="00970603"/>
    <w:rsid w:val="009D5C9F"/>
    <w:rsid w:val="009F6BAB"/>
    <w:rsid w:val="00A70212"/>
    <w:rsid w:val="00A70EF6"/>
    <w:rsid w:val="00AA2203"/>
    <w:rsid w:val="00B326DD"/>
    <w:rsid w:val="00B50F90"/>
    <w:rsid w:val="00C62477"/>
    <w:rsid w:val="00D9132F"/>
    <w:rsid w:val="00DB2FF5"/>
    <w:rsid w:val="00E44DA7"/>
    <w:rsid w:val="00E944D4"/>
    <w:rsid w:val="00F8733E"/>
    <w:rsid w:val="00F976A8"/>
    <w:rsid w:val="00F97AE7"/>
    <w:rsid w:val="08B14238"/>
    <w:rsid w:val="08D26753"/>
    <w:rsid w:val="0B8C4B71"/>
    <w:rsid w:val="0BD8DB1C"/>
    <w:rsid w:val="0D07B559"/>
    <w:rsid w:val="1C06F44A"/>
    <w:rsid w:val="2A9C7270"/>
    <w:rsid w:val="36CA8984"/>
    <w:rsid w:val="383A6551"/>
    <w:rsid w:val="65501C68"/>
    <w:rsid w:val="68AA8282"/>
    <w:rsid w:val="696CA22B"/>
    <w:rsid w:val="6BA38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02c0f0646eb44540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c1816c89d57b4bb9" Type="http://schemas.microsoft.com/office/2016/09/relationships/commentsIds" Target="commentsIds.xml"/><Relationship Id="Rbdac4e1db0ed4e2c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QcFUPMza49GPTKUDCZGpHMVBnw==">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9CB20-78A9-4E27-BA8F-9B51F7978D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7E56F494-804B-4303-B458-48B0404F70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8A1DFB8-2794-4F56-8677-FB866662471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1AA36AE-E6EC-4148-A72D-1E4F7150E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4</cp:revision>
  <cp:lastPrinted>2022-12-18T10:55:00Z</cp:lastPrinted>
  <dcterms:created xsi:type="dcterms:W3CDTF">2022-12-18T10:50:00Z</dcterms:created>
  <dcterms:modified xsi:type="dcterms:W3CDTF">2022-12-18T10:56:00Z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