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10" w14:textId="56759C1C" w:rsidR="003116DD" w:rsidRPr="001D3C06" w:rsidRDefault="00F8733E" w:rsidP="00F80CD4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14:paraId="00000011" w14:textId="77777777" w:rsidR="003116DD" w:rsidRPr="001D3C06" w:rsidRDefault="00F8733E" w:rsidP="00F80CD4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</w:t>
      </w:r>
      <w:r w:rsidRPr="00C17B2B">
        <w:rPr>
          <w:rFonts w:ascii="Calibri" w:eastAsia="Calibri" w:hAnsi="Calibri" w:cs="Calibri"/>
          <w:b/>
        </w:rPr>
        <w:t>.1</w:t>
      </w:r>
      <w:r w:rsidRPr="001D3C06">
        <w:rPr>
          <w:rFonts w:ascii="Calibri" w:eastAsia="Calibri" w:hAnsi="Calibri" w:cs="Calibri"/>
        </w:rPr>
        <w:t xml:space="preserve">  </w:t>
      </w:r>
    </w:p>
    <w:p w14:paraId="02570293" w14:textId="7350CACD" w:rsidR="00C17B2B" w:rsidRPr="00C17B2B" w:rsidRDefault="00F8733E" w:rsidP="00F80CD4">
      <w:pPr>
        <w:spacing w:line="360" w:lineRule="auto"/>
        <w:jc w:val="both"/>
        <w:rPr>
          <w:rFonts w:ascii="Calibri" w:eastAsia="Calibri" w:hAnsi="Calibri" w:cs="Calibri"/>
        </w:rPr>
      </w:pPr>
      <w:r w:rsidRPr="0544AD43">
        <w:rPr>
          <w:rFonts w:ascii="Calibri" w:eastAsia="Calibri" w:hAnsi="Calibri" w:cs="Calibri"/>
        </w:rPr>
        <w:t>α.</w:t>
      </w:r>
      <w:r w:rsidR="00C17B2B">
        <w:t xml:space="preserve"> </w:t>
      </w:r>
      <w:r w:rsidR="00C17B2B" w:rsidRPr="0544AD43">
        <w:rPr>
          <w:rFonts w:ascii="Calibri" w:eastAsia="Calibri" w:hAnsi="Calibri" w:cs="Calibri"/>
        </w:rPr>
        <w:t xml:space="preserve">Το κόψιμο της άκρης του χλοοτάπητα ονομάζεται </w:t>
      </w:r>
      <w:proofErr w:type="spellStart"/>
      <w:r w:rsidR="00C17B2B" w:rsidRPr="0544AD43">
        <w:rPr>
          <w:rFonts w:ascii="Calibri" w:eastAsia="Calibri" w:hAnsi="Calibri" w:cs="Calibri"/>
        </w:rPr>
        <w:t>ριζοτομή</w:t>
      </w:r>
      <w:proofErr w:type="spellEnd"/>
      <w:r w:rsidR="15D5CC28" w:rsidRPr="0544AD43">
        <w:rPr>
          <w:rFonts w:ascii="Calibri" w:eastAsia="Calibri" w:hAnsi="Calibri" w:cs="Calibri"/>
        </w:rPr>
        <w:t>.</w:t>
      </w:r>
      <w:r w:rsidR="00C17B2B" w:rsidRPr="0544AD43">
        <w:rPr>
          <w:rFonts w:ascii="Calibri" w:eastAsia="Calibri" w:hAnsi="Calibri" w:cs="Calibri"/>
        </w:rPr>
        <w:t xml:space="preserve"> </w:t>
      </w:r>
    </w:p>
    <w:p w14:paraId="3C5A3204" w14:textId="30C44958" w:rsidR="0086496A" w:rsidRDefault="00F46968" w:rsidP="00F80CD4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β. </w:t>
      </w:r>
      <w:r w:rsidR="06743B16" w:rsidRPr="3CC92A83">
        <w:rPr>
          <w:rFonts w:ascii="Calibri" w:eastAsia="Calibri" w:hAnsi="Calibri" w:cs="Calibri"/>
        </w:rPr>
        <w:t xml:space="preserve">Η </w:t>
      </w:r>
      <w:proofErr w:type="spellStart"/>
      <w:r w:rsidR="06743B16" w:rsidRPr="3CC92A83">
        <w:rPr>
          <w:rFonts w:ascii="Calibri" w:eastAsia="Calibri" w:hAnsi="Calibri" w:cs="Calibri"/>
        </w:rPr>
        <w:t>ριζοτομή</w:t>
      </w:r>
      <w:proofErr w:type="spellEnd"/>
      <w:r w:rsidR="06743B16" w:rsidRPr="3CC92A83">
        <w:rPr>
          <w:rFonts w:ascii="Calibri" w:eastAsia="Calibri" w:hAnsi="Calibri" w:cs="Calibri"/>
        </w:rPr>
        <w:t xml:space="preserve"> </w:t>
      </w:r>
      <w:r w:rsidR="04ABA126" w:rsidRPr="3CC92A83">
        <w:rPr>
          <w:rFonts w:ascii="Calibri" w:eastAsia="Calibri" w:hAnsi="Calibri" w:cs="Calibri"/>
        </w:rPr>
        <w:t>γίνεται με εργαλείο χειρός κάθετης κοπής όταν πρόκειται για μικρές επιφάνειες (κλαδευτήρι που περιστρέφονται οι μακριές του λάμες υπό γωνία)</w:t>
      </w:r>
      <w:r w:rsidR="735BB773" w:rsidRPr="3CC92A83">
        <w:rPr>
          <w:rFonts w:ascii="Calibri" w:eastAsia="Calibri" w:hAnsi="Calibri" w:cs="Calibri"/>
        </w:rPr>
        <w:t xml:space="preserve"> και με</w:t>
      </w:r>
    </w:p>
    <w:p w14:paraId="65CCEEB9" w14:textId="31958D24" w:rsidR="0086496A" w:rsidRDefault="735BB773" w:rsidP="00F80CD4">
      <w:pPr>
        <w:spacing w:line="360" w:lineRule="auto"/>
        <w:jc w:val="both"/>
      </w:pPr>
      <w:r w:rsidRPr="3CC92A83">
        <w:rPr>
          <w:rFonts w:ascii="Calibri" w:eastAsia="Calibri" w:hAnsi="Calibri" w:cs="Calibri"/>
        </w:rPr>
        <w:t>μηχανή τροχήλατη ειδικού τύπου όταν πρόκειται για μεγάλες επιφάνειες.</w:t>
      </w:r>
    </w:p>
    <w:p w14:paraId="0000001C" w14:textId="77777777" w:rsidR="003116DD" w:rsidRPr="00934CAD" w:rsidRDefault="00F8733E" w:rsidP="00F80CD4">
      <w:pPr>
        <w:spacing w:line="360" w:lineRule="auto"/>
        <w:jc w:val="both"/>
        <w:rPr>
          <w:rFonts w:ascii="Calibri" w:eastAsia="Calibri" w:hAnsi="Calibri" w:cs="Calibri"/>
          <w:b/>
        </w:rPr>
      </w:pPr>
      <w:r w:rsidRPr="00934CAD">
        <w:rPr>
          <w:rFonts w:ascii="Calibri" w:eastAsia="Calibri" w:hAnsi="Calibri" w:cs="Calibri"/>
          <w:b/>
        </w:rPr>
        <w:t>2.2</w:t>
      </w:r>
    </w:p>
    <w:p w14:paraId="00000020" w14:textId="6448DDDE" w:rsidR="003116DD" w:rsidRDefault="002045FA" w:rsidP="00F80CD4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 Ο αριθμός 1 αντιστοιχεί στη σωστή απάντηση.</w:t>
      </w:r>
    </w:p>
    <w:p w14:paraId="7A461660" w14:textId="77777777" w:rsidR="00F80CD4" w:rsidRDefault="002045FA" w:rsidP="00F80CD4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β. Ο αριθμός 2 αντιστοιχεί στη σωστή απάντηση.</w:t>
      </w:r>
    </w:p>
    <w:p w14:paraId="16F088AF" w14:textId="318A6DB9" w:rsidR="002045FA" w:rsidRDefault="002045FA" w:rsidP="00F80CD4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Υπάρχουν </w:t>
      </w:r>
      <w:r w:rsidRPr="002045FA">
        <w:rPr>
          <w:rFonts w:ascii="Calibri" w:eastAsia="Calibri" w:hAnsi="Calibri" w:cs="Calibri"/>
        </w:rPr>
        <w:t>περιπτώσεις όπου ορισμένα εί</w:t>
      </w:r>
      <w:r>
        <w:rPr>
          <w:rFonts w:ascii="Calibri" w:eastAsia="Calibri" w:hAnsi="Calibri" w:cs="Calibri"/>
        </w:rPr>
        <w:t xml:space="preserve">δη (θερμόφιλα) τους χειμερινούς </w:t>
      </w:r>
      <w:r w:rsidRPr="002045FA">
        <w:rPr>
          <w:rFonts w:ascii="Calibri" w:eastAsia="Calibri" w:hAnsi="Calibri" w:cs="Calibri"/>
        </w:rPr>
        <w:t>μήνες και ειδικότερα σε περιοχές που</w:t>
      </w:r>
      <w:r>
        <w:rPr>
          <w:rFonts w:ascii="Calibri" w:eastAsia="Calibri" w:hAnsi="Calibri" w:cs="Calibri"/>
        </w:rPr>
        <w:t xml:space="preserve"> επικρατούν πολύ χαμηλές θερμοκρασίες</w:t>
      </w:r>
      <w:r w:rsidR="00AD1FF7">
        <w:rPr>
          <w:rFonts w:ascii="Calibri" w:eastAsia="Calibri" w:hAnsi="Calibri" w:cs="Calibri"/>
        </w:rPr>
        <w:t>,</w:t>
      </w:r>
      <w:bookmarkStart w:id="0" w:name="_GoBack"/>
      <w:bookmarkEnd w:id="0"/>
      <w:r>
        <w:rPr>
          <w:rFonts w:ascii="Calibri" w:eastAsia="Calibri" w:hAnsi="Calibri" w:cs="Calibri"/>
        </w:rPr>
        <w:t xml:space="preserve"> δε χρειάζονται καθόλου κούρεμα γιατί πέ</w:t>
      </w:r>
      <w:r w:rsidRPr="002045FA">
        <w:rPr>
          <w:rFonts w:ascii="Calibri" w:eastAsia="Calibri" w:hAnsi="Calibri" w:cs="Calibri"/>
        </w:rPr>
        <w:t>φτουν σε αδράνεια (λήθαργο</w:t>
      </w:r>
      <w:r>
        <w:rPr>
          <w:rFonts w:ascii="Calibri" w:eastAsia="Calibri" w:hAnsi="Calibri" w:cs="Calibri"/>
        </w:rPr>
        <w:t>).</w:t>
      </w:r>
    </w:p>
    <w:p w14:paraId="00000021" w14:textId="77777777" w:rsidR="003116DD" w:rsidRDefault="003116DD">
      <w:pPr>
        <w:spacing w:line="360" w:lineRule="auto"/>
        <w:jc w:val="both"/>
        <w:rPr>
          <w:rFonts w:ascii="Calibri" w:eastAsia="Calibri" w:hAnsi="Calibri" w:cs="Calibri"/>
        </w:rPr>
      </w:pPr>
    </w:p>
    <w:sectPr w:rsidR="003116DD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24"/>
  <w15:commentEx w15:done="0" w15:paraId="00000025"/>
  <w15:commentEx w15:done="0" w15:paraId="03DD6B5B"/>
  <w15:commentEx w15:done="0" w15:paraId="0B1C5923"/>
  <w15:commentEx w15:done="0" w15:paraId="7CF68823" w15:paraIdParent="0B1C5923"/>
  <w15:commentEx w15:done="0" w15:paraId="650CE636" w15:paraIdParent="03DD6B5B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3B824B" w16cex:dateUtc="2022-12-13T16:43:25.751Z"/>
  <w16cex:commentExtensible w16cex:durableId="1042BBFA" w16cex:dateUtc="2022-12-13T16:43:56.061Z"/>
  <w16cex:commentExtensible w16cex:durableId="20CE8C0A" w16cex:dateUtc="2022-12-15T17:05:51.394Z"/>
  <w16cex:commentExtensible w16cex:durableId="69D71DF3" w16cex:dateUtc="2022-12-16T10:17:10.99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3DD6B5B" w16cid:durableId="7F3B824B"/>
  <w16cid:commentId w16cid:paraId="0B1C5923" w16cid:durableId="1042BBFA"/>
  <w16cid:commentId w16cid:paraId="7CF68823" w16cid:durableId="20CE8C0A"/>
  <w16cid:commentId w16cid:paraId="650CE636" w16cid:durableId="69D71D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193"/>
    <w:multiLevelType w:val="hybridMultilevel"/>
    <w:tmpl w:val="3B801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A71EB"/>
    <w:multiLevelType w:val="hybridMultilevel"/>
    <w:tmpl w:val="C4962A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356C0"/>
    <w:multiLevelType w:val="multilevel"/>
    <w:tmpl w:val="97EEF5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3467149"/>
    <w:multiLevelType w:val="multilevel"/>
    <w:tmpl w:val="AFB428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ΣΤΑΥΡΟΥΛΑ ΠΝΕΥΜΑΤΙΚΟΥ">
    <w15:presenceInfo w15:providerId="AD" w15:userId="S::stapnevmat@iep.edu.gr::4863821c-8892-414b-a5e5-9796c3379fc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16DD"/>
    <w:rsid w:val="000D019A"/>
    <w:rsid w:val="00142D4D"/>
    <w:rsid w:val="0018762F"/>
    <w:rsid w:val="001D3C06"/>
    <w:rsid w:val="001D523E"/>
    <w:rsid w:val="002045FA"/>
    <w:rsid w:val="002652B3"/>
    <w:rsid w:val="00273802"/>
    <w:rsid w:val="00281470"/>
    <w:rsid w:val="00283810"/>
    <w:rsid w:val="002C1198"/>
    <w:rsid w:val="003116DD"/>
    <w:rsid w:val="00317FE5"/>
    <w:rsid w:val="003621F5"/>
    <w:rsid w:val="003B4F70"/>
    <w:rsid w:val="004D04BE"/>
    <w:rsid w:val="0050503A"/>
    <w:rsid w:val="00525010"/>
    <w:rsid w:val="00637292"/>
    <w:rsid w:val="00642E32"/>
    <w:rsid w:val="00724F11"/>
    <w:rsid w:val="00734FD3"/>
    <w:rsid w:val="00737FA8"/>
    <w:rsid w:val="0086496A"/>
    <w:rsid w:val="00901390"/>
    <w:rsid w:val="00934CAD"/>
    <w:rsid w:val="009F6BAB"/>
    <w:rsid w:val="00A70212"/>
    <w:rsid w:val="00AA2203"/>
    <w:rsid w:val="00AD1FF7"/>
    <w:rsid w:val="00B326DD"/>
    <w:rsid w:val="00B50F90"/>
    <w:rsid w:val="00C17B2B"/>
    <w:rsid w:val="00C62477"/>
    <w:rsid w:val="00C77E70"/>
    <w:rsid w:val="00C95435"/>
    <w:rsid w:val="00D82368"/>
    <w:rsid w:val="00E44DA7"/>
    <w:rsid w:val="00E944D4"/>
    <w:rsid w:val="00F46968"/>
    <w:rsid w:val="00F80CD4"/>
    <w:rsid w:val="00F8733E"/>
    <w:rsid w:val="00F976A8"/>
    <w:rsid w:val="00F97AE7"/>
    <w:rsid w:val="04ABA126"/>
    <w:rsid w:val="0544AD43"/>
    <w:rsid w:val="06743B16"/>
    <w:rsid w:val="15D5CC28"/>
    <w:rsid w:val="1B27A2C6"/>
    <w:rsid w:val="246633C1"/>
    <w:rsid w:val="249696AF"/>
    <w:rsid w:val="253F5BA8"/>
    <w:rsid w:val="26326710"/>
    <w:rsid w:val="27CE3771"/>
    <w:rsid w:val="2A9D6626"/>
    <w:rsid w:val="37EC48C1"/>
    <w:rsid w:val="3B1D8145"/>
    <w:rsid w:val="3C9168B8"/>
    <w:rsid w:val="3CC92A83"/>
    <w:rsid w:val="3D75012F"/>
    <w:rsid w:val="4606BBF4"/>
    <w:rsid w:val="53D794A5"/>
    <w:rsid w:val="551ECFF0"/>
    <w:rsid w:val="61950F67"/>
    <w:rsid w:val="62732978"/>
    <w:rsid w:val="6A106BB4"/>
    <w:rsid w:val="735BB773"/>
    <w:rsid w:val="780B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0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a">
    <w:name w:val="Table Grid"/>
    <w:basedOn w:val="a1"/>
    <w:uiPriority w:val="59"/>
    <w:rsid w:val="00F97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35"/>
    <w:unhideWhenUsed/>
    <w:qFormat/>
    <w:rsid w:val="00142D4D"/>
    <w:pPr>
      <w:spacing w:after="200"/>
    </w:pPr>
    <w:rPr>
      <w:rFonts w:cs="Mangal"/>
      <w:b/>
      <w:bCs/>
      <w:color w:val="4472C4" w:themeColor="accent1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B326DD"/>
    <w:pPr>
      <w:widowControl/>
      <w:suppressAutoHyphens w:val="0"/>
      <w:spacing w:before="100" w:beforeAutospacing="1" w:after="100" w:afterAutospacing="1"/>
    </w:pPr>
    <w:rPr>
      <w:rFonts w:eastAsiaTheme="minorEastAsia" w:cs="Times New Roman"/>
      <w:kern w:val="0"/>
      <w:lang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3c31f055f63b4a44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1c9335b9653d42c9" Type="http://schemas.microsoft.com/office/2011/relationships/people" Target="people.xml"/><Relationship Id="Rb31cd3edef98472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QcFUPMza49GPTKUDCZGpHMVBnw==">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BA9E0-7D20-47C8-989E-10465411CC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CC3E330-8AA0-4F12-926A-20A7F0469F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5C5911-756F-422B-926A-FE547D07A9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E62DB7-B73D-45B1-9169-0AAEA922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2022-12-18T16:42:00Z</cp:lastPrinted>
  <dcterms:created xsi:type="dcterms:W3CDTF">2022-12-18T10:05:00Z</dcterms:created>
  <dcterms:modified xsi:type="dcterms:W3CDTF">2022-12-18T16:42:00Z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