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contextualSpacing/>
        <w:rPr/>
      </w:pPr>
      <w:r>
        <w:rPr>
          <w:b/>
        </w:rPr>
        <w:t>ΝΕΑ ΕΛΛΗΝΙΚΑ</w:t>
      </w:r>
    </w:p>
    <w:p>
      <w:pPr>
        <w:pStyle w:val="Normal"/>
        <w:spacing w:lineRule="auto" w:line="360" w:before="0" w:after="0"/>
        <w:contextualSpacing/>
        <w:rPr/>
      </w:pPr>
      <w:r>
        <w:rPr>
          <w:b/>
        </w:rPr>
        <w:t>Γ΄ ΕΝ.Ε.Ε.ΓΥ.-Λ.</w:t>
      </w:r>
    </w:p>
    <w:p>
      <w:pPr>
        <w:pStyle w:val="Normal"/>
        <w:spacing w:lineRule="auto" w:line="360" w:before="0" w:after="0"/>
        <w:contextualSpacing/>
        <w:rPr/>
      </w:pPr>
      <w:r>
        <w:rPr>
          <w:b/>
          <w:bCs/>
          <w:sz w:val="22"/>
          <w:u w:val="none"/>
        </w:rPr>
        <w:t>ΘΕΜΑΤΙΚΗ ΕΝΟΤΗΤΑ: Ο ΑΝΘΡΩΠΟΣ ΚΑΙ Η ΦΥΣΗ</w:t>
      </w:r>
    </w:p>
    <w:p>
      <w:pPr>
        <w:pStyle w:val="Normal"/>
        <w:spacing w:lineRule="auto" w:line="360" w:before="0" w:after="0"/>
        <w:contextualSpacing/>
        <w:jc w:val="both"/>
        <w:rPr>
          <w:rFonts w:ascii="Calibri" w:hAnsi="Calibri"/>
        </w:rPr>
      </w:pPr>
      <w:r>
        <w:rPr/>
      </w:r>
    </w:p>
    <w:p>
      <w:pPr>
        <w:pStyle w:val="Normal"/>
        <w:spacing w:lineRule="auto" w:line="360" w:before="0" w:after="0"/>
        <w:contextualSpacing/>
        <w:jc w:val="center"/>
        <w:rPr/>
      </w:pPr>
      <w:r>
        <w:rPr>
          <w:b/>
        </w:rPr>
        <w:t>ΕΝΔΕΙΚΤΙΚΕΣ ΑΠΑΝΤΗΣΕΙΣ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" w:cs="Calibri" w:eastAsiaTheme="minorEastAsia"/>
          <w:i/>
          <w:lang w:eastAsia="el-GR"/>
        </w:rPr>
        <w:t>(Επισημαίνεται ότι οι απαντήσεις που προτείνονται για τα θέματα είναι ενδεικτικές. Κάθε άλλη απάντηση, κατάλληλα τεκμηριωμένη, θεωρείται αποδεκτή.)</w:t>
      </w:r>
    </w:p>
    <w:p>
      <w:pPr>
        <w:pStyle w:val="Normal"/>
        <w:spacing w:lineRule="auto" w:line="360" w:before="0" w:after="0"/>
        <w:contextualSpacing/>
        <w:jc w:val="both"/>
        <w:rPr>
          <w:rFonts w:ascii="Calibri" w:hAnsi="Calibri"/>
        </w:rPr>
      </w:pPr>
      <w:r>
        <w:rPr/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Times New Roman" w:cs="Times New Roman"/>
          <w:b/>
          <w:bCs/>
          <w:lang w:eastAsia="en-GB"/>
        </w:rPr>
        <w:t xml:space="preserve">Α3. </w:t>
      </w:r>
      <w:r>
        <w:rPr>
          <w:rFonts w:eastAsia="Times New Roman" w:cs="Calibri"/>
          <w:b/>
          <w:bCs/>
          <w:lang w:eastAsia="el-GR"/>
        </w:rPr>
        <w:t>(</w:t>
      </w:r>
      <w:r>
        <w:rPr>
          <w:rFonts w:eastAsia="" w:cs="Calibri" w:eastAsiaTheme="minorEastAsia"/>
          <w:b/>
          <w:bCs/>
          <w:lang w:eastAsia="el-GR"/>
        </w:rPr>
        <w:t>Μονάδες 25</w:t>
      </w:r>
      <w:r>
        <w:rPr>
          <w:rFonts w:eastAsia="Times New Roman" w:cs="Calibri"/>
          <w:b/>
          <w:bCs/>
          <w:lang w:eastAsia="el-GR"/>
        </w:rPr>
        <w:t>)</w:t>
      </w:r>
    </w:p>
    <w:tbl>
      <w:tblPr>
        <w:tblW w:w="9180" w:type="dxa"/>
        <w:jc w:val="left"/>
        <w:tblInd w:w="9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180"/>
      </w:tblGrid>
      <w:tr>
        <w:trPr>
          <w:trHeight w:val="2130" w:hRule="atLeast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ind w:left="18" w:hanging="0"/>
              <w:contextualSpacing/>
              <w:jc w:val="center"/>
              <w:rPr>
                <w:b/>
                <w:b/>
                <w:bCs/>
              </w:rPr>
            </w:pPr>
            <w:r>
              <w:rPr>
                <w:rFonts w:cs="Calibri" w:cstheme="minorHAnsi"/>
                <w:b/>
                <w:bCs/>
              </w:rPr>
              <w:t>ΕΠΙΣΗΜΑΝΣΕΙΣ</w:t>
            </w:r>
          </w:p>
          <w:p>
            <w:pPr>
              <w:pStyle w:val="Normal"/>
              <w:widowControl w:val="false"/>
              <w:spacing w:lineRule="auto" w:line="360" w:before="0" w:after="0"/>
              <w:ind w:left="18" w:hanging="0"/>
              <w:contextualSpacing/>
              <w:jc w:val="both"/>
              <w:rPr>
                <w:b/>
                <w:b/>
                <w:bCs/>
                <w:i/>
                <w:i/>
              </w:rPr>
            </w:pPr>
            <w:r>
              <w:rPr>
                <w:rFonts w:cs="Calibri" w:cstheme="minorHAnsi"/>
                <w:b/>
                <w:bCs/>
                <w:i/>
              </w:rPr>
              <w:t>Θετικά αξιολογούνται: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360" w:before="0" w:after="0"/>
              <w:contextualSpacing/>
              <w:jc w:val="both"/>
              <w:rPr>
                <w:bCs/>
                <w:i/>
                <w:i/>
              </w:rPr>
            </w:pPr>
            <w:r>
              <w:rPr>
                <w:rFonts w:cs="Calibri" w:cstheme="minorHAnsi"/>
                <w:bCs/>
                <w:i/>
              </w:rPr>
              <w:t>Ένας πετυχημένος, περιεκτικός και ελκυστικός τίτλος.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false"/>
              <w:spacing w:lineRule="auto" w:line="360" w:before="0" w:after="0"/>
              <w:contextualSpacing/>
              <w:jc w:val="both"/>
              <w:rPr>
                <w:bCs/>
                <w:i/>
                <w:i/>
              </w:rPr>
            </w:pPr>
            <w:r>
              <w:rPr>
                <w:rFonts w:cs="Calibri" w:cstheme="minorHAnsi"/>
                <w:bCs/>
                <w:i/>
              </w:rPr>
              <w:t>Η κατάλληλη τεκμηρίωση.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false"/>
              <w:spacing w:lineRule="auto" w:line="360" w:before="0" w:after="0"/>
              <w:contextualSpacing/>
              <w:jc w:val="both"/>
              <w:rPr>
                <w:bCs/>
                <w:i/>
                <w:i/>
              </w:rPr>
            </w:pPr>
            <w:r>
              <w:rPr>
                <w:rFonts w:cs="Calibri" w:cstheme="minorHAnsi"/>
                <w:bCs/>
                <w:i/>
              </w:rPr>
              <w:t>Κυριαρχία της αναφορικής γλωσσικής λειτουργίας.</w:t>
            </w:r>
          </w:p>
        </w:tc>
      </w:tr>
    </w:tbl>
    <w:p>
      <w:pPr>
        <w:pStyle w:val="Normal"/>
        <w:spacing w:lineRule="auto" w:line="360" w:before="0" w:after="0"/>
        <w:contextualSpacing/>
        <w:jc w:val="both"/>
        <w:rPr>
          <w:rFonts w:cs="Calibri" w:cstheme="minorHAnsi"/>
          <w:b/>
          <w:b/>
          <w:bCs/>
          <w:u w:val="single"/>
        </w:rPr>
      </w:pPr>
      <w:r>
        <w:rPr>
          <w:rFonts w:cs="Calibri" w:cstheme="minorHAnsi"/>
          <w:b/>
          <w:bCs/>
          <w:u w:val="single"/>
        </w:rPr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cs="Calibri" w:cstheme="minorHAnsi"/>
          <w:b/>
          <w:bCs/>
          <w:u w:val="single"/>
        </w:rPr>
        <w:t>Ενδεικτικοί άξονες της απάντησης:</w:t>
      </w:r>
    </w:p>
    <w:p>
      <w:pPr>
        <w:pStyle w:val="NormalWeb"/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  <w:sz w:val="22"/>
          <w:szCs w:val="22"/>
          <w:lang w:val="el-GR"/>
        </w:rPr>
      </w:pPr>
      <w:r>
        <w:rPr>
          <w:rStyle w:val="Style17"/>
          <w:rFonts w:eastAsia="Calibri" w:cs="Calibri" w:ascii="Calibri" w:hAnsi="Calibri" w:cstheme="minorHAnsi"/>
          <w:bCs/>
          <w:iCs w:val="false"/>
          <w:sz w:val="22"/>
          <w:szCs w:val="22"/>
          <w:lang w:val="el-GR"/>
        </w:rPr>
        <w:t xml:space="preserve">Ο/Η μαθητής/-τρια αναμένεται να αντλήσει από το κείμενο όσα στοιχεία αφορούν στα ζη-τούμενα και θεωρεί αξιοσημείωτα, για να πλαισιώσει τις προσωπικές του/της απόψεις. </w:t>
      </w:r>
    </w:p>
    <w:p>
      <w:pPr>
        <w:pStyle w:val="NormalWeb"/>
        <w:shd w:val="clear" w:color="auto" w:fill="FFFFFF"/>
        <w:spacing w:lineRule="auto" w:line="360" w:before="0" w:after="0"/>
        <w:contextualSpacing/>
        <w:jc w:val="both"/>
        <w:rPr>
          <w:i w:val="false"/>
          <w:i w:val="false"/>
          <w:iCs w:val="false"/>
          <w:lang w:val="el-GR"/>
        </w:rPr>
      </w:pPr>
      <w:r>
        <w:rPr>
          <w:rStyle w:val="Style17"/>
          <w:rFonts w:eastAsia="" w:cs="Calibri" w:ascii="Calibri" w:hAnsi="Calibri" w:eastAsiaTheme="minorEastAsia"/>
          <w:bCs/>
          <w:i w:val="false"/>
          <w:iCs w:val="false"/>
          <w:color w:val="auto"/>
          <w:kern w:val="0"/>
          <w:sz w:val="22"/>
          <w:szCs w:val="22"/>
          <w:u w:val="single"/>
          <w:lang w:val="el-GR" w:eastAsia="el-GR" w:bidi="ar-SA"/>
        </w:rPr>
        <w:t>Στοιχεία από το κείμενο</w:t>
      </w:r>
    </w:p>
    <w:p>
      <w:pPr>
        <w:pStyle w:val="NormalWeb"/>
        <w:shd w:val="clear" w:color="auto" w:fill="FFFFFF"/>
        <w:spacing w:lineRule="auto" w:line="360" w:before="0" w:after="0"/>
        <w:contextualSpacing/>
        <w:jc w:val="both"/>
        <w:rPr>
          <w:i w:val="false"/>
          <w:i w:val="false"/>
          <w:iCs w:val="false"/>
          <w:lang w:val="el-GR"/>
        </w:rPr>
      </w:pPr>
      <w:r>
        <w:rPr>
          <w:rStyle w:val="Style17"/>
          <w:rFonts w:eastAsia="" w:cs="Calibri" w:ascii="Calibri" w:hAnsi="Calibri" w:eastAsiaTheme="minorEastAsia"/>
          <w:bCs/>
          <w:i w:val="false"/>
          <w:iCs w:val="false"/>
          <w:color w:val="auto"/>
          <w:kern w:val="0"/>
          <w:sz w:val="22"/>
          <w:szCs w:val="22"/>
          <w:u w:val="none"/>
          <w:lang w:val="el-GR" w:eastAsia="el-GR" w:bidi="ar-SA"/>
        </w:rPr>
        <w:t>Τα οφέλη από τη συντροφιά ενός ζώου για τον άνθρωπο είναι τα εξής</w:t>
      </w:r>
      <w:r>
        <w:rPr>
          <w:rStyle w:val="Style17"/>
          <w:rFonts w:eastAsia="" w:cs="Calibri" w:ascii="Calibri" w:hAnsi="Calibri" w:eastAsiaTheme="minorEastAsia"/>
          <w:bCs/>
          <w:i w:val="false"/>
          <w:iCs w:val="false"/>
          <w:color w:val="auto"/>
          <w:kern w:val="0"/>
          <w:sz w:val="22"/>
          <w:szCs w:val="22"/>
          <w:lang w:val="el-GR" w:eastAsia="el-GR" w:bidi="ar-SA"/>
        </w:rPr>
        <w:t>:</w:t>
      </w:r>
    </w:p>
    <w:p>
      <w:pPr>
        <w:pStyle w:val="Style20"/>
        <w:numPr>
          <w:ilvl w:val="0"/>
          <w:numId w:val="1"/>
        </w:numPr>
        <w:spacing w:lineRule="auto" w:line="360" w:before="0" w:after="0"/>
        <w:ind w:firstLine="567"/>
        <w:contextualSpacing/>
        <w:jc w:val="both"/>
        <w:rPr/>
      </w:pPr>
      <w:r>
        <w:rPr/>
        <w:t xml:space="preserve">ένα κατοικίδιο προσφέρει μεγάλη ικανοποίηση: αγάπη, ευγνωμοσύνη, διασκέδαση, </w:t>
      </w:r>
    </w:p>
    <w:p>
      <w:pPr>
        <w:pStyle w:val="Style20"/>
        <w:numPr>
          <w:ilvl w:val="0"/>
          <w:numId w:val="1"/>
        </w:numPr>
        <w:spacing w:lineRule="auto" w:line="360" w:before="0" w:after="0"/>
        <w:ind w:firstLine="567"/>
        <w:contextualSpacing/>
        <w:jc w:val="both"/>
        <w:rPr/>
      </w:pPr>
      <w:r>
        <w:rPr/>
        <w:t xml:space="preserve"> </w:t>
      </w:r>
      <w:r>
        <w:rPr/>
        <w:t>το χάιδεμα ενός ζώου φέρνει ανακούφιση,</w:t>
      </w:r>
    </w:p>
    <w:p>
      <w:pPr>
        <w:pStyle w:val="Style20"/>
        <w:numPr>
          <w:ilvl w:val="0"/>
          <w:numId w:val="1"/>
        </w:numPr>
        <w:spacing w:lineRule="auto" w:line="360" w:before="0" w:after="0"/>
        <w:ind w:firstLine="567"/>
        <w:contextualSpacing/>
        <w:jc w:val="both"/>
        <w:rPr/>
      </w:pPr>
      <w:r>
        <w:rPr/>
        <w:t xml:space="preserve"> </w:t>
      </w:r>
      <w:r>
        <w:rPr/>
        <w:t>τα ζώα συντροφιάς βοηθούν να μην αισθάνεται κανείς μόνος και αδύναμος,</w:t>
      </w:r>
    </w:p>
    <w:p>
      <w:pPr>
        <w:pStyle w:val="Style20"/>
        <w:numPr>
          <w:ilvl w:val="0"/>
          <w:numId w:val="1"/>
        </w:numPr>
        <w:spacing w:lineRule="auto" w:line="360" w:before="0" w:after="0"/>
        <w:ind w:firstLine="567"/>
        <w:contextualSpacing/>
        <w:jc w:val="both"/>
        <w:rPr/>
      </w:pPr>
      <w:r>
        <w:rPr/>
        <w:t xml:space="preserve"> </w:t>
      </w:r>
      <w:r>
        <w:rPr/>
        <w:t xml:space="preserve">τα ζώα είναι κάτι περισσότερο από απλοί σύντροφοι, γι’ αυτό υπάρχουν άνθρωποι που λένε πως αισθάνονται πολύ κοντά τους, σχεδόν όπως και με την οικογένειά τους, </w:t>
      </w:r>
    </w:p>
    <w:p>
      <w:pPr>
        <w:pStyle w:val="Style20"/>
        <w:numPr>
          <w:ilvl w:val="0"/>
          <w:numId w:val="1"/>
        </w:numPr>
        <w:spacing w:lineRule="auto" w:line="360" w:before="0" w:after="0"/>
        <w:ind w:firstLine="567"/>
        <w:contextualSpacing/>
        <w:jc w:val="both"/>
        <w:rPr/>
      </w:pPr>
      <w:r>
        <w:rPr/>
        <w:t>μαθαίνουν τα παιδιά να είναι υπεύθυνα, να συμπεριφέρονται ευγενικά και να νοιάζονται για κάποιον άλλο, εκτός από τον εαυτό τους,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firstLine="567"/>
        <w:contextualSpacing/>
        <w:jc w:val="both"/>
        <w:rPr/>
      </w:pPr>
      <w:r>
        <w:rPr/>
        <w:t xml:space="preserve">τα σκυλιά γίνονται οδηγοί τυφλών, βοηθούν τους βοσκούς και είναι πολύ χρήσιμα ακόμα και για την αστυνομία, 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firstLine="567"/>
        <w:contextualSpacing/>
        <w:jc w:val="both"/>
        <w:rPr/>
      </w:pPr>
      <w:r>
        <w:rPr/>
        <w:t xml:space="preserve">τα άλογα δίνουν αγάπη και βοήθεια σε άτομα που δυσκολεύονται να περπατήσουν ή που έχουν άλλες ανάγκες, 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firstLine="567"/>
        <w:contextualSpacing/>
        <w:jc w:val="both"/>
        <w:rPr/>
      </w:pPr>
      <w:r>
        <w:rPr/>
        <w:t>οι γάτες βοηθούν στη μείωση των βλαβερών εντόμων,</w:t>
      </w:r>
    </w:p>
    <w:p>
      <w:pPr>
        <w:pStyle w:val="Style20"/>
        <w:numPr>
          <w:ilvl w:val="0"/>
          <w:numId w:val="1"/>
        </w:numPr>
        <w:shd w:val="clear" w:color="auto" w:fill="FFFFFF"/>
        <w:spacing w:lineRule="auto" w:line="360" w:before="0" w:after="0"/>
        <w:ind w:firstLine="567"/>
        <w:contextualSpacing/>
        <w:jc w:val="both"/>
        <w:rPr>
          <w:i w:val="false"/>
          <w:i w:val="false"/>
          <w:iCs w:val="false"/>
          <w:lang w:val="el-GR"/>
        </w:rPr>
      </w:pPr>
      <w:r>
        <w:rPr>
          <w:rStyle w:val="Style17"/>
          <w:rFonts w:eastAsia="" w:cs="Calibri" w:eastAsiaTheme="minorEastAsia"/>
          <w:bCs/>
          <w:i w:val="false"/>
          <w:iCs w:val="false"/>
          <w:color w:val="auto"/>
          <w:kern w:val="0"/>
          <w:sz w:val="22"/>
          <w:szCs w:val="22"/>
          <w:u w:val="none"/>
          <w:lang w:val="el-GR" w:eastAsia="el-GR" w:bidi="ar-SA"/>
        </w:rPr>
        <w:t>τα ζώα βοηθούν, προσφέρουν ασφάλεια και αποτελούν έναν έμπιστο σύντροφο.</w:t>
      </w:r>
    </w:p>
    <w:p>
      <w:pPr>
        <w:pStyle w:val="NormalWeb"/>
        <w:widowControl w:val="false"/>
        <w:shd w:val="clear" w:color="auto" w:fill="FFFFFF"/>
        <w:spacing w:lineRule="auto" w:line="360" w:before="0" w:after="0"/>
        <w:contextualSpacing/>
        <w:jc w:val="both"/>
        <w:rPr>
          <w:rFonts w:ascii="Calibri" w:hAnsi="Calibri"/>
          <w:sz w:val="22"/>
          <w:lang w:val="el-GR"/>
        </w:rPr>
      </w:pPr>
      <w:r>
        <w:rPr>
          <w:rFonts w:ascii="Calibri" w:hAnsi="Calibri"/>
          <w:sz w:val="22"/>
          <w:lang w:val="el-GR"/>
        </w:rPr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b/>
          <w:bCs/>
        </w:rPr>
        <w:t xml:space="preserve">Β3. </w:t>
      </w:r>
      <w:r>
        <w:rPr>
          <w:rFonts w:eastAsia="Times New Roman" w:cs="Calibri"/>
          <w:b/>
          <w:bCs/>
          <w:lang w:eastAsia="el-GR"/>
        </w:rPr>
        <w:t>(</w:t>
      </w:r>
      <w:r>
        <w:rPr>
          <w:rFonts w:eastAsia="" w:cs="Calibri" w:eastAsiaTheme="minorEastAsia"/>
          <w:b/>
          <w:bCs/>
          <w:lang w:eastAsia="el-GR"/>
        </w:rPr>
        <w:t>Μονάδες 25</w:t>
      </w:r>
      <w:r>
        <w:rPr>
          <w:rFonts w:eastAsia="Times New Roman" w:cs="Calibri"/>
          <w:b/>
          <w:bCs/>
          <w:lang w:eastAsia="el-GR"/>
        </w:rPr>
        <w:t>)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>
          <w:rFonts w:eastAsia="Calibri" w:cs="Calibri" w:cstheme="minorHAnsi"/>
          <w:b w:val="false"/>
          <w:bCs w:val="false"/>
          <w:color w:val="000000"/>
          <w:sz w:val="22"/>
          <w:szCs w:val="22"/>
          <w:lang w:val="el-GR" w:eastAsia="en-GB"/>
        </w:rPr>
        <w:t xml:space="preserve">Ο Μέλιος ήταν ευρηματικός: κοίταξε γύρω του και αξιοποίησε ό,τι είχε στη διάθεσή του, για να σώσει τον άτυχο σκύλο. 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>
          <w:rFonts w:eastAsia="Calibri" w:cs="Calibri" w:cstheme="minorHAnsi"/>
          <w:b w:val="false"/>
          <w:bCs w:val="false"/>
          <w:color w:val="000000"/>
          <w:sz w:val="22"/>
          <w:szCs w:val="22"/>
          <w:lang w:val="el-GR" w:eastAsia="en-GB"/>
        </w:rPr>
        <w:t>Είδε ότι υπήρχε ένα σκοινί τυλιγμένο γύρω από τα κέρατα ενός μεγαλόσωμου βοδιού, του Ζουμή, που βρισκόταν εκεί κοντά.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>
          <w:rFonts w:eastAsia="Calibri" w:cs="Calibri" w:cstheme="minorHAnsi"/>
          <w:b w:val="false"/>
          <w:bCs w:val="false"/>
          <w:color w:val="000000"/>
          <w:sz w:val="22"/>
          <w:szCs w:val="22"/>
          <w:lang w:val="el-GR" w:eastAsia="en-GB"/>
        </w:rPr>
        <w:t>Πλησίασε κοντά στο πηγάδι το βόδι, από το οποίο κρατιόταν το σκοινί.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>
          <w:rFonts w:eastAsia="Calibri" w:cs="Calibri" w:cstheme="minorHAnsi"/>
          <w:b w:val="false"/>
          <w:bCs w:val="false"/>
          <w:color w:val="000000"/>
          <w:sz w:val="22"/>
          <w:szCs w:val="22"/>
          <w:lang w:val="el-GR" w:eastAsia="en-GB"/>
        </w:rPr>
        <w:t>Έδεσε γύρω από τη μέση του το σκοινί και το άφησε χαλαρό σιγά σιγά, ώστε να κατέβει ο ίδιος μέσα στο πηγάδι.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>
          <w:rFonts w:eastAsia="Calibri" w:cs="Calibri" w:cstheme="minorHAnsi"/>
          <w:b w:val="false"/>
          <w:bCs w:val="false"/>
          <w:color w:val="000000"/>
          <w:sz w:val="22"/>
          <w:szCs w:val="22"/>
          <w:lang w:val="el-GR" w:eastAsia="en-GB"/>
        </w:rPr>
        <w:t xml:space="preserve">Έτσι, έφτασε χαμηλά και πήρε στην αγκαλιά του τον σκύλο. 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>
          <w:rFonts w:eastAsia="Calibri" w:cs="Calibri" w:cstheme="minorHAnsi"/>
          <w:b w:val="false"/>
          <w:bCs w:val="false"/>
          <w:color w:val="000000"/>
          <w:sz w:val="22"/>
          <w:szCs w:val="22"/>
          <w:lang w:val="el-GR" w:eastAsia="en-GB"/>
        </w:rPr>
        <w:t>Έριξε μερικά χαλίκια προς τα πάνω, για να παρακινήσει το βόδι να μετακινηθεί λίγο.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>
          <w:rFonts w:eastAsia="Calibri" w:cs="Calibri" w:cstheme="minorHAnsi"/>
          <w:b w:val="false"/>
          <w:bCs w:val="false"/>
          <w:color w:val="000000"/>
          <w:sz w:val="22"/>
          <w:szCs w:val="22"/>
          <w:lang w:val="el-GR" w:eastAsia="en-GB"/>
        </w:rPr>
        <w:t>Το βόδι έκανε λίγα βήματα και μ’ αυτόν τον τρόπο τούς τράβηξε προς τα πάνω.</w:t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both"/>
        <w:rPr/>
      </w:pPr>
      <w:r>
        <w:rPr>
          <w:rFonts w:eastAsia="Calibri" w:cs="Calibri" w:cstheme="minorHAnsi"/>
          <w:i/>
          <w:iCs/>
        </w:rPr>
        <w:t>Ως προς το δεύτερο ερώτημα, η εκφώνηση απαιτεί την καταγραφή προσωπικών ιδεών, αρκεί να είναι ολοκληρωμένη η παρουσίαση εκφραστικά και νοηματικά. Η φωτογραφία που συνοδεύει το κείμενο μπορεί να δώσει μία ιδέα διάσωσης σκύλου στους μαθητές και στις μαθήτριες, ωστόσο μπορούν να καταθέσουν ελεύθερα τις προτάσεις τους.</w:t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both"/>
        <w:rPr>
          <w:rFonts w:eastAsia="Calibri" w:cs="Calibri" w:cstheme="minorHAnsi"/>
          <w:i w:val="false"/>
          <w:i w:val="false"/>
          <w:iCs w:val="false"/>
        </w:rPr>
      </w:pPr>
      <w:r>
        <w:rPr>
          <w:rFonts w:eastAsia="Calibri" w:cs="Calibri" w:cstheme="minorHAnsi"/>
          <w:i w:val="false"/>
          <w:iCs w:val="false"/>
        </w:rPr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both"/>
        <w:rPr/>
      </w:pPr>
      <w:r>
        <w:rPr>
          <w:rFonts w:eastAsia="Calibri" w:cs="Calibri" w:cstheme="minorHAnsi"/>
          <w:i w:val="false"/>
          <w:iCs w:val="false"/>
        </w:rPr>
        <w:t>2. Ο/Η μαθητής/-τρια, ανάλογα με τον παραστατικό του κύκλο, καταθέτει τις προτιμήσεις και τις σκέψεις του/της, προκειμένου να απαντήσει στα ερωτήματα.</w:t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both"/>
        <w:rPr/>
      </w:pPr>
      <w:r>
        <w:rPr>
          <w:rFonts w:eastAsia="Calibri" w:cs="Calibri" w:cstheme="minorHAnsi"/>
          <w:i w:val="false"/>
          <w:iCs w:val="false"/>
        </w:rPr>
        <w:t>Δεδομένου ότι ζητείται από τους/τις μαθητές/-τριες μία σελίδα ημερολογίου, θετικά αξιολογούνται τα εξής:</w:t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both"/>
        <w:rPr/>
      </w:pPr>
      <w:r>
        <w:rPr>
          <w:rFonts w:eastAsia="Calibri" w:cs="Calibri" w:cstheme="minorHAnsi"/>
          <w:i w:val="false"/>
          <w:iCs w:val="false"/>
        </w:rPr>
        <w:t>α. ημερομηνία,</w:t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both"/>
        <w:rPr/>
      </w:pPr>
      <w:r>
        <w:rPr>
          <w:rFonts w:eastAsia="Calibri" w:cs="Calibri" w:cstheme="minorHAnsi"/>
          <w:i w:val="false"/>
          <w:iCs w:val="false"/>
        </w:rPr>
        <w:t>β. προσφώνηση, π.χ. Αγαπητό μου ημερολόγιο,</w:t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both"/>
        <w:rPr/>
      </w:pPr>
      <w:r>
        <w:rPr>
          <w:rFonts w:eastAsia="Calibri" w:cs="Calibri" w:cstheme="minorHAnsi"/>
          <w:i w:val="false"/>
          <w:iCs w:val="false"/>
        </w:rPr>
        <w:t>γ. χρήση α΄ προσώπου</w:t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both"/>
        <w:rPr/>
      </w:pPr>
      <w:r>
        <w:rPr>
          <w:rFonts w:eastAsia="Calibri" w:cs="Calibri" w:cstheme="minorHAnsi"/>
          <w:i w:val="false"/>
          <w:iCs w:val="false"/>
        </w:rPr>
        <w:t>δ. ύφος προσωπικό, άμεσο, οικείο.</w:t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center"/>
        <w:rPr>
          <w:rStyle w:val="Style17"/>
          <w:rFonts w:ascii="Calibri" w:hAnsi="Calibri" w:eastAsia="Calibri" w:cs="Calibri" w:cstheme="minorHAnsi"/>
          <w:b/>
          <w:b/>
          <w:bCs/>
          <w:iCs w:val="false"/>
          <w:sz w:val="22"/>
          <w:szCs w:val="22"/>
          <w:lang w:val="el-GR" w:eastAsia="en-GB"/>
        </w:rPr>
      </w:pPr>
      <w:r>
        <w:rPr/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Liberation Serif">
    <w:altName w:val="Times New Roman"/>
    <w:charset w:val="a1"/>
    <w:family w:val="swiss"/>
    <w:pitch w:val="variable"/>
  </w:font>
  <w:font w:name="Arial">
    <w:charset w:val="a1"/>
    <w:family w:val="roman"/>
    <w:pitch w:val="variable"/>
  </w:font>
  <w:font w:name="OpenSymbol">
    <w:altName w:val="Arial Unicode MS"/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Times New Roman">
    <w:charset w:val="a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2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143d3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paragraph" w:styleId="1" w:customStyle="1">
    <w:name w:val="Heading 1"/>
    <w:basedOn w:val="Style19"/>
    <w:next w:val="Style20"/>
    <w:qFormat/>
    <w:rsid w:val="002126af"/>
    <w:pPr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 w:customStyle="1">
    <w:name w:val="Heading 2"/>
    <w:basedOn w:val="Style19"/>
    <w:next w:val="Style20"/>
    <w:qFormat/>
    <w:rsid w:val="002126af"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Σύνδεσμος διαδικτύου"/>
    <w:basedOn w:val="DefaultParagraphFont"/>
    <w:uiPriority w:val="99"/>
    <w:unhideWhenUsed/>
    <w:rsid w:val="007a22e3"/>
    <w:rPr>
      <w:color w:val="0563C1" w:themeColor="hyperlink"/>
      <w:u w:val="single"/>
    </w:rPr>
  </w:style>
  <w:style w:type="character" w:styleId="Style13" w:customStyle="1">
    <w:name w:val="Αγκίστρωση υποσημείωσης"/>
    <w:rsid w:val="005143d3"/>
    <w:rPr>
      <w:vertAlign w:val="superscript"/>
    </w:rPr>
  </w:style>
  <w:style w:type="character" w:styleId="FootnoteCharacters" w:customStyle="1">
    <w:name w:val="Footnote Characters"/>
    <w:basedOn w:val="DefaultParagraphFont"/>
    <w:qFormat/>
    <w:rsid w:val="005143d3"/>
    <w:rPr>
      <w:vertAlign w:val="superscript"/>
    </w:rPr>
  </w:style>
  <w:style w:type="character" w:styleId="Style14" w:customStyle="1">
    <w:name w:val="Χαρακτήρες υποσημείωσης"/>
    <w:qFormat/>
    <w:rsid w:val="005143d3"/>
    <w:rPr/>
  </w:style>
  <w:style w:type="character" w:styleId="Style15" w:customStyle="1">
    <w:name w:val="Αγκίστρωση σημειώσεων τέλους"/>
    <w:rsid w:val="005143d3"/>
    <w:rPr>
      <w:vertAlign w:val="superscript"/>
    </w:rPr>
  </w:style>
  <w:style w:type="character" w:styleId="Style16" w:customStyle="1">
    <w:name w:val="Χαρακτήρες σημείωσης τέλους"/>
    <w:qFormat/>
    <w:rsid w:val="005143d3"/>
    <w:rPr/>
  </w:style>
  <w:style w:type="character" w:styleId="CharChar" w:customStyle="1">
    <w:name w:val="Char Char"/>
    <w:qFormat/>
    <w:rsid w:val="005143d3"/>
    <w:rPr>
      <w:rFonts w:ascii="Arial" w:hAnsi="Arial"/>
      <w:lang w:val="el-GR" w:eastAsia="el-GR"/>
    </w:rPr>
  </w:style>
  <w:style w:type="character" w:styleId="Pagenumber">
    <w:name w:val="page number"/>
    <w:basedOn w:val="DefaultParagraphFont"/>
    <w:qFormat/>
    <w:rsid w:val="005143d3"/>
    <w:rPr/>
  </w:style>
  <w:style w:type="character" w:styleId="Acopre" w:customStyle="1">
    <w:name w:val="acopre"/>
    <w:basedOn w:val="DefaultParagraphFont"/>
    <w:qFormat/>
    <w:rsid w:val="005143d3"/>
    <w:rPr/>
  </w:style>
  <w:style w:type="character" w:styleId="Textidentstyle1" w:customStyle="1">
    <w:name w:val="textident style1"/>
    <w:basedOn w:val="DefaultParagraphFont"/>
    <w:qFormat/>
    <w:rsid w:val="005143d3"/>
    <w:rPr/>
  </w:style>
  <w:style w:type="character" w:styleId="CommentReference" w:customStyle="1">
    <w:name w:val="Comment Reference"/>
    <w:qFormat/>
    <w:rsid w:val="005143d3"/>
    <w:rPr>
      <w:sz w:val="16"/>
    </w:rPr>
  </w:style>
  <w:style w:type="character" w:styleId="Style17">
    <w:name w:val="Έμφαση"/>
    <w:qFormat/>
    <w:rsid w:val="005143d3"/>
    <w:rPr>
      <w:i/>
      <w:iCs/>
    </w:rPr>
  </w:style>
  <w:style w:type="character" w:styleId="IntenseEmphasis">
    <w:name w:val="Intense Emphasis"/>
    <w:qFormat/>
    <w:rsid w:val="002126af"/>
    <w:rPr>
      <w:b/>
      <w:bCs/>
    </w:rPr>
  </w:style>
  <w:style w:type="character" w:styleId="Style18" w:customStyle="1">
    <w:name w:val="Κουκκίδες"/>
    <w:qFormat/>
    <w:rsid w:val="002126af"/>
    <w:rPr>
      <w:rFonts w:ascii="OpenSymbol" w:hAnsi="OpenSymbol" w:eastAsia="OpenSymbol" w:cs="OpenSymbol"/>
    </w:rPr>
  </w:style>
  <w:style w:type="paragraph" w:styleId="Style19" w:customStyle="1">
    <w:name w:val="Επικεφαλίδα"/>
    <w:basedOn w:val="Normal"/>
    <w:next w:val="Style20"/>
    <w:qFormat/>
    <w:rsid w:val="005143d3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20">
    <w:name w:val="Body Text"/>
    <w:basedOn w:val="Normal"/>
    <w:rsid w:val="005143d3"/>
    <w:pPr>
      <w:spacing w:lineRule="auto" w:line="276" w:before="0" w:after="140"/>
    </w:pPr>
    <w:rPr/>
  </w:style>
  <w:style w:type="paragraph" w:styleId="Style21">
    <w:name w:val="List"/>
    <w:basedOn w:val="Style20"/>
    <w:rsid w:val="005143d3"/>
    <w:pPr/>
    <w:rPr>
      <w:rFonts w:cs="Lucida Sans"/>
    </w:rPr>
  </w:style>
  <w:style w:type="paragraph" w:styleId="Style22" w:customStyle="1">
    <w:name w:val="Caption"/>
    <w:basedOn w:val="Normal"/>
    <w:qFormat/>
    <w:rsid w:val="005143d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3" w:customStyle="1">
    <w:name w:val="Ευρετήριο"/>
    <w:basedOn w:val="Normal"/>
    <w:qFormat/>
    <w:rsid w:val="005143d3"/>
    <w:pPr>
      <w:suppressLineNumbers/>
    </w:pPr>
    <w:rPr>
      <w:rFonts w:cs="Lucida Sans"/>
    </w:rPr>
  </w:style>
  <w:style w:type="paragraph" w:styleId="NormalWeb">
    <w:name w:val="Normal (Web)"/>
    <w:basedOn w:val="Normal"/>
    <w:qFormat/>
    <w:rsid w:val="005143d3"/>
    <w:pPr>
      <w:spacing w:before="100" w:after="100"/>
    </w:pPr>
    <w:rPr>
      <w:rFonts w:ascii="Times New Roman" w:hAnsi="Times New Roman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7a22e3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paragraph" w:styleId="ListParagraph">
    <w:name w:val="List Paragraph"/>
    <w:basedOn w:val="Normal"/>
    <w:uiPriority w:val="34"/>
    <w:qFormat/>
    <w:rsid w:val="00d4698c"/>
    <w:pPr>
      <w:spacing w:before="0" w:after="160"/>
      <w:ind w:left="720" w:hanging="0"/>
      <w:contextualSpacing/>
    </w:pPr>
    <w:rPr/>
  </w:style>
  <w:style w:type="paragraph" w:styleId="11" w:customStyle="1">
    <w:name w:val="Κανονικός πίνακας1"/>
    <w:qFormat/>
    <w:rsid w:val="005143d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0"/>
      <w:szCs w:val="24"/>
      <w:lang w:val="el-GR" w:eastAsia="el-GR" w:bidi="ar-SA"/>
    </w:rPr>
  </w:style>
  <w:style w:type="paragraph" w:styleId="Style24" w:customStyle="1">
    <w:name w:val="Footnote Text"/>
    <w:basedOn w:val="Normal"/>
    <w:rsid w:val="005143d3"/>
    <w:pPr/>
    <w:rPr/>
  </w:style>
  <w:style w:type="paragraph" w:styleId="Western" w:customStyle="1">
    <w:name w:val="western"/>
    <w:basedOn w:val="Normal"/>
    <w:qFormat/>
    <w:rsid w:val="005143d3"/>
    <w:pPr>
      <w:spacing w:lineRule="auto" w:line="276" w:before="100" w:after="142"/>
    </w:pPr>
    <w:rPr>
      <w:rFonts w:ascii="Calibri" w:hAnsi="Calibri" w:cs="Calibri"/>
      <w:color w:val="000000"/>
    </w:rPr>
  </w:style>
  <w:style w:type="paragraph" w:styleId="Style25" w:customStyle="1">
    <w:name w:val="Παραθέσεις"/>
    <w:basedOn w:val="Normal"/>
    <w:qFormat/>
    <w:rsid w:val="002126af"/>
    <w:pPr>
      <w:spacing w:before="0" w:after="283"/>
      <w:ind w:left="567" w:right="567" w:hanging="0"/>
    </w:pPr>
    <w:rPr/>
  </w:style>
  <w:style w:type="paragraph" w:styleId="Default" w:customStyle="1">
    <w:name w:val="Default"/>
    <w:qFormat/>
    <w:rsid w:val="002126a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/>
      <w:color w:val="000000"/>
      <w:kern w:val="0"/>
      <w:sz w:val="24"/>
      <w:szCs w:val="22"/>
      <w:lang w:val="el-GR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Application>LibreOffice/7.1.8.1$Windows_X86_64 LibreOffice_project/e1f30c802c3269a1d052614453f260e49458c82c</Application>
  <AppVersion>15.0000</AppVersion>
  <Pages>2</Pages>
  <Words>450</Words>
  <Characters>2440</Characters>
  <CharactersWithSpaces>2842</CharactersWithSpaces>
  <Paragraphs>39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2022-02-25T09:09:00Z</dcterms:created>
  <dc:creator>Chriss</dc:creator>
  <dc:description/>
  <dc:language>el-GR</dc:language>
  <cp:lastModifiedBy>ΕΥΘΥΜΙΑ ΧΑΤΖΗΚΥΡΙΑΚΟΥ</cp:lastModifiedBy>
  <dcterms:modified xsi:type="dcterms:W3CDTF">2022-12-17T20:08:27Z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