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F44FD" w14:textId="686E51E6" w:rsidR="00A13F3A" w:rsidRPr="00F746EC" w:rsidRDefault="002D5757" w:rsidP="00F746EC">
      <w:pPr>
        <w:spacing w:after="0" w:line="360" w:lineRule="auto"/>
        <w:jc w:val="both"/>
        <w:rPr>
          <w:rFonts w:asciiTheme="minorHAnsi" w:hAnsiTheme="minorHAnsi" w:cstheme="minorHAnsi"/>
          <w:b/>
          <w:sz w:val="24"/>
          <w:szCs w:val="24"/>
        </w:rPr>
      </w:pPr>
      <w:r w:rsidRPr="6A557228">
        <w:rPr>
          <w:rFonts w:asciiTheme="minorHAnsi" w:hAnsiTheme="minorHAnsi" w:cstheme="minorBidi"/>
          <w:b/>
          <w:bCs/>
          <w:sz w:val="24"/>
          <w:szCs w:val="24"/>
        </w:rPr>
        <w:t>ΘΕΜΑ 2</w:t>
      </w:r>
    </w:p>
    <w:p w14:paraId="18FA296D" w14:textId="77777777" w:rsidR="003575C9" w:rsidRPr="00F746EC" w:rsidRDefault="003575C9" w:rsidP="00F746EC">
      <w:pPr>
        <w:spacing w:after="0" w:line="360" w:lineRule="auto"/>
        <w:jc w:val="both"/>
        <w:rPr>
          <w:rFonts w:asciiTheme="minorHAnsi" w:hAnsiTheme="minorHAnsi" w:cstheme="minorHAnsi"/>
          <w:b/>
          <w:sz w:val="24"/>
          <w:szCs w:val="24"/>
        </w:rPr>
      </w:pPr>
      <w:r w:rsidRPr="00F746EC">
        <w:rPr>
          <w:rFonts w:asciiTheme="minorHAnsi" w:hAnsiTheme="minorHAnsi" w:cstheme="minorHAnsi"/>
          <w:b/>
          <w:sz w:val="24"/>
          <w:szCs w:val="24"/>
        </w:rPr>
        <w:t>Ενδεικτική απάντηση</w:t>
      </w:r>
    </w:p>
    <w:p w14:paraId="4E6CBBE6" w14:textId="77777777" w:rsidR="003575C9" w:rsidRPr="00F746EC" w:rsidRDefault="003575C9" w:rsidP="00F746EC">
      <w:pPr>
        <w:spacing w:after="0" w:line="360" w:lineRule="auto"/>
        <w:jc w:val="both"/>
        <w:rPr>
          <w:rFonts w:asciiTheme="minorHAnsi" w:hAnsiTheme="minorHAnsi" w:cstheme="minorHAnsi"/>
          <w:b/>
          <w:sz w:val="24"/>
          <w:szCs w:val="24"/>
        </w:rPr>
      </w:pPr>
      <w:r w:rsidRPr="00F746EC">
        <w:rPr>
          <w:rFonts w:asciiTheme="minorHAnsi" w:hAnsiTheme="minorHAnsi" w:cstheme="minorHAnsi"/>
          <w:b/>
          <w:sz w:val="24"/>
          <w:szCs w:val="24"/>
        </w:rPr>
        <w:t>2.1</w:t>
      </w:r>
    </w:p>
    <w:p w14:paraId="26DCD28F" w14:textId="77777777" w:rsidR="00E775CC" w:rsidRDefault="003575C9" w:rsidP="00F746EC">
      <w:pPr>
        <w:spacing w:after="0" w:line="360" w:lineRule="auto"/>
        <w:jc w:val="both"/>
        <w:rPr>
          <w:rFonts w:asciiTheme="minorHAnsi" w:hAnsiTheme="minorHAnsi" w:cstheme="minorHAnsi"/>
          <w:sz w:val="24"/>
          <w:szCs w:val="24"/>
        </w:rPr>
      </w:pPr>
      <w:r w:rsidRPr="00F746EC">
        <w:rPr>
          <w:rFonts w:asciiTheme="minorHAnsi" w:hAnsiTheme="minorHAnsi" w:cstheme="minorHAnsi"/>
          <w:sz w:val="24"/>
          <w:szCs w:val="24"/>
        </w:rPr>
        <w:t xml:space="preserve">α. </w:t>
      </w:r>
      <w:r w:rsidR="00E775CC">
        <w:rPr>
          <w:rFonts w:asciiTheme="minorHAnsi" w:hAnsiTheme="minorHAnsi" w:cstheme="minorHAnsi"/>
          <w:sz w:val="24"/>
          <w:szCs w:val="24"/>
        </w:rPr>
        <w:t>Σ</w:t>
      </w:r>
      <w:r w:rsidR="00E775CC" w:rsidRPr="00E775CC">
        <w:rPr>
          <w:rFonts w:asciiTheme="minorHAnsi" w:hAnsiTheme="minorHAnsi" w:cstheme="minorHAnsi"/>
          <w:sz w:val="24"/>
          <w:szCs w:val="24"/>
        </w:rPr>
        <w:t xml:space="preserve">τόχοι </w:t>
      </w:r>
      <w:r w:rsidR="00E775CC">
        <w:rPr>
          <w:rFonts w:asciiTheme="minorHAnsi" w:hAnsiTheme="minorHAnsi" w:cstheme="minorHAnsi"/>
          <w:sz w:val="24"/>
          <w:szCs w:val="24"/>
        </w:rPr>
        <w:t>της «Υγιεινής Παραγωγής»</w:t>
      </w:r>
      <w:r w:rsidR="00E775CC" w:rsidRPr="00E775CC">
        <w:rPr>
          <w:rFonts w:asciiTheme="minorHAnsi" w:hAnsiTheme="minorHAnsi" w:cstheme="minorHAnsi"/>
          <w:sz w:val="24"/>
          <w:szCs w:val="24"/>
        </w:rPr>
        <w:t xml:space="preserve"> είναι:</w:t>
      </w:r>
    </w:p>
    <w:p w14:paraId="1ADAF84B" w14:textId="77777777" w:rsidR="00E775CC" w:rsidRPr="00E775CC" w:rsidRDefault="00E775CC" w:rsidP="00E775CC">
      <w:pPr>
        <w:pStyle w:val="a8"/>
        <w:numPr>
          <w:ilvl w:val="0"/>
          <w:numId w:val="6"/>
        </w:numPr>
        <w:spacing w:after="0" w:line="360" w:lineRule="auto"/>
        <w:jc w:val="both"/>
        <w:rPr>
          <w:rFonts w:asciiTheme="minorHAnsi" w:hAnsiTheme="minorHAnsi" w:cstheme="minorHAnsi"/>
          <w:sz w:val="24"/>
          <w:szCs w:val="24"/>
        </w:rPr>
      </w:pPr>
      <w:r w:rsidRPr="00E775CC">
        <w:rPr>
          <w:rFonts w:asciiTheme="minorHAnsi" w:hAnsiTheme="minorHAnsi" w:cstheme="minorHAnsi"/>
          <w:sz w:val="24"/>
          <w:szCs w:val="24"/>
        </w:rPr>
        <w:t>όσο το δυνατό χαμηλότερο ανεπιθύμητο μικροβιακό φορτίο στις πρώτες ύλες και, κατά συνέπεια, στο τρόφιμο,</w:t>
      </w:r>
    </w:p>
    <w:p w14:paraId="13959424" w14:textId="77777777" w:rsidR="00E775CC" w:rsidRPr="00E775CC" w:rsidRDefault="00E775CC" w:rsidP="00E775CC">
      <w:pPr>
        <w:pStyle w:val="a8"/>
        <w:numPr>
          <w:ilvl w:val="0"/>
          <w:numId w:val="6"/>
        </w:numPr>
        <w:spacing w:after="0" w:line="360" w:lineRule="auto"/>
        <w:jc w:val="both"/>
        <w:rPr>
          <w:rFonts w:asciiTheme="minorHAnsi" w:hAnsiTheme="minorHAnsi" w:cstheme="minorHAnsi"/>
          <w:sz w:val="24"/>
          <w:szCs w:val="24"/>
        </w:rPr>
      </w:pPr>
      <w:r w:rsidRPr="00E775CC">
        <w:rPr>
          <w:rFonts w:asciiTheme="minorHAnsi" w:hAnsiTheme="minorHAnsi" w:cstheme="minorHAnsi"/>
          <w:sz w:val="24"/>
          <w:szCs w:val="24"/>
        </w:rPr>
        <w:t>καταστροφή όλων των παθογόνων μικροβίων που πιθανά να υπάρχουν στις πρώτες ύλες,</w:t>
      </w:r>
    </w:p>
    <w:p w14:paraId="51F324DA" w14:textId="77777777" w:rsidR="00E775CC" w:rsidRPr="00E775CC" w:rsidRDefault="00E775CC" w:rsidP="00E775CC">
      <w:pPr>
        <w:pStyle w:val="a8"/>
        <w:numPr>
          <w:ilvl w:val="0"/>
          <w:numId w:val="6"/>
        </w:numPr>
        <w:spacing w:after="0" w:line="360" w:lineRule="auto"/>
        <w:jc w:val="both"/>
        <w:rPr>
          <w:rFonts w:asciiTheme="minorHAnsi" w:hAnsiTheme="minorHAnsi" w:cstheme="minorHAnsi"/>
          <w:sz w:val="24"/>
          <w:szCs w:val="24"/>
        </w:rPr>
      </w:pPr>
      <w:r w:rsidRPr="00E775CC">
        <w:rPr>
          <w:rFonts w:asciiTheme="minorHAnsi" w:hAnsiTheme="minorHAnsi" w:cstheme="minorHAnsi"/>
          <w:sz w:val="24"/>
          <w:szCs w:val="24"/>
        </w:rPr>
        <w:t>απουσία, ή παρουσία σε επιτρεπτά επίπεδα, ουσιών που μπορεί να προκαλέσουν προβλήματα στην υγεία των καταναλωτών,</w:t>
      </w:r>
    </w:p>
    <w:p w14:paraId="5A0C0D0E" w14:textId="77777777" w:rsidR="00E775CC" w:rsidRPr="00E775CC" w:rsidRDefault="00E775CC" w:rsidP="00E775CC">
      <w:pPr>
        <w:pStyle w:val="a8"/>
        <w:numPr>
          <w:ilvl w:val="0"/>
          <w:numId w:val="6"/>
        </w:numPr>
        <w:spacing w:after="0" w:line="360" w:lineRule="auto"/>
        <w:jc w:val="both"/>
        <w:rPr>
          <w:rFonts w:asciiTheme="minorHAnsi" w:hAnsiTheme="minorHAnsi" w:cstheme="minorHAnsi"/>
          <w:sz w:val="24"/>
          <w:szCs w:val="24"/>
        </w:rPr>
      </w:pPr>
      <w:r w:rsidRPr="00E775CC">
        <w:rPr>
          <w:rFonts w:asciiTheme="minorHAnsi" w:hAnsiTheme="minorHAnsi" w:cstheme="minorHAnsi"/>
          <w:sz w:val="24"/>
          <w:szCs w:val="24"/>
        </w:rPr>
        <w:t>παρεμπόδιση της επιμόλυνσης του τελικού προϊόντος,</w:t>
      </w:r>
    </w:p>
    <w:p w14:paraId="001B130B" w14:textId="77777777" w:rsidR="00E775CC" w:rsidRDefault="00E775CC" w:rsidP="00E775CC">
      <w:pPr>
        <w:pStyle w:val="a8"/>
        <w:numPr>
          <w:ilvl w:val="0"/>
          <w:numId w:val="6"/>
        </w:numPr>
        <w:spacing w:after="0" w:line="360" w:lineRule="auto"/>
        <w:jc w:val="both"/>
        <w:rPr>
          <w:rFonts w:asciiTheme="minorHAnsi" w:hAnsiTheme="minorHAnsi" w:cstheme="minorHAnsi"/>
          <w:sz w:val="24"/>
          <w:szCs w:val="24"/>
        </w:rPr>
      </w:pPr>
      <w:r w:rsidRPr="00E775CC">
        <w:rPr>
          <w:rFonts w:asciiTheme="minorHAnsi" w:hAnsiTheme="minorHAnsi" w:cstheme="minorHAnsi"/>
          <w:sz w:val="24"/>
          <w:szCs w:val="24"/>
        </w:rPr>
        <w:t>παρεμπόδιση της ανάπτυξης και του πολλαπλασιασμού των ανεπιθύμητων μικροβίων που ήδη υπάρχουν στο τρόφιμο.</w:t>
      </w:r>
    </w:p>
    <w:p w14:paraId="793A7EED" w14:textId="57F51E32" w:rsidR="003575C9" w:rsidRPr="00E775CC" w:rsidRDefault="00603531" w:rsidP="6A557228">
      <w:pPr>
        <w:spacing w:after="0" w:line="360" w:lineRule="auto"/>
        <w:jc w:val="both"/>
        <w:rPr>
          <w:rFonts w:asciiTheme="minorHAnsi" w:hAnsiTheme="minorHAnsi" w:cstheme="minorBidi"/>
          <w:color w:val="FF0000"/>
          <w:sz w:val="24"/>
          <w:szCs w:val="24"/>
        </w:rPr>
      </w:pPr>
      <w:r w:rsidRPr="6A557228">
        <w:rPr>
          <w:rFonts w:asciiTheme="minorHAnsi" w:hAnsiTheme="minorHAnsi" w:cstheme="minorBidi"/>
          <w:color w:val="FF0000"/>
          <w:sz w:val="24"/>
          <w:szCs w:val="24"/>
        </w:rPr>
        <w:t xml:space="preserve"> </w:t>
      </w:r>
      <w:r w:rsidR="00E775CC" w:rsidRPr="6A557228">
        <w:rPr>
          <w:rFonts w:asciiTheme="minorHAnsi" w:hAnsiTheme="minorHAnsi" w:cstheme="minorBidi"/>
          <w:sz w:val="24"/>
          <w:szCs w:val="24"/>
        </w:rPr>
        <w:t>(Αρκεί να αναφερθούν δύο από τους παραπάνω στόχους.)</w:t>
      </w:r>
    </w:p>
    <w:p w14:paraId="03FB0C55" w14:textId="5A8F874C" w:rsidR="003575C9" w:rsidRPr="00BC1C3C" w:rsidRDefault="003575C9" w:rsidP="6A557228">
      <w:pPr>
        <w:spacing w:after="0" w:line="360" w:lineRule="auto"/>
        <w:jc w:val="both"/>
        <w:rPr>
          <w:rFonts w:asciiTheme="minorHAnsi" w:hAnsiTheme="minorHAnsi" w:cstheme="minorBidi"/>
          <w:color w:val="FF0000"/>
          <w:sz w:val="24"/>
          <w:szCs w:val="24"/>
        </w:rPr>
      </w:pPr>
      <w:r w:rsidRPr="6A557228">
        <w:rPr>
          <w:rFonts w:asciiTheme="minorHAnsi" w:hAnsiTheme="minorHAnsi" w:cstheme="minorBidi"/>
          <w:sz w:val="24"/>
          <w:szCs w:val="24"/>
        </w:rPr>
        <w:t xml:space="preserve">β. </w:t>
      </w:r>
      <w:r w:rsidR="00E775CC" w:rsidRPr="6A557228">
        <w:rPr>
          <w:rFonts w:asciiTheme="minorHAnsi" w:hAnsiTheme="minorHAnsi" w:cstheme="minorBidi"/>
          <w:sz w:val="24"/>
          <w:szCs w:val="24"/>
        </w:rPr>
        <w:t>Η χρησιμοποίηση ακατάλληλων πρώτων υλών επηρεάζει την ποιότητα του τελικού προϊόντος. Είναι σημαντικό να εξασφαλιστεί ότι οι πρώτες ύλες που χρησιμοποιούνται δεν θα έχουν επιβλαβείς επιπτώσεις τόσο στην υγιεινή του τελικού προϊόντος, όσο και στις εγκαταστάσεις της μονάδας παραγωγής τροφίμων.</w:t>
      </w:r>
      <w:r w:rsidR="00E775CC">
        <w:t xml:space="preserve"> </w:t>
      </w:r>
    </w:p>
    <w:p w14:paraId="24672A24" w14:textId="77777777" w:rsidR="003575C9" w:rsidRPr="00F746EC" w:rsidRDefault="003575C9" w:rsidP="00F746EC">
      <w:pPr>
        <w:spacing w:after="0" w:line="360" w:lineRule="auto"/>
        <w:jc w:val="both"/>
        <w:rPr>
          <w:rFonts w:asciiTheme="minorHAnsi" w:hAnsiTheme="minorHAnsi" w:cstheme="minorHAnsi"/>
          <w:b/>
          <w:sz w:val="24"/>
          <w:szCs w:val="24"/>
        </w:rPr>
      </w:pPr>
      <w:r w:rsidRPr="00F746EC">
        <w:rPr>
          <w:rFonts w:asciiTheme="minorHAnsi" w:hAnsiTheme="minorHAnsi" w:cstheme="minorHAnsi"/>
          <w:b/>
          <w:sz w:val="24"/>
          <w:szCs w:val="24"/>
        </w:rPr>
        <w:t>2.2</w:t>
      </w:r>
    </w:p>
    <w:p w14:paraId="4CE15998" w14:textId="22A71117" w:rsidR="003575C9" w:rsidRPr="00F746EC" w:rsidRDefault="003575C9" w:rsidP="6A557228">
      <w:pPr>
        <w:spacing w:after="0" w:line="360" w:lineRule="auto"/>
        <w:jc w:val="both"/>
        <w:rPr>
          <w:rFonts w:asciiTheme="minorHAnsi" w:hAnsiTheme="minorHAnsi" w:cstheme="minorBidi"/>
          <w:sz w:val="24"/>
          <w:szCs w:val="24"/>
        </w:rPr>
      </w:pPr>
      <w:r w:rsidRPr="6A557228">
        <w:rPr>
          <w:rFonts w:asciiTheme="minorHAnsi" w:hAnsiTheme="minorHAnsi" w:cstheme="minorBidi"/>
          <w:sz w:val="24"/>
          <w:szCs w:val="24"/>
        </w:rPr>
        <w:t xml:space="preserve">α. </w:t>
      </w:r>
      <w:r w:rsidR="00EF10BF" w:rsidRPr="6A557228">
        <w:rPr>
          <w:rFonts w:asciiTheme="minorHAnsi" w:hAnsiTheme="minorHAnsi" w:cstheme="minorBidi"/>
          <w:sz w:val="24"/>
          <w:szCs w:val="24"/>
        </w:rPr>
        <w:t>2</w:t>
      </w:r>
      <w:r w:rsidR="00F04228" w:rsidRPr="6A557228">
        <w:rPr>
          <w:rFonts w:asciiTheme="minorHAnsi" w:hAnsiTheme="minorHAnsi" w:cstheme="minorBidi"/>
          <w:sz w:val="24"/>
          <w:szCs w:val="24"/>
        </w:rPr>
        <w:t>.</w:t>
      </w:r>
    </w:p>
    <w:p w14:paraId="28052562" w14:textId="58AF6F22" w:rsidR="003575C9" w:rsidRPr="00F746EC" w:rsidRDefault="003575C9" w:rsidP="6A557228">
      <w:pPr>
        <w:spacing w:after="0" w:line="360" w:lineRule="auto"/>
        <w:jc w:val="both"/>
        <w:rPr>
          <w:rFonts w:asciiTheme="minorHAnsi" w:hAnsiTheme="minorHAnsi" w:cstheme="minorBidi"/>
          <w:color w:val="FF0000"/>
          <w:sz w:val="24"/>
          <w:szCs w:val="24"/>
        </w:rPr>
      </w:pPr>
      <w:r w:rsidRPr="6A557228">
        <w:rPr>
          <w:rFonts w:asciiTheme="minorHAnsi" w:hAnsiTheme="minorHAnsi" w:cstheme="minorBidi"/>
          <w:sz w:val="24"/>
          <w:szCs w:val="24"/>
        </w:rPr>
        <w:t xml:space="preserve">β. </w:t>
      </w:r>
      <w:r w:rsidR="00EF10BF" w:rsidRPr="6A557228">
        <w:rPr>
          <w:rFonts w:asciiTheme="minorHAnsi" w:hAnsiTheme="minorHAnsi" w:cstheme="minorBidi"/>
          <w:sz w:val="24"/>
          <w:szCs w:val="24"/>
        </w:rPr>
        <w:t>Χωρίς κάποιον από αυτούς τους παράγοντες, τα μικρόβια αδρανοποιούνται.</w:t>
      </w:r>
      <w:r w:rsidR="00193064" w:rsidRPr="6A557228">
        <w:rPr>
          <w:rFonts w:asciiTheme="minorHAnsi" w:hAnsiTheme="minorHAnsi" w:cstheme="minorBidi"/>
          <w:sz w:val="24"/>
          <w:szCs w:val="24"/>
        </w:rPr>
        <w:t xml:space="preserve"> </w:t>
      </w:r>
    </w:p>
    <w:sectPr w:rsidR="003575C9" w:rsidRPr="00F746EC" w:rsidSect="00A13F3A">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A1"/>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18A0"/>
    <w:multiLevelType w:val="hybridMultilevel"/>
    <w:tmpl w:val="DE3C1D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6CA2C6C"/>
    <w:multiLevelType w:val="hybridMultilevel"/>
    <w:tmpl w:val="ACF4C060"/>
    <w:lvl w:ilvl="0" w:tplc="B01CBB6C">
      <w:numFmt w:val="bullet"/>
      <w:lvlText w:val=""/>
      <w:lvlJc w:val="left"/>
      <w:pPr>
        <w:ind w:left="720" w:hanging="360"/>
      </w:pPr>
      <w:rPr>
        <w:rFonts w:ascii="Symbol" w:eastAsia="Calibri"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4FF205B"/>
    <w:multiLevelType w:val="hybridMultilevel"/>
    <w:tmpl w:val="0004E9D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90634A3"/>
    <w:multiLevelType w:val="hybridMultilevel"/>
    <w:tmpl w:val="1C78A19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8DF1DE2"/>
    <w:multiLevelType w:val="hybridMultilevel"/>
    <w:tmpl w:val="753848E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E6A4654"/>
    <w:multiLevelType w:val="hybridMultilevel"/>
    <w:tmpl w:val="80BE905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9C42E00"/>
    <w:multiLevelType w:val="hybridMultilevel"/>
    <w:tmpl w:val="E58478C4"/>
    <w:lvl w:ilvl="0" w:tplc="D66C8D16">
      <w:numFmt w:val="bullet"/>
      <w:lvlText w:val=""/>
      <w:lvlJc w:val="left"/>
      <w:pPr>
        <w:ind w:left="720" w:hanging="360"/>
      </w:pPr>
      <w:rPr>
        <w:rFonts w:ascii="Symbol" w:eastAsia="Calibri" w:hAnsi="Symbol"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19425986">
    <w:abstractNumId w:val="4"/>
  </w:num>
  <w:num w:numId="2" w16cid:durableId="160780807">
    <w:abstractNumId w:val="0"/>
  </w:num>
  <w:num w:numId="3" w16cid:durableId="824710459">
    <w:abstractNumId w:val="5"/>
  </w:num>
  <w:num w:numId="4" w16cid:durableId="1619876270">
    <w:abstractNumId w:val="1"/>
  </w:num>
  <w:num w:numId="5" w16cid:durableId="1350108489">
    <w:abstractNumId w:val="2"/>
  </w:num>
  <w:num w:numId="6" w16cid:durableId="452597903">
    <w:abstractNumId w:val="3"/>
  </w:num>
  <w:num w:numId="7" w16cid:durableId="19538541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13F3A"/>
    <w:rsid w:val="000437A3"/>
    <w:rsid w:val="00094A58"/>
    <w:rsid w:val="000D1A5C"/>
    <w:rsid w:val="000E7DAE"/>
    <w:rsid w:val="00193064"/>
    <w:rsid w:val="001E17EC"/>
    <w:rsid w:val="001F6683"/>
    <w:rsid w:val="002702AC"/>
    <w:rsid w:val="002D5757"/>
    <w:rsid w:val="003308BD"/>
    <w:rsid w:val="003575C9"/>
    <w:rsid w:val="003C2770"/>
    <w:rsid w:val="003C4E6D"/>
    <w:rsid w:val="003D3C48"/>
    <w:rsid w:val="00411C75"/>
    <w:rsid w:val="00445D67"/>
    <w:rsid w:val="00475840"/>
    <w:rsid w:val="00485CC0"/>
    <w:rsid w:val="00544CB1"/>
    <w:rsid w:val="0056019B"/>
    <w:rsid w:val="00571AA4"/>
    <w:rsid w:val="005C4026"/>
    <w:rsid w:val="00603531"/>
    <w:rsid w:val="006B4498"/>
    <w:rsid w:val="006E0980"/>
    <w:rsid w:val="006F2F1A"/>
    <w:rsid w:val="00716D2C"/>
    <w:rsid w:val="0076430E"/>
    <w:rsid w:val="00850AA7"/>
    <w:rsid w:val="00922154"/>
    <w:rsid w:val="00987269"/>
    <w:rsid w:val="009C2769"/>
    <w:rsid w:val="009D162D"/>
    <w:rsid w:val="00A13F3A"/>
    <w:rsid w:val="00A22F41"/>
    <w:rsid w:val="00A472FE"/>
    <w:rsid w:val="00A65F33"/>
    <w:rsid w:val="00A9318A"/>
    <w:rsid w:val="00AC0D1F"/>
    <w:rsid w:val="00B64B08"/>
    <w:rsid w:val="00B84B7F"/>
    <w:rsid w:val="00BC1C3C"/>
    <w:rsid w:val="00C13798"/>
    <w:rsid w:val="00CD1416"/>
    <w:rsid w:val="00D26840"/>
    <w:rsid w:val="00D51586"/>
    <w:rsid w:val="00DF57C0"/>
    <w:rsid w:val="00E07A44"/>
    <w:rsid w:val="00E775CC"/>
    <w:rsid w:val="00E96F3A"/>
    <w:rsid w:val="00EF10BF"/>
    <w:rsid w:val="00F04228"/>
    <w:rsid w:val="00F62694"/>
    <w:rsid w:val="00F72485"/>
    <w:rsid w:val="00F746EC"/>
    <w:rsid w:val="00FA387C"/>
    <w:rsid w:val="00FC5A5F"/>
    <w:rsid w:val="1A8F5687"/>
    <w:rsid w:val="1E0D77CB"/>
    <w:rsid w:val="3C3A5B81"/>
    <w:rsid w:val="68085CD6"/>
    <w:rsid w:val="6A557228"/>
    <w:rsid w:val="6F55E0CD"/>
    <w:rsid w:val="72256FE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89F3"/>
  <w15:docId w15:val="{1CD70F90-0076-4178-AAFF-999169D7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971"/>
  </w:style>
  <w:style w:type="paragraph" w:styleId="1">
    <w:name w:val="heading 1"/>
    <w:basedOn w:val="10"/>
    <w:next w:val="10"/>
    <w:rsid w:val="00A13F3A"/>
    <w:pPr>
      <w:keepNext/>
      <w:keepLines/>
      <w:spacing w:before="480" w:after="120"/>
      <w:outlineLvl w:val="0"/>
    </w:pPr>
    <w:rPr>
      <w:b/>
      <w:sz w:val="48"/>
      <w:szCs w:val="48"/>
    </w:rPr>
  </w:style>
  <w:style w:type="paragraph" w:styleId="2">
    <w:name w:val="heading 2"/>
    <w:basedOn w:val="10"/>
    <w:next w:val="10"/>
    <w:rsid w:val="00A13F3A"/>
    <w:pPr>
      <w:keepNext/>
      <w:keepLines/>
      <w:spacing w:before="360" w:after="80"/>
      <w:outlineLvl w:val="1"/>
    </w:pPr>
    <w:rPr>
      <w:b/>
      <w:sz w:val="36"/>
      <w:szCs w:val="36"/>
    </w:rPr>
  </w:style>
  <w:style w:type="paragraph" w:styleId="3">
    <w:name w:val="heading 3"/>
    <w:basedOn w:val="10"/>
    <w:next w:val="10"/>
    <w:rsid w:val="00A13F3A"/>
    <w:pPr>
      <w:keepNext/>
      <w:keepLines/>
      <w:spacing w:before="280" w:after="80"/>
      <w:outlineLvl w:val="2"/>
    </w:pPr>
    <w:rPr>
      <w:b/>
      <w:sz w:val="28"/>
      <w:szCs w:val="28"/>
    </w:rPr>
  </w:style>
  <w:style w:type="paragraph" w:styleId="4">
    <w:name w:val="heading 4"/>
    <w:basedOn w:val="10"/>
    <w:next w:val="10"/>
    <w:rsid w:val="00A13F3A"/>
    <w:pPr>
      <w:keepNext/>
      <w:keepLines/>
      <w:spacing w:before="240" w:after="40"/>
      <w:outlineLvl w:val="3"/>
    </w:pPr>
    <w:rPr>
      <w:b/>
      <w:sz w:val="24"/>
      <w:szCs w:val="24"/>
    </w:rPr>
  </w:style>
  <w:style w:type="paragraph" w:styleId="5">
    <w:name w:val="heading 5"/>
    <w:basedOn w:val="10"/>
    <w:next w:val="10"/>
    <w:rsid w:val="00A13F3A"/>
    <w:pPr>
      <w:keepNext/>
      <w:keepLines/>
      <w:spacing w:before="220" w:after="40"/>
      <w:outlineLvl w:val="4"/>
    </w:pPr>
    <w:rPr>
      <w:b/>
    </w:rPr>
  </w:style>
  <w:style w:type="paragraph" w:styleId="6">
    <w:name w:val="heading 6"/>
    <w:basedOn w:val="10"/>
    <w:next w:val="10"/>
    <w:rsid w:val="00A13F3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Βασικό1"/>
    <w:rsid w:val="00A13F3A"/>
  </w:style>
  <w:style w:type="table" w:customStyle="1" w:styleId="NormalTable0">
    <w:name w:val="Normal Table0"/>
    <w:rsid w:val="00A13F3A"/>
    <w:tblPr>
      <w:tblCellMar>
        <w:top w:w="0" w:type="dxa"/>
        <w:left w:w="0" w:type="dxa"/>
        <w:bottom w:w="0" w:type="dxa"/>
        <w:right w:w="0" w:type="dxa"/>
      </w:tblCellMar>
    </w:tblPr>
  </w:style>
  <w:style w:type="paragraph" w:styleId="a3">
    <w:name w:val="Title"/>
    <w:basedOn w:val="10"/>
    <w:next w:val="10"/>
    <w:rsid w:val="00A13F3A"/>
    <w:pPr>
      <w:keepNext/>
      <w:keepLines/>
      <w:spacing w:before="480" w:after="120"/>
    </w:pPr>
    <w:rPr>
      <w:b/>
      <w:sz w:val="72"/>
      <w:szCs w:val="72"/>
    </w:rPr>
  </w:style>
  <w:style w:type="character" w:styleId="a4">
    <w:name w:val="annotation reference"/>
    <w:basedOn w:val="a0"/>
    <w:uiPriority w:val="99"/>
    <w:semiHidden/>
    <w:unhideWhenUsed/>
    <w:rsid w:val="007334FB"/>
    <w:rPr>
      <w:sz w:val="16"/>
      <w:szCs w:val="16"/>
    </w:rPr>
  </w:style>
  <w:style w:type="paragraph" w:styleId="a5">
    <w:name w:val="annotation text"/>
    <w:basedOn w:val="a"/>
    <w:link w:val="Char"/>
    <w:uiPriority w:val="99"/>
    <w:semiHidden/>
    <w:unhideWhenUsed/>
    <w:rsid w:val="007334FB"/>
    <w:pPr>
      <w:spacing w:line="240" w:lineRule="auto"/>
    </w:pPr>
    <w:rPr>
      <w:sz w:val="20"/>
      <w:szCs w:val="20"/>
    </w:rPr>
  </w:style>
  <w:style w:type="character" w:customStyle="1" w:styleId="Char">
    <w:name w:val="Κείμενο σχολίου Char"/>
    <w:basedOn w:val="a0"/>
    <w:link w:val="a5"/>
    <w:uiPriority w:val="99"/>
    <w:semiHidden/>
    <w:rsid w:val="007334FB"/>
    <w:rPr>
      <w:sz w:val="20"/>
      <w:szCs w:val="20"/>
    </w:rPr>
  </w:style>
  <w:style w:type="paragraph" w:styleId="a6">
    <w:name w:val="annotation subject"/>
    <w:basedOn w:val="a5"/>
    <w:next w:val="a5"/>
    <w:link w:val="Char0"/>
    <w:uiPriority w:val="99"/>
    <w:semiHidden/>
    <w:unhideWhenUsed/>
    <w:rsid w:val="007334FB"/>
    <w:rPr>
      <w:b/>
      <w:bCs/>
    </w:rPr>
  </w:style>
  <w:style w:type="character" w:customStyle="1" w:styleId="Char0">
    <w:name w:val="Θέμα σχολίου Char"/>
    <w:basedOn w:val="Char"/>
    <w:link w:val="a6"/>
    <w:uiPriority w:val="99"/>
    <w:semiHidden/>
    <w:rsid w:val="007334FB"/>
    <w:rPr>
      <w:b/>
      <w:bCs/>
      <w:sz w:val="20"/>
      <w:szCs w:val="20"/>
    </w:rPr>
  </w:style>
  <w:style w:type="paragraph" w:styleId="a7">
    <w:name w:val="Subtitle"/>
    <w:basedOn w:val="10"/>
    <w:next w:val="10"/>
    <w:rsid w:val="00A13F3A"/>
    <w:pPr>
      <w:keepNext/>
      <w:keepLines/>
      <w:spacing w:before="360" w:after="80"/>
    </w:pPr>
    <w:rPr>
      <w:rFonts w:ascii="Georgia" w:eastAsia="Georgia" w:hAnsi="Georgia" w:cs="Georgia"/>
      <w:i/>
      <w:color w:val="666666"/>
      <w:sz w:val="48"/>
      <w:szCs w:val="48"/>
    </w:rPr>
  </w:style>
  <w:style w:type="paragraph" w:customStyle="1" w:styleId="paragraph">
    <w:name w:val="paragraph"/>
    <w:basedOn w:val="a"/>
    <w:rsid w:val="00E07A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E07A44"/>
  </w:style>
  <w:style w:type="character" w:customStyle="1" w:styleId="eop">
    <w:name w:val="eop"/>
    <w:basedOn w:val="a0"/>
    <w:rsid w:val="00E07A44"/>
  </w:style>
  <w:style w:type="character" w:customStyle="1" w:styleId="fontstyle01">
    <w:name w:val="fontstyle01"/>
    <w:basedOn w:val="a0"/>
    <w:rsid w:val="003575C9"/>
    <w:rPr>
      <w:rFonts w:ascii="TimesNewRomanPSMT" w:hAnsi="TimesNewRomanPSMT" w:hint="default"/>
      <w:b w:val="0"/>
      <w:bCs w:val="0"/>
      <w:i w:val="0"/>
      <w:iCs w:val="0"/>
      <w:color w:val="242021"/>
      <w:sz w:val="22"/>
      <w:szCs w:val="22"/>
    </w:rPr>
  </w:style>
  <w:style w:type="character" w:customStyle="1" w:styleId="fontstyle21">
    <w:name w:val="fontstyle21"/>
    <w:basedOn w:val="a0"/>
    <w:rsid w:val="00603531"/>
    <w:rPr>
      <w:rFonts w:ascii="TimesNewRomanPS-BoldMT" w:hAnsi="TimesNewRomanPS-BoldMT" w:hint="default"/>
      <w:b/>
      <w:bCs/>
      <w:i w:val="0"/>
      <w:iCs w:val="0"/>
      <w:color w:val="242021"/>
      <w:sz w:val="22"/>
      <w:szCs w:val="22"/>
    </w:rPr>
  </w:style>
  <w:style w:type="character" w:customStyle="1" w:styleId="fontstyle31">
    <w:name w:val="fontstyle31"/>
    <w:basedOn w:val="a0"/>
    <w:rsid w:val="00603531"/>
    <w:rPr>
      <w:rFonts w:ascii="TimesNewRomanPS-BoldMT" w:hAnsi="TimesNewRomanPS-BoldMT" w:hint="default"/>
      <w:b/>
      <w:bCs/>
      <w:i w:val="0"/>
      <w:iCs w:val="0"/>
      <w:color w:val="242021"/>
      <w:sz w:val="22"/>
      <w:szCs w:val="22"/>
    </w:rPr>
  </w:style>
  <w:style w:type="paragraph" w:styleId="a8">
    <w:name w:val="List Paragraph"/>
    <w:basedOn w:val="a"/>
    <w:uiPriority w:val="34"/>
    <w:qFormat/>
    <w:rsid w:val="00716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8568">
      <w:bodyDiv w:val="1"/>
      <w:marLeft w:val="0"/>
      <w:marRight w:val="0"/>
      <w:marTop w:val="0"/>
      <w:marBottom w:val="0"/>
      <w:divBdr>
        <w:top w:val="none" w:sz="0" w:space="0" w:color="auto"/>
        <w:left w:val="none" w:sz="0" w:space="0" w:color="auto"/>
        <w:bottom w:val="none" w:sz="0" w:space="0" w:color="auto"/>
        <w:right w:val="none" w:sz="0" w:space="0" w:color="auto"/>
      </w:divBdr>
      <w:divsChild>
        <w:div w:id="625353626">
          <w:marLeft w:val="0"/>
          <w:marRight w:val="0"/>
          <w:marTop w:val="0"/>
          <w:marBottom w:val="0"/>
          <w:divBdr>
            <w:top w:val="none" w:sz="0" w:space="0" w:color="auto"/>
            <w:left w:val="none" w:sz="0" w:space="0" w:color="auto"/>
            <w:bottom w:val="none" w:sz="0" w:space="0" w:color="auto"/>
            <w:right w:val="none" w:sz="0" w:space="0" w:color="auto"/>
          </w:divBdr>
        </w:div>
        <w:div w:id="1473793736">
          <w:marLeft w:val="0"/>
          <w:marRight w:val="0"/>
          <w:marTop w:val="0"/>
          <w:marBottom w:val="0"/>
          <w:divBdr>
            <w:top w:val="none" w:sz="0" w:space="0" w:color="auto"/>
            <w:left w:val="none" w:sz="0" w:space="0" w:color="auto"/>
            <w:bottom w:val="none" w:sz="0" w:space="0" w:color="auto"/>
            <w:right w:val="none" w:sz="0" w:space="0" w:color="auto"/>
          </w:divBdr>
        </w:div>
        <w:div w:id="1707561205">
          <w:marLeft w:val="0"/>
          <w:marRight w:val="0"/>
          <w:marTop w:val="0"/>
          <w:marBottom w:val="0"/>
          <w:divBdr>
            <w:top w:val="none" w:sz="0" w:space="0" w:color="auto"/>
            <w:left w:val="none" w:sz="0" w:space="0" w:color="auto"/>
            <w:bottom w:val="none" w:sz="0" w:space="0" w:color="auto"/>
            <w:right w:val="none" w:sz="0" w:space="0" w:color="auto"/>
          </w:divBdr>
        </w:div>
        <w:div w:id="1684937802">
          <w:marLeft w:val="0"/>
          <w:marRight w:val="0"/>
          <w:marTop w:val="0"/>
          <w:marBottom w:val="0"/>
          <w:divBdr>
            <w:top w:val="none" w:sz="0" w:space="0" w:color="auto"/>
            <w:left w:val="none" w:sz="0" w:space="0" w:color="auto"/>
            <w:bottom w:val="none" w:sz="0" w:space="0" w:color="auto"/>
            <w:right w:val="none" w:sz="0" w:space="0" w:color="auto"/>
          </w:divBdr>
        </w:div>
        <w:div w:id="1650358905">
          <w:marLeft w:val="0"/>
          <w:marRight w:val="0"/>
          <w:marTop w:val="0"/>
          <w:marBottom w:val="0"/>
          <w:divBdr>
            <w:top w:val="none" w:sz="0" w:space="0" w:color="auto"/>
            <w:left w:val="none" w:sz="0" w:space="0" w:color="auto"/>
            <w:bottom w:val="none" w:sz="0" w:space="0" w:color="auto"/>
            <w:right w:val="none" w:sz="0" w:space="0" w:color="auto"/>
          </w:divBdr>
        </w:div>
        <w:div w:id="481047552">
          <w:marLeft w:val="0"/>
          <w:marRight w:val="0"/>
          <w:marTop w:val="0"/>
          <w:marBottom w:val="0"/>
          <w:divBdr>
            <w:top w:val="none" w:sz="0" w:space="0" w:color="auto"/>
            <w:left w:val="none" w:sz="0" w:space="0" w:color="auto"/>
            <w:bottom w:val="none" w:sz="0" w:space="0" w:color="auto"/>
            <w:right w:val="none" w:sz="0" w:space="0" w:color="auto"/>
          </w:divBdr>
        </w:div>
        <w:div w:id="2116243658">
          <w:marLeft w:val="0"/>
          <w:marRight w:val="0"/>
          <w:marTop w:val="0"/>
          <w:marBottom w:val="0"/>
          <w:divBdr>
            <w:top w:val="none" w:sz="0" w:space="0" w:color="auto"/>
            <w:left w:val="none" w:sz="0" w:space="0" w:color="auto"/>
            <w:bottom w:val="none" w:sz="0" w:space="0" w:color="auto"/>
            <w:right w:val="none" w:sz="0" w:space="0" w:color="auto"/>
          </w:divBdr>
        </w:div>
      </w:divsChild>
    </w:div>
    <w:div w:id="744032283">
      <w:bodyDiv w:val="1"/>
      <w:marLeft w:val="0"/>
      <w:marRight w:val="0"/>
      <w:marTop w:val="0"/>
      <w:marBottom w:val="0"/>
      <w:divBdr>
        <w:top w:val="none" w:sz="0" w:space="0" w:color="auto"/>
        <w:left w:val="none" w:sz="0" w:space="0" w:color="auto"/>
        <w:bottom w:val="none" w:sz="0" w:space="0" w:color="auto"/>
        <w:right w:val="none" w:sz="0" w:space="0" w:color="auto"/>
      </w:divBdr>
      <w:divsChild>
        <w:div w:id="608005791">
          <w:marLeft w:val="0"/>
          <w:marRight w:val="0"/>
          <w:marTop w:val="0"/>
          <w:marBottom w:val="0"/>
          <w:divBdr>
            <w:top w:val="none" w:sz="0" w:space="0" w:color="auto"/>
            <w:left w:val="none" w:sz="0" w:space="0" w:color="auto"/>
            <w:bottom w:val="none" w:sz="0" w:space="0" w:color="auto"/>
            <w:right w:val="none" w:sz="0" w:space="0" w:color="auto"/>
          </w:divBdr>
        </w:div>
        <w:div w:id="1789662830">
          <w:marLeft w:val="0"/>
          <w:marRight w:val="0"/>
          <w:marTop w:val="0"/>
          <w:marBottom w:val="0"/>
          <w:divBdr>
            <w:top w:val="none" w:sz="0" w:space="0" w:color="auto"/>
            <w:left w:val="none" w:sz="0" w:space="0" w:color="auto"/>
            <w:bottom w:val="none" w:sz="0" w:space="0" w:color="auto"/>
            <w:right w:val="none" w:sz="0" w:space="0" w:color="auto"/>
          </w:divBdr>
          <w:divsChild>
            <w:div w:id="1962110292">
              <w:marLeft w:val="-50"/>
              <w:marRight w:val="0"/>
              <w:marTop w:val="20"/>
              <w:marBottom w:val="20"/>
              <w:divBdr>
                <w:top w:val="none" w:sz="0" w:space="0" w:color="auto"/>
                <w:left w:val="none" w:sz="0" w:space="0" w:color="auto"/>
                <w:bottom w:val="none" w:sz="0" w:space="0" w:color="auto"/>
                <w:right w:val="none" w:sz="0" w:space="0" w:color="auto"/>
              </w:divBdr>
              <w:divsChild>
                <w:div w:id="1035665425">
                  <w:marLeft w:val="0"/>
                  <w:marRight w:val="0"/>
                  <w:marTop w:val="0"/>
                  <w:marBottom w:val="0"/>
                  <w:divBdr>
                    <w:top w:val="none" w:sz="0" w:space="0" w:color="auto"/>
                    <w:left w:val="none" w:sz="0" w:space="0" w:color="auto"/>
                    <w:bottom w:val="none" w:sz="0" w:space="0" w:color="auto"/>
                    <w:right w:val="none" w:sz="0" w:space="0" w:color="auto"/>
                  </w:divBdr>
                  <w:divsChild>
                    <w:div w:id="2123450278">
                      <w:marLeft w:val="0"/>
                      <w:marRight w:val="0"/>
                      <w:marTop w:val="0"/>
                      <w:marBottom w:val="0"/>
                      <w:divBdr>
                        <w:top w:val="none" w:sz="0" w:space="0" w:color="auto"/>
                        <w:left w:val="none" w:sz="0" w:space="0" w:color="auto"/>
                        <w:bottom w:val="none" w:sz="0" w:space="0" w:color="auto"/>
                        <w:right w:val="none" w:sz="0" w:space="0" w:color="auto"/>
                      </w:divBdr>
                    </w:div>
                  </w:divsChild>
                </w:div>
                <w:div w:id="1256284212">
                  <w:marLeft w:val="0"/>
                  <w:marRight w:val="0"/>
                  <w:marTop w:val="0"/>
                  <w:marBottom w:val="0"/>
                  <w:divBdr>
                    <w:top w:val="none" w:sz="0" w:space="0" w:color="auto"/>
                    <w:left w:val="none" w:sz="0" w:space="0" w:color="auto"/>
                    <w:bottom w:val="none" w:sz="0" w:space="0" w:color="auto"/>
                    <w:right w:val="none" w:sz="0" w:space="0" w:color="auto"/>
                  </w:divBdr>
                  <w:divsChild>
                    <w:div w:id="128742967">
                      <w:marLeft w:val="0"/>
                      <w:marRight w:val="0"/>
                      <w:marTop w:val="0"/>
                      <w:marBottom w:val="0"/>
                      <w:divBdr>
                        <w:top w:val="none" w:sz="0" w:space="0" w:color="auto"/>
                        <w:left w:val="none" w:sz="0" w:space="0" w:color="auto"/>
                        <w:bottom w:val="none" w:sz="0" w:space="0" w:color="auto"/>
                        <w:right w:val="none" w:sz="0" w:space="0" w:color="auto"/>
                      </w:divBdr>
                    </w:div>
                  </w:divsChild>
                </w:div>
                <w:div w:id="262298886">
                  <w:marLeft w:val="0"/>
                  <w:marRight w:val="0"/>
                  <w:marTop w:val="0"/>
                  <w:marBottom w:val="0"/>
                  <w:divBdr>
                    <w:top w:val="none" w:sz="0" w:space="0" w:color="auto"/>
                    <w:left w:val="none" w:sz="0" w:space="0" w:color="auto"/>
                    <w:bottom w:val="none" w:sz="0" w:space="0" w:color="auto"/>
                    <w:right w:val="none" w:sz="0" w:space="0" w:color="auto"/>
                  </w:divBdr>
                  <w:divsChild>
                    <w:div w:id="1396472681">
                      <w:marLeft w:val="0"/>
                      <w:marRight w:val="0"/>
                      <w:marTop w:val="0"/>
                      <w:marBottom w:val="0"/>
                      <w:divBdr>
                        <w:top w:val="none" w:sz="0" w:space="0" w:color="auto"/>
                        <w:left w:val="none" w:sz="0" w:space="0" w:color="auto"/>
                        <w:bottom w:val="none" w:sz="0" w:space="0" w:color="auto"/>
                        <w:right w:val="none" w:sz="0" w:space="0" w:color="auto"/>
                      </w:divBdr>
                    </w:div>
                  </w:divsChild>
                </w:div>
                <w:div w:id="203104835">
                  <w:marLeft w:val="0"/>
                  <w:marRight w:val="0"/>
                  <w:marTop w:val="0"/>
                  <w:marBottom w:val="0"/>
                  <w:divBdr>
                    <w:top w:val="none" w:sz="0" w:space="0" w:color="auto"/>
                    <w:left w:val="none" w:sz="0" w:space="0" w:color="auto"/>
                    <w:bottom w:val="none" w:sz="0" w:space="0" w:color="auto"/>
                    <w:right w:val="none" w:sz="0" w:space="0" w:color="auto"/>
                  </w:divBdr>
                  <w:divsChild>
                    <w:div w:id="1160656630">
                      <w:marLeft w:val="0"/>
                      <w:marRight w:val="0"/>
                      <w:marTop w:val="0"/>
                      <w:marBottom w:val="0"/>
                      <w:divBdr>
                        <w:top w:val="none" w:sz="0" w:space="0" w:color="auto"/>
                        <w:left w:val="none" w:sz="0" w:space="0" w:color="auto"/>
                        <w:bottom w:val="none" w:sz="0" w:space="0" w:color="auto"/>
                        <w:right w:val="none" w:sz="0" w:space="0" w:color="auto"/>
                      </w:divBdr>
                    </w:div>
                  </w:divsChild>
                </w:div>
                <w:div w:id="1417480460">
                  <w:marLeft w:val="0"/>
                  <w:marRight w:val="0"/>
                  <w:marTop w:val="0"/>
                  <w:marBottom w:val="0"/>
                  <w:divBdr>
                    <w:top w:val="none" w:sz="0" w:space="0" w:color="auto"/>
                    <w:left w:val="none" w:sz="0" w:space="0" w:color="auto"/>
                    <w:bottom w:val="none" w:sz="0" w:space="0" w:color="auto"/>
                    <w:right w:val="none" w:sz="0" w:space="0" w:color="auto"/>
                  </w:divBdr>
                  <w:divsChild>
                    <w:div w:id="1945847345">
                      <w:marLeft w:val="0"/>
                      <w:marRight w:val="0"/>
                      <w:marTop w:val="0"/>
                      <w:marBottom w:val="0"/>
                      <w:divBdr>
                        <w:top w:val="none" w:sz="0" w:space="0" w:color="auto"/>
                        <w:left w:val="none" w:sz="0" w:space="0" w:color="auto"/>
                        <w:bottom w:val="none" w:sz="0" w:space="0" w:color="auto"/>
                        <w:right w:val="none" w:sz="0" w:space="0" w:color="auto"/>
                      </w:divBdr>
                    </w:div>
                  </w:divsChild>
                </w:div>
                <w:div w:id="1527519058">
                  <w:marLeft w:val="0"/>
                  <w:marRight w:val="0"/>
                  <w:marTop w:val="0"/>
                  <w:marBottom w:val="0"/>
                  <w:divBdr>
                    <w:top w:val="none" w:sz="0" w:space="0" w:color="auto"/>
                    <w:left w:val="none" w:sz="0" w:space="0" w:color="auto"/>
                    <w:bottom w:val="none" w:sz="0" w:space="0" w:color="auto"/>
                    <w:right w:val="none" w:sz="0" w:space="0" w:color="auto"/>
                  </w:divBdr>
                  <w:divsChild>
                    <w:div w:id="450368539">
                      <w:marLeft w:val="0"/>
                      <w:marRight w:val="0"/>
                      <w:marTop w:val="0"/>
                      <w:marBottom w:val="0"/>
                      <w:divBdr>
                        <w:top w:val="none" w:sz="0" w:space="0" w:color="auto"/>
                        <w:left w:val="none" w:sz="0" w:space="0" w:color="auto"/>
                        <w:bottom w:val="none" w:sz="0" w:space="0" w:color="auto"/>
                        <w:right w:val="none" w:sz="0" w:space="0" w:color="auto"/>
                      </w:divBdr>
                    </w:div>
                  </w:divsChild>
                </w:div>
                <w:div w:id="351803220">
                  <w:marLeft w:val="0"/>
                  <w:marRight w:val="0"/>
                  <w:marTop w:val="0"/>
                  <w:marBottom w:val="0"/>
                  <w:divBdr>
                    <w:top w:val="none" w:sz="0" w:space="0" w:color="auto"/>
                    <w:left w:val="none" w:sz="0" w:space="0" w:color="auto"/>
                    <w:bottom w:val="none" w:sz="0" w:space="0" w:color="auto"/>
                    <w:right w:val="none" w:sz="0" w:space="0" w:color="auto"/>
                  </w:divBdr>
                  <w:divsChild>
                    <w:div w:id="885218641">
                      <w:marLeft w:val="0"/>
                      <w:marRight w:val="0"/>
                      <w:marTop w:val="0"/>
                      <w:marBottom w:val="0"/>
                      <w:divBdr>
                        <w:top w:val="none" w:sz="0" w:space="0" w:color="auto"/>
                        <w:left w:val="none" w:sz="0" w:space="0" w:color="auto"/>
                        <w:bottom w:val="none" w:sz="0" w:space="0" w:color="auto"/>
                        <w:right w:val="none" w:sz="0" w:space="0" w:color="auto"/>
                      </w:divBdr>
                    </w:div>
                  </w:divsChild>
                </w:div>
                <w:div w:id="1282957333">
                  <w:marLeft w:val="0"/>
                  <w:marRight w:val="0"/>
                  <w:marTop w:val="0"/>
                  <w:marBottom w:val="0"/>
                  <w:divBdr>
                    <w:top w:val="none" w:sz="0" w:space="0" w:color="auto"/>
                    <w:left w:val="none" w:sz="0" w:space="0" w:color="auto"/>
                    <w:bottom w:val="none" w:sz="0" w:space="0" w:color="auto"/>
                    <w:right w:val="none" w:sz="0" w:space="0" w:color="auto"/>
                  </w:divBdr>
                  <w:divsChild>
                    <w:div w:id="2124641690">
                      <w:marLeft w:val="0"/>
                      <w:marRight w:val="0"/>
                      <w:marTop w:val="0"/>
                      <w:marBottom w:val="0"/>
                      <w:divBdr>
                        <w:top w:val="none" w:sz="0" w:space="0" w:color="auto"/>
                        <w:left w:val="none" w:sz="0" w:space="0" w:color="auto"/>
                        <w:bottom w:val="none" w:sz="0" w:space="0" w:color="auto"/>
                        <w:right w:val="none" w:sz="0" w:space="0" w:color="auto"/>
                      </w:divBdr>
                    </w:div>
                  </w:divsChild>
                </w:div>
                <w:div w:id="1059212917">
                  <w:marLeft w:val="0"/>
                  <w:marRight w:val="0"/>
                  <w:marTop w:val="0"/>
                  <w:marBottom w:val="0"/>
                  <w:divBdr>
                    <w:top w:val="none" w:sz="0" w:space="0" w:color="auto"/>
                    <w:left w:val="none" w:sz="0" w:space="0" w:color="auto"/>
                    <w:bottom w:val="none" w:sz="0" w:space="0" w:color="auto"/>
                    <w:right w:val="none" w:sz="0" w:space="0" w:color="auto"/>
                  </w:divBdr>
                  <w:divsChild>
                    <w:div w:id="734209578">
                      <w:marLeft w:val="0"/>
                      <w:marRight w:val="0"/>
                      <w:marTop w:val="0"/>
                      <w:marBottom w:val="0"/>
                      <w:divBdr>
                        <w:top w:val="none" w:sz="0" w:space="0" w:color="auto"/>
                        <w:left w:val="none" w:sz="0" w:space="0" w:color="auto"/>
                        <w:bottom w:val="none" w:sz="0" w:space="0" w:color="auto"/>
                        <w:right w:val="none" w:sz="0" w:space="0" w:color="auto"/>
                      </w:divBdr>
                    </w:div>
                  </w:divsChild>
                </w:div>
                <w:div w:id="1213931382">
                  <w:marLeft w:val="0"/>
                  <w:marRight w:val="0"/>
                  <w:marTop w:val="0"/>
                  <w:marBottom w:val="0"/>
                  <w:divBdr>
                    <w:top w:val="none" w:sz="0" w:space="0" w:color="auto"/>
                    <w:left w:val="none" w:sz="0" w:space="0" w:color="auto"/>
                    <w:bottom w:val="none" w:sz="0" w:space="0" w:color="auto"/>
                    <w:right w:val="none" w:sz="0" w:space="0" w:color="auto"/>
                  </w:divBdr>
                  <w:divsChild>
                    <w:div w:id="1867405697">
                      <w:marLeft w:val="0"/>
                      <w:marRight w:val="0"/>
                      <w:marTop w:val="0"/>
                      <w:marBottom w:val="0"/>
                      <w:divBdr>
                        <w:top w:val="none" w:sz="0" w:space="0" w:color="auto"/>
                        <w:left w:val="none" w:sz="0" w:space="0" w:color="auto"/>
                        <w:bottom w:val="none" w:sz="0" w:space="0" w:color="auto"/>
                        <w:right w:val="none" w:sz="0" w:space="0" w:color="auto"/>
                      </w:divBdr>
                    </w:div>
                  </w:divsChild>
                </w:div>
                <w:div w:id="45837446">
                  <w:marLeft w:val="0"/>
                  <w:marRight w:val="0"/>
                  <w:marTop w:val="0"/>
                  <w:marBottom w:val="0"/>
                  <w:divBdr>
                    <w:top w:val="none" w:sz="0" w:space="0" w:color="auto"/>
                    <w:left w:val="none" w:sz="0" w:space="0" w:color="auto"/>
                    <w:bottom w:val="none" w:sz="0" w:space="0" w:color="auto"/>
                    <w:right w:val="none" w:sz="0" w:space="0" w:color="auto"/>
                  </w:divBdr>
                  <w:divsChild>
                    <w:div w:id="332996196">
                      <w:marLeft w:val="0"/>
                      <w:marRight w:val="0"/>
                      <w:marTop w:val="0"/>
                      <w:marBottom w:val="0"/>
                      <w:divBdr>
                        <w:top w:val="none" w:sz="0" w:space="0" w:color="auto"/>
                        <w:left w:val="none" w:sz="0" w:space="0" w:color="auto"/>
                        <w:bottom w:val="none" w:sz="0" w:space="0" w:color="auto"/>
                        <w:right w:val="none" w:sz="0" w:space="0" w:color="auto"/>
                      </w:divBdr>
                    </w:div>
                  </w:divsChild>
                </w:div>
                <w:div w:id="2107269894">
                  <w:marLeft w:val="0"/>
                  <w:marRight w:val="0"/>
                  <w:marTop w:val="0"/>
                  <w:marBottom w:val="0"/>
                  <w:divBdr>
                    <w:top w:val="none" w:sz="0" w:space="0" w:color="auto"/>
                    <w:left w:val="none" w:sz="0" w:space="0" w:color="auto"/>
                    <w:bottom w:val="none" w:sz="0" w:space="0" w:color="auto"/>
                    <w:right w:val="none" w:sz="0" w:space="0" w:color="auto"/>
                  </w:divBdr>
                  <w:divsChild>
                    <w:div w:id="2103456431">
                      <w:marLeft w:val="0"/>
                      <w:marRight w:val="0"/>
                      <w:marTop w:val="0"/>
                      <w:marBottom w:val="0"/>
                      <w:divBdr>
                        <w:top w:val="none" w:sz="0" w:space="0" w:color="auto"/>
                        <w:left w:val="none" w:sz="0" w:space="0" w:color="auto"/>
                        <w:bottom w:val="none" w:sz="0" w:space="0" w:color="auto"/>
                        <w:right w:val="none" w:sz="0" w:space="0" w:color="auto"/>
                      </w:divBdr>
                    </w:div>
                  </w:divsChild>
                </w:div>
                <w:div w:id="1476944943">
                  <w:marLeft w:val="0"/>
                  <w:marRight w:val="0"/>
                  <w:marTop w:val="0"/>
                  <w:marBottom w:val="0"/>
                  <w:divBdr>
                    <w:top w:val="none" w:sz="0" w:space="0" w:color="auto"/>
                    <w:left w:val="none" w:sz="0" w:space="0" w:color="auto"/>
                    <w:bottom w:val="none" w:sz="0" w:space="0" w:color="auto"/>
                    <w:right w:val="none" w:sz="0" w:space="0" w:color="auto"/>
                  </w:divBdr>
                  <w:divsChild>
                    <w:div w:id="2144539772">
                      <w:marLeft w:val="0"/>
                      <w:marRight w:val="0"/>
                      <w:marTop w:val="0"/>
                      <w:marBottom w:val="0"/>
                      <w:divBdr>
                        <w:top w:val="none" w:sz="0" w:space="0" w:color="auto"/>
                        <w:left w:val="none" w:sz="0" w:space="0" w:color="auto"/>
                        <w:bottom w:val="none" w:sz="0" w:space="0" w:color="auto"/>
                        <w:right w:val="none" w:sz="0" w:space="0" w:color="auto"/>
                      </w:divBdr>
                    </w:div>
                  </w:divsChild>
                </w:div>
                <w:div w:id="48693251">
                  <w:marLeft w:val="0"/>
                  <w:marRight w:val="0"/>
                  <w:marTop w:val="0"/>
                  <w:marBottom w:val="0"/>
                  <w:divBdr>
                    <w:top w:val="none" w:sz="0" w:space="0" w:color="auto"/>
                    <w:left w:val="none" w:sz="0" w:space="0" w:color="auto"/>
                    <w:bottom w:val="none" w:sz="0" w:space="0" w:color="auto"/>
                    <w:right w:val="none" w:sz="0" w:space="0" w:color="auto"/>
                  </w:divBdr>
                  <w:divsChild>
                    <w:div w:id="24203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579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6" ma:contentTypeDescription="Create a new document." ma:contentTypeScope="" ma:versionID="96bb9c7fd66aa1ae20d2c2477a56cae1">
  <xsd:schema xmlns:xsd="http://www.w3.org/2001/XMLSchema" xmlns:xs="http://www.w3.org/2001/XMLSchema" xmlns:p="http://schemas.microsoft.com/office/2006/metadata/properties" xmlns:ns2="53146ec4-f09f-4597-b4ac-0b671f3325c4" xmlns:ns3="1980b49c-8ab8-49c0-b413-ef00f7430931" targetNamespace="http://schemas.microsoft.com/office/2006/metadata/properties" ma:root="true" ma:fieldsID="c28c4af9d46788d4254a23f7e4fe128a" ns2:_="" ns3:_="">
    <xsd:import namespace="53146ec4-f09f-4597-b4ac-0b671f3325c4"/>
    <xsd:import namespace="1980b49c-8ab8-49c0-b413-ef00f74309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0b49c-8ab8-49c0-b413-ef00f74309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joBmsmNrFVp+e7d6Si9gXM7uZexw==">AMUW2mUHIcmpHustz+wgzKdVw97vnVeS6Thyh3mUQiD2S9NmGu4SH6DDcbj6Hc8vDZ2i1Y+Bw+3U6erAagxlsiHpnlTe4khS7ioc7lXwWaFqHCMINURzwbc=</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1AF3A-4C2F-4182-ACA2-657C8A12E28C}">
  <ds:schemaRefs>
    <ds:schemaRef ds:uri="http://schemas.microsoft.com/sharepoint/v3/contenttype/forms"/>
  </ds:schemaRefs>
</ds:datastoreItem>
</file>

<file path=customXml/itemProps2.xml><?xml version="1.0" encoding="utf-8"?>
<ds:datastoreItem xmlns:ds="http://schemas.openxmlformats.org/officeDocument/2006/customXml" ds:itemID="{4A905F22-3B98-44CB-B0BC-48C813E79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1980b49c-8ab8-49c0-b413-ef00f7430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C55C2B7-9B91-40A1-A666-A865DC743C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816</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Ευτυχία Βασιλείου</cp:lastModifiedBy>
  <cp:revision>13</cp:revision>
  <dcterms:created xsi:type="dcterms:W3CDTF">2022-12-09T19:36:00Z</dcterms:created>
  <dcterms:modified xsi:type="dcterms:W3CDTF">2022-12-12T17:41:00Z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