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AE7" w:rsidRPr="00E5088B" w:rsidRDefault="00D9077F" w:rsidP="00D9077F">
      <w:pPr>
        <w:spacing w:after="0" w:line="360" w:lineRule="auto"/>
        <w:rPr>
          <w:b/>
          <w:sz w:val="24"/>
          <w:u w:val="single"/>
        </w:rPr>
      </w:pPr>
      <w:r w:rsidRPr="00E5088B">
        <w:rPr>
          <w:b/>
          <w:sz w:val="24"/>
          <w:u w:val="single"/>
        </w:rPr>
        <w:t>Θέμα 2</w:t>
      </w:r>
      <w:r w:rsidRPr="00E5088B">
        <w:rPr>
          <w:b/>
          <w:sz w:val="24"/>
          <w:u w:val="single"/>
          <w:vertAlign w:val="superscript"/>
        </w:rPr>
        <w:t>ο</w:t>
      </w:r>
      <w:r w:rsidRPr="00E5088B">
        <w:rPr>
          <w:b/>
          <w:sz w:val="24"/>
          <w:u w:val="single"/>
        </w:rPr>
        <w:t xml:space="preserve"> 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FE43B7">
        <w:rPr>
          <w:b/>
          <w:sz w:val="24"/>
        </w:rPr>
        <w:t>2.1</w:t>
      </w:r>
      <w:r>
        <w:rPr>
          <w:sz w:val="24"/>
        </w:rPr>
        <w:t xml:space="preserve"> </w:t>
      </w:r>
      <w:r w:rsidRPr="00D9077F">
        <w:rPr>
          <w:sz w:val="24"/>
        </w:rPr>
        <w:t>Να χαρακτηρίσετε τις προτάσεις που ακολουθούν, γράφοντας στο τετράδιό σας, δίπλα στο αριθμό που αντιστοιχεί σε κάθε πρόταση, τη λέξη Σωστό, αν η πρόταση είναι σωστή, ή τη λέξη Λάθος, αν η πρόταση είναι λανθασμένη.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1.</w:t>
      </w:r>
      <w:r>
        <w:rPr>
          <w:sz w:val="24"/>
        </w:rPr>
        <w:t xml:space="preserve"> Η ετοιμότητα ενός Ηλεκτροπαραγωγού Ζεύγους (Η/Ζ) επιτυγχάνεται με την προθέρμανση </w:t>
      </w:r>
      <w:r w:rsidR="000A4224">
        <w:rPr>
          <w:sz w:val="24"/>
        </w:rPr>
        <w:br/>
        <w:t xml:space="preserve">    </w:t>
      </w:r>
      <w:r>
        <w:rPr>
          <w:sz w:val="24"/>
        </w:rPr>
        <w:t>του νερ</w:t>
      </w:r>
      <w:bookmarkStart w:id="0" w:name="_GoBack"/>
      <w:bookmarkEnd w:id="0"/>
      <w:r>
        <w:rPr>
          <w:sz w:val="24"/>
        </w:rPr>
        <w:t>ού του ψυγείου και του πετρελαίου.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2.</w:t>
      </w:r>
      <w:r>
        <w:rPr>
          <w:sz w:val="24"/>
        </w:rPr>
        <w:t xml:space="preserve"> Το ενιαίο σύστημα επιτήρησης που είναι εφοδιασμένα τα δύο Η/Ζ επιτηρεί τη λειτουργία </w:t>
      </w:r>
      <w:r w:rsidR="000A4224">
        <w:rPr>
          <w:sz w:val="24"/>
        </w:rPr>
        <w:br/>
        <w:t xml:space="preserve">     </w:t>
      </w:r>
      <w:r>
        <w:rPr>
          <w:sz w:val="24"/>
        </w:rPr>
        <w:t>και τον παραλληλισμό των ζευγών.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3.</w:t>
      </w:r>
      <w:r>
        <w:rPr>
          <w:sz w:val="24"/>
        </w:rPr>
        <w:t xml:space="preserve"> </w:t>
      </w:r>
      <w:r w:rsidRPr="00D9077F">
        <w:rPr>
          <w:sz w:val="24"/>
        </w:rPr>
        <w:t xml:space="preserve">Το ενιαίο σύστημα επιτήρησης που είναι εφοδιασμένα τα δύο Η/Ζ </w:t>
      </w:r>
      <w:r>
        <w:rPr>
          <w:sz w:val="24"/>
        </w:rPr>
        <w:t xml:space="preserve">μανδαλώνει τον </w:t>
      </w:r>
      <w:r w:rsidR="00866F25">
        <w:rPr>
          <w:sz w:val="24"/>
        </w:rPr>
        <w:t xml:space="preserve">   </w:t>
      </w:r>
      <w:r w:rsidR="00866F25">
        <w:rPr>
          <w:sz w:val="24"/>
        </w:rPr>
        <w:br/>
        <w:t xml:space="preserve">    </w:t>
      </w:r>
      <w:r>
        <w:rPr>
          <w:sz w:val="24"/>
        </w:rPr>
        <w:t>αυτοματισμό εκκίνησης μετά από πέντε ανεπιτυχείς απόπειρες εκκίνησης.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0A4224">
        <w:rPr>
          <w:b/>
          <w:sz w:val="24"/>
        </w:rPr>
        <w:t>4.</w:t>
      </w:r>
      <w:r>
        <w:rPr>
          <w:sz w:val="24"/>
        </w:rPr>
        <w:t xml:space="preserve"> </w:t>
      </w:r>
      <w:r w:rsidRPr="00D9077F">
        <w:rPr>
          <w:sz w:val="24"/>
        </w:rPr>
        <w:t xml:space="preserve">Ο πίνακας </w:t>
      </w:r>
      <w:r w:rsidR="000A4224">
        <w:rPr>
          <w:sz w:val="24"/>
        </w:rPr>
        <w:t xml:space="preserve">χαμηλής </w:t>
      </w:r>
      <w:r w:rsidRPr="00D9077F">
        <w:rPr>
          <w:sz w:val="24"/>
        </w:rPr>
        <w:t xml:space="preserve"> τάσης σε ένα μεγάλο κτίριο (νοσοκομείο) περιλαμβάνει ένα πεδίο </w:t>
      </w:r>
      <w:r w:rsidR="00FE43B7">
        <w:rPr>
          <w:sz w:val="24"/>
        </w:rPr>
        <w:br/>
        <w:t xml:space="preserve">   </w:t>
      </w:r>
      <w:r w:rsidR="000A4224">
        <w:rPr>
          <w:sz w:val="24"/>
        </w:rPr>
        <w:t>άφιξης από τον αντίστοιχο</w:t>
      </w:r>
      <w:r w:rsidRPr="00D9077F">
        <w:rPr>
          <w:sz w:val="24"/>
        </w:rPr>
        <w:t xml:space="preserve"> μετασχηματιστή.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0A4224">
        <w:rPr>
          <w:b/>
          <w:sz w:val="24"/>
        </w:rPr>
        <w:t>5.</w:t>
      </w:r>
      <w:r>
        <w:rPr>
          <w:sz w:val="24"/>
        </w:rPr>
        <w:t xml:space="preserve"> Ο γενικός πίνακας  μέσης τάσης σε ένα μεγάλο κτίριο (νοσοκομείο) περιλαμβάνει ένα </w:t>
      </w:r>
      <w:r w:rsidR="00FE43B7">
        <w:rPr>
          <w:sz w:val="24"/>
        </w:rPr>
        <w:br/>
        <w:t xml:space="preserve">    </w:t>
      </w:r>
      <w:r>
        <w:rPr>
          <w:sz w:val="24"/>
        </w:rPr>
        <w:t xml:space="preserve">πεδίο </w:t>
      </w:r>
      <w:r w:rsidR="00D17705">
        <w:rPr>
          <w:sz w:val="24"/>
        </w:rPr>
        <w:t>άφιξης από τα ηλεκτροπαραγωγά ζεύγη</w:t>
      </w:r>
      <w:r>
        <w:rPr>
          <w:sz w:val="24"/>
        </w:rPr>
        <w:t>.</w:t>
      </w:r>
    </w:p>
    <w:p w:rsidR="007C52ED" w:rsidRPr="007C52ED" w:rsidRDefault="007C52ED" w:rsidP="007C52ED">
      <w:pPr>
        <w:spacing w:after="0" w:line="360" w:lineRule="auto"/>
        <w:jc w:val="right"/>
        <w:rPr>
          <w:b/>
          <w:sz w:val="24"/>
        </w:rPr>
      </w:pPr>
      <w:r w:rsidRPr="007C52ED">
        <w:rPr>
          <w:b/>
          <w:sz w:val="24"/>
        </w:rPr>
        <w:t>Μονάδες 15</w:t>
      </w:r>
    </w:p>
    <w:p w:rsidR="00FE43B7" w:rsidRDefault="00FE43B7" w:rsidP="00D9077F">
      <w:pPr>
        <w:spacing w:after="0" w:line="360" w:lineRule="auto"/>
        <w:rPr>
          <w:sz w:val="24"/>
        </w:rPr>
      </w:pPr>
      <w:r w:rsidRPr="00FE43B7">
        <w:rPr>
          <w:b/>
          <w:sz w:val="24"/>
        </w:rPr>
        <w:t>2.2</w:t>
      </w:r>
      <w:r>
        <w:rPr>
          <w:sz w:val="24"/>
        </w:rPr>
        <w:t xml:space="preserve"> </w:t>
      </w:r>
      <w:r w:rsidRPr="00FE43B7">
        <w:rPr>
          <w:sz w:val="24"/>
        </w:rPr>
        <w:t>Να γράψετε στο τετράδιό σας τους αριθμούς 1, 2, 3, 4, 5 από τη στήλη Α και, δίπλα, ένα</w:t>
      </w:r>
      <w:r>
        <w:rPr>
          <w:sz w:val="24"/>
        </w:rPr>
        <w:t xml:space="preserve"> από τα γράμματα α, β, γ, δ, ε </w:t>
      </w:r>
      <w:r w:rsidRPr="00FE43B7">
        <w:rPr>
          <w:sz w:val="24"/>
        </w:rPr>
        <w:t xml:space="preserve"> της στήλης Β, που δίνει τη σωστή αντιστοίχιση.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4395"/>
        <w:gridCol w:w="570"/>
        <w:gridCol w:w="3824"/>
      </w:tblGrid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:rsidR="00FE43B7" w:rsidRPr="00C2475A" w:rsidRDefault="00FE43B7" w:rsidP="000F730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475A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C2475A" w:rsidRDefault="00FE43B7" w:rsidP="000F730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left w:val="nil"/>
              <w:bottom w:val="single" w:sz="4" w:space="0" w:color="auto"/>
            </w:tcBorders>
          </w:tcPr>
          <w:p w:rsidR="00FE43B7" w:rsidRPr="00C2475A" w:rsidRDefault="00FE43B7" w:rsidP="000F730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475A">
              <w:rPr>
                <w:rFonts w:cstheme="minorHAnsi"/>
                <w:b/>
                <w:sz w:val="24"/>
                <w:szCs w:val="24"/>
              </w:rPr>
              <w:t>Στήλη Β</w:t>
            </w:r>
          </w:p>
        </w:tc>
      </w:tr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Ηλεκτρικές Εγκαταστάσεις ισχυρών ρευμάτων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24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Το πεδίο ή πεδία άφιξης μέσης τάσης</w:t>
            </w:r>
          </w:p>
        </w:tc>
      </w:tr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left w:val="nil"/>
            </w:tcBorders>
          </w:tcPr>
          <w:p w:rsidR="00FE43B7" w:rsidRPr="003C7BFA" w:rsidRDefault="00FE43B7" w:rsidP="00FE43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E43B7">
              <w:rPr>
                <w:rFonts w:cstheme="minorHAnsi"/>
                <w:sz w:val="24"/>
                <w:szCs w:val="24"/>
              </w:rPr>
              <w:t xml:space="preserve">Ηλεκτρικές Εγκαταστάσεις </w:t>
            </w:r>
            <w:r>
              <w:rPr>
                <w:rFonts w:cstheme="minorHAnsi"/>
                <w:sz w:val="24"/>
                <w:szCs w:val="24"/>
              </w:rPr>
              <w:t>ασθενών</w:t>
            </w:r>
            <w:r w:rsidRPr="00FE43B7">
              <w:rPr>
                <w:rFonts w:cstheme="minorHAnsi"/>
                <w:sz w:val="24"/>
                <w:szCs w:val="24"/>
              </w:rPr>
              <w:t xml:space="preserve"> ρευμάτων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24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Ιατρικός και ξενοδοχειακός εξοπλισμός</w:t>
            </w:r>
          </w:p>
        </w:tc>
      </w:tr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left w:val="nil"/>
            </w:tcBorders>
          </w:tcPr>
          <w:p w:rsidR="00FE43B7" w:rsidRPr="003C7BFA" w:rsidRDefault="00FE43B7" w:rsidP="00FE43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Γενικός πίνακας μέσης τάσης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824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Άφιξη από τον αντίστοιχο μετασχηματιστή</w:t>
            </w:r>
          </w:p>
        </w:tc>
      </w:tr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left w:val="nil"/>
            </w:tcBorders>
          </w:tcPr>
          <w:p w:rsidR="00FE43B7" w:rsidRPr="003C7BFA" w:rsidRDefault="00FE43B7" w:rsidP="00FE43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Γενικός πίνακας χαμηλής τάσης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3824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Σύστημα πυρανίχνευσης</w:t>
            </w:r>
          </w:p>
        </w:tc>
      </w:tr>
      <w:tr w:rsidR="00FE43B7" w:rsidRPr="003C7BFA" w:rsidTr="000F7302">
        <w:tc>
          <w:tcPr>
            <w:tcW w:w="562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Φορτίο Ανάγκης</w:t>
            </w:r>
          </w:p>
        </w:tc>
        <w:tc>
          <w:tcPr>
            <w:tcW w:w="570" w:type="dxa"/>
            <w:tcBorders>
              <w:righ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3824" w:type="dxa"/>
            <w:tcBorders>
              <w:left w:val="nil"/>
            </w:tcBorders>
          </w:tcPr>
          <w:p w:rsidR="00FE43B7" w:rsidRPr="003C7BFA" w:rsidRDefault="00FE43B7" w:rsidP="000F73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Ρολόγια</w:t>
            </w:r>
          </w:p>
        </w:tc>
      </w:tr>
    </w:tbl>
    <w:p w:rsidR="00FE43B7" w:rsidRDefault="00FE43B7" w:rsidP="00D9077F">
      <w:pPr>
        <w:spacing w:after="0" w:line="360" w:lineRule="auto"/>
        <w:rPr>
          <w:sz w:val="24"/>
        </w:rPr>
      </w:pPr>
    </w:p>
    <w:p w:rsidR="007C52ED" w:rsidRPr="007C52ED" w:rsidRDefault="007C52ED" w:rsidP="007C52ED">
      <w:pPr>
        <w:spacing w:after="0" w:line="360" w:lineRule="auto"/>
        <w:jc w:val="right"/>
        <w:rPr>
          <w:b/>
          <w:sz w:val="24"/>
        </w:rPr>
      </w:pPr>
      <w:r w:rsidRPr="007C52ED">
        <w:rPr>
          <w:b/>
          <w:sz w:val="24"/>
        </w:rPr>
        <w:t>Μονάδες 10</w:t>
      </w:r>
    </w:p>
    <w:sectPr w:rsidR="007C52ED" w:rsidRPr="007C52ED" w:rsidSect="00D9077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7F"/>
    <w:rsid w:val="000A4224"/>
    <w:rsid w:val="00252AE7"/>
    <w:rsid w:val="007C52ED"/>
    <w:rsid w:val="00866F25"/>
    <w:rsid w:val="00B47A25"/>
    <w:rsid w:val="00D17705"/>
    <w:rsid w:val="00D9077F"/>
    <w:rsid w:val="00E5088B"/>
    <w:rsid w:val="00FE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C65C"/>
  <w15:chartTrackingRefBased/>
  <w15:docId w15:val="{93C56B77-3B1D-4D3E-8AE2-DAA54C71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dcterms:created xsi:type="dcterms:W3CDTF">2022-11-17T15:04:00Z</dcterms:created>
  <dcterms:modified xsi:type="dcterms:W3CDTF">2022-11-17T15:31:00Z</dcterms:modified>
</cp:coreProperties>
</file>