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8915A" w14:textId="50AEF4FF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  <w:r>
        <w:rPr>
          <w:rStyle w:val="eop"/>
          <w:rFonts w:ascii="Calibri" w:hAnsi="Calibri" w:cs="Calibri"/>
        </w:rPr>
        <w:t>  </w:t>
      </w:r>
    </w:p>
    <w:p w14:paraId="15AD360A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</w:t>
      </w:r>
      <w:r>
        <w:rPr>
          <w:rStyle w:val="eop"/>
          <w:rFonts w:ascii="Calibri" w:hAnsi="Calibri" w:cs="Calibri"/>
        </w:rPr>
        <w:t> </w:t>
      </w:r>
    </w:p>
    <w:p w14:paraId="30FED95A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>
        <w:rPr>
          <w:rStyle w:val="normaltextrun"/>
          <w:rFonts w:ascii="Calibri" w:hAnsi="Calibri" w:cs="Calibri"/>
        </w:rPr>
        <w:t>Τι σημαίνει η έννοια “αναπαραγωγή” αγροτικών ζώων (μονάδες 4) και πως συνδέεται με την οικονομική ανάπτυξη της κτηνοτροφικής μονάδας (μονάδες 4);</w:t>
      </w:r>
      <w:r>
        <w:rPr>
          <w:rStyle w:val="eop"/>
          <w:rFonts w:ascii="Calibri" w:hAnsi="Calibri" w:cs="Calibri"/>
        </w:rPr>
        <w:t> </w:t>
      </w:r>
    </w:p>
    <w:p w14:paraId="3BE5229E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β. </w:t>
      </w:r>
      <w:r>
        <w:rPr>
          <w:rStyle w:val="normaltextrun"/>
          <w:rFonts w:ascii="Calibri" w:hAnsi="Calibri" w:cs="Calibri"/>
        </w:rPr>
        <w:t>Τι δημιουργείται από την ένωση του ωαρίου με το σπερματοζωάριο  (μονάδες 5);</w:t>
      </w:r>
      <w:r>
        <w:rPr>
          <w:rStyle w:val="eop"/>
          <w:rFonts w:ascii="Calibri" w:hAnsi="Calibri" w:cs="Calibri"/>
        </w:rPr>
        <w:t> </w:t>
      </w:r>
    </w:p>
    <w:p w14:paraId="606DE7D4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  <w:r>
        <w:rPr>
          <w:rStyle w:val="eop"/>
          <w:rFonts w:ascii="Calibri" w:hAnsi="Calibri" w:cs="Calibri"/>
        </w:rPr>
        <w:t> </w:t>
      </w:r>
    </w:p>
    <w:p w14:paraId="7363A773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11BD525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33CCDBB6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Πως ονομάζεται το θηλυκό γενετικό κύτταρο ενός ζώου και τι χαρακτηριστικά έχει (μονάδες 6);</w:t>
      </w:r>
      <w:r>
        <w:rPr>
          <w:rStyle w:val="eop"/>
          <w:rFonts w:ascii="Calibri" w:hAnsi="Calibri" w:cs="Calibri"/>
        </w:rPr>
        <w:t> </w:t>
      </w:r>
    </w:p>
    <w:p w14:paraId="5515A4D7" w14:textId="77777777" w:rsidR="00DE0153" w:rsidRDefault="00DE0153" w:rsidP="00DE015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Πως ονομάζεται το αρσενικό γενετικό κύτταρο ενός ζώου και τι χαρακτηριστικά έχει (μονάδες 6);</w:t>
      </w:r>
      <w:r>
        <w:rPr>
          <w:rStyle w:val="eop"/>
          <w:rFonts w:ascii="Calibri" w:hAnsi="Calibri" w:cs="Calibri"/>
        </w:rPr>
        <w:t> </w:t>
      </w:r>
    </w:p>
    <w:p w14:paraId="3A61B023" w14:textId="62F9C303" w:rsidR="00DE0153" w:rsidRDefault="00DE0153" w:rsidP="00DE015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</w:p>
    <w:p w14:paraId="072B7A1F" w14:textId="77777777" w:rsidR="0076350C" w:rsidRDefault="0076350C" w:rsidP="00DE0153">
      <w:pPr>
        <w:spacing w:line="360" w:lineRule="auto"/>
      </w:pPr>
    </w:p>
    <w:sectPr w:rsidR="0076350C" w:rsidSect="00DE015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53"/>
    <w:rsid w:val="0076350C"/>
    <w:rsid w:val="00DE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EA943A"/>
  <w15:chartTrackingRefBased/>
  <w15:docId w15:val="{C9C28EE7-BA6D-564C-9B5E-A37A38ED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E01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DE0153"/>
  </w:style>
  <w:style w:type="character" w:customStyle="1" w:styleId="eop">
    <w:name w:val="eop"/>
    <w:basedOn w:val="a0"/>
    <w:rsid w:val="00DE0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1</cp:revision>
  <dcterms:created xsi:type="dcterms:W3CDTF">2022-12-10T08:27:00Z</dcterms:created>
  <dcterms:modified xsi:type="dcterms:W3CDTF">2022-12-10T08:28:00Z</dcterms:modified>
</cp:coreProperties>
</file>