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8C5" w:rsidRPr="00C938C5" w:rsidRDefault="00C938C5" w:rsidP="00C938C5">
      <w:pPr>
        <w:suppressAutoHyphens/>
        <w:spacing w:after="0" w:line="360" w:lineRule="auto"/>
        <w:contextualSpacing/>
      </w:pPr>
      <w:r w:rsidRPr="00C938C5">
        <w:rPr>
          <w:rFonts w:cs="Calibri"/>
          <w:b/>
          <w:bCs/>
          <w:color w:val="000000"/>
        </w:rPr>
        <w:t>ΝΕΑ ΕΛΛΗΝΙΚΑ</w:t>
      </w:r>
      <w:r w:rsidRPr="00C938C5">
        <w:rPr>
          <w:rFonts w:cs="Calibri"/>
          <w:b/>
          <w:bCs/>
          <w:color w:val="000000"/>
        </w:rPr>
        <w:br/>
      </w:r>
      <w:r>
        <w:rPr>
          <w:rFonts w:cs="Calibri"/>
          <w:b/>
          <w:bCs/>
          <w:color w:val="000000"/>
        </w:rPr>
        <w:t>Γ</w:t>
      </w:r>
      <w:r w:rsidRPr="00C938C5">
        <w:rPr>
          <w:rFonts w:cs="Calibri"/>
          <w:b/>
          <w:bCs/>
          <w:color w:val="000000"/>
        </w:rPr>
        <w:t xml:space="preserve">΄ΤΑΞΗ </w:t>
      </w:r>
      <w:r w:rsidRPr="00C938C5">
        <w:rPr>
          <w:rFonts w:ascii="Arial" w:hAnsi="Arial" w:cs="Arial"/>
          <w:color w:val="000000"/>
          <w:shd w:val="clear" w:color="auto" w:fill="FFFFFF"/>
        </w:rPr>
        <w:t> </w:t>
      </w:r>
      <w:r w:rsidRPr="00C938C5">
        <w:rPr>
          <w:rFonts w:cstheme="minorHAnsi"/>
          <w:b/>
          <w:bCs/>
          <w:color w:val="000000"/>
          <w:shd w:val="clear" w:color="auto" w:fill="FFFFFF"/>
        </w:rPr>
        <w:t>ΕΝ.Ε.Ε.ΓΥ.-Λ.</w:t>
      </w:r>
    </w:p>
    <w:p w:rsidR="00C938C5" w:rsidRPr="00C938C5" w:rsidRDefault="00C938C5" w:rsidP="00C938C5">
      <w:pPr>
        <w:suppressAutoHyphens/>
        <w:spacing w:after="0" w:line="360" w:lineRule="auto"/>
        <w:contextualSpacing/>
        <w:rPr>
          <w:b/>
        </w:rPr>
      </w:pPr>
      <w:r w:rsidRPr="00C938C5">
        <w:rPr>
          <w:rFonts w:cs="Calibri"/>
          <w:b/>
          <w:bCs/>
          <w:color w:val="000000"/>
        </w:rPr>
        <w:t xml:space="preserve">ΘΕΜΑΤΙΚΗ ΕΝΟΤΗΤΑ: </w:t>
      </w:r>
      <w:r>
        <w:rPr>
          <w:rFonts w:cstheme="minorHAnsi"/>
          <w:b/>
        </w:rPr>
        <w:t xml:space="preserve">ΤΑΞΙΔΙ ΣΤΗΝ ΙΣΤΟΡΙΑ </w:t>
      </w:r>
    </w:p>
    <w:p w:rsidR="00C938C5" w:rsidRPr="00C938C5" w:rsidRDefault="00C938C5" w:rsidP="00C938C5">
      <w:pPr>
        <w:suppressAutoHyphens/>
        <w:spacing w:after="0" w:line="360" w:lineRule="auto"/>
        <w:contextualSpacing/>
        <w:rPr>
          <w:rFonts w:cs="Calibri"/>
          <w:b/>
          <w:bCs/>
          <w:color w:val="000000"/>
        </w:rPr>
      </w:pPr>
    </w:p>
    <w:p w:rsidR="00C938C5" w:rsidRPr="00C938C5" w:rsidRDefault="00C938C5" w:rsidP="00C938C5">
      <w:pPr>
        <w:suppressAutoHyphens/>
        <w:spacing w:after="0" w:line="360" w:lineRule="auto"/>
        <w:contextualSpacing/>
        <w:jc w:val="center"/>
      </w:pPr>
      <w:r w:rsidRPr="00C938C5">
        <w:rPr>
          <w:rFonts w:eastAsiaTheme="minorEastAsia" w:cstheme="minorHAnsi"/>
          <w:b/>
          <w:lang w:eastAsia="el-GR"/>
        </w:rPr>
        <w:t>ΕΝΔΕΙΚΤΙΚΕΣ ΑΠΑΝΤΗΣΕΙΣ</w:t>
      </w:r>
    </w:p>
    <w:p w:rsidR="00C938C5" w:rsidRPr="00C938C5" w:rsidRDefault="00C938C5" w:rsidP="00C938C5">
      <w:pPr>
        <w:suppressAutoHyphens/>
        <w:spacing w:after="0" w:line="360" w:lineRule="auto"/>
        <w:contextualSpacing/>
        <w:jc w:val="both"/>
      </w:pPr>
      <w:r w:rsidRPr="00C938C5">
        <w:rPr>
          <w:rFonts w:eastAsiaTheme="minorEastAsia" w:cstheme="minorHAns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C938C5">
        <w:rPr>
          <w:rFonts w:eastAsia="Calibri" w:cs="Calibri"/>
          <w:i/>
          <w:lang w:eastAsia="el-GR"/>
        </w:rPr>
        <w:t>Κάθε άλλη απάντηση, κατάλληλα τεκμηριωμένη, θεωρείται αποδεκτή.)</w:t>
      </w:r>
    </w:p>
    <w:p w:rsidR="00C938C5" w:rsidRPr="00C938C5" w:rsidRDefault="00C938C5" w:rsidP="00C938C5">
      <w:pPr>
        <w:suppressAutoHyphens/>
        <w:spacing w:after="0" w:line="360" w:lineRule="auto"/>
        <w:contextualSpacing/>
        <w:jc w:val="both"/>
        <w:rPr>
          <w:rFonts w:ascii="Calibri" w:eastAsia="Calibri" w:hAnsi="Calibri" w:cs="Calibri"/>
          <w:i/>
          <w:lang w:eastAsia="el-GR"/>
        </w:rPr>
      </w:pPr>
    </w:p>
    <w:p w:rsidR="00353AA4" w:rsidRDefault="00C938C5" w:rsidP="009779DD">
      <w:pPr>
        <w:tabs>
          <w:tab w:val="left" w:pos="924"/>
        </w:tabs>
        <w:suppressAutoHyphens/>
        <w:spacing w:after="0" w:line="360" w:lineRule="auto"/>
        <w:contextualSpacing/>
        <w:jc w:val="both"/>
      </w:pPr>
      <w:r w:rsidRPr="00C938C5">
        <w:rPr>
          <w:b/>
          <w:bCs/>
        </w:rPr>
        <w:t xml:space="preserve">Α3. (μονάδες 25) </w:t>
      </w:r>
    </w:p>
    <w:p w:rsidR="00353AA4" w:rsidRDefault="006879FA" w:rsidP="006879FA">
      <w:pPr>
        <w:pStyle w:val="a3"/>
        <w:numPr>
          <w:ilvl w:val="0"/>
          <w:numId w:val="5"/>
        </w:numPr>
      </w:pPr>
      <w:r>
        <w:t>Έγινε μαθητής ενός μεγάλου φιλοσόφου, του Αριστοτέλη.</w:t>
      </w:r>
    </w:p>
    <w:p w:rsidR="006879FA" w:rsidRDefault="006879FA" w:rsidP="006879FA">
      <w:pPr>
        <w:pStyle w:val="a3"/>
        <w:numPr>
          <w:ilvl w:val="0"/>
          <w:numId w:val="5"/>
        </w:numPr>
      </w:pPr>
      <w:r>
        <w:t>Από τον πατέρα του πήρε μαθήματα πολιτικής και στρατηγικής.</w:t>
      </w:r>
    </w:p>
    <w:p w:rsidR="00F941BE" w:rsidRDefault="00F941BE" w:rsidP="006879FA">
      <w:pPr>
        <w:pStyle w:val="a3"/>
        <w:numPr>
          <w:ilvl w:val="0"/>
          <w:numId w:val="5"/>
        </w:numPr>
      </w:pPr>
      <w:r>
        <w:t>Σε ηλικία 18 ετών, στη Μάχη της Χαιρώνειας, ήταν διοικητής στρατιωτικού σώματος.</w:t>
      </w:r>
    </w:p>
    <w:p w:rsidR="00DD0767" w:rsidRDefault="00DD0767" w:rsidP="006879FA">
      <w:pPr>
        <w:pStyle w:val="a3"/>
        <w:numPr>
          <w:ilvl w:val="0"/>
          <w:numId w:val="5"/>
        </w:numPr>
      </w:pPr>
      <w:r>
        <w:t>Σε ηλικία 20 ετών έγινε βασιλιάς της Μακεδονίας.</w:t>
      </w:r>
    </w:p>
    <w:p w:rsidR="00DD0767" w:rsidRDefault="00DD0767" w:rsidP="006879FA">
      <w:pPr>
        <w:pStyle w:val="a3"/>
        <w:numPr>
          <w:ilvl w:val="0"/>
          <w:numId w:val="5"/>
        </w:numPr>
      </w:pPr>
      <w:r>
        <w:t>Άρχισε την προετοιμασία για τη μεγάλη εκστρατεία κατά των Περσών.</w:t>
      </w:r>
    </w:p>
    <w:p w:rsidR="00353AA4" w:rsidRPr="006879FA" w:rsidRDefault="00353AA4"/>
    <w:p w:rsidR="00353AA4" w:rsidRPr="009779DD" w:rsidRDefault="00353AA4">
      <w:pPr>
        <w:rPr>
          <w:color w:val="FF0000"/>
        </w:rPr>
      </w:pPr>
    </w:p>
    <w:p w:rsidR="009779DD" w:rsidRPr="009779DD" w:rsidRDefault="009779DD" w:rsidP="009779DD">
      <w:p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  <w:r w:rsidRPr="009779DD">
        <w:rPr>
          <w:b/>
          <w:bCs/>
        </w:rPr>
        <w:t>Β3. (25 μονάδες)</w:t>
      </w:r>
    </w:p>
    <w:p w:rsidR="009779DD" w:rsidRPr="009779DD" w:rsidRDefault="009779DD" w:rsidP="009779DD">
      <w:p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</w:p>
    <w:p w:rsidR="009779DD" w:rsidRDefault="009779DD" w:rsidP="009779DD">
      <w:pPr>
        <w:numPr>
          <w:ilvl w:val="0"/>
          <w:numId w:val="3"/>
        </w:num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  <w:r w:rsidRPr="009779DD">
        <w:rPr>
          <w:b/>
          <w:bCs/>
        </w:rPr>
        <w:t>Θέμα αναγνωστικής ανταπόκρισης:</w:t>
      </w:r>
    </w:p>
    <w:p w:rsidR="0005383B" w:rsidRPr="0005383B" w:rsidRDefault="0005383B" w:rsidP="0005383B">
      <w:pPr>
        <w:pStyle w:val="a3"/>
        <w:numPr>
          <w:ilvl w:val="0"/>
          <w:numId w:val="6"/>
        </w:numPr>
        <w:tabs>
          <w:tab w:val="left" w:pos="924"/>
        </w:tabs>
        <w:suppressAutoHyphens/>
        <w:spacing w:after="0" w:line="360" w:lineRule="auto"/>
        <w:jc w:val="both"/>
        <w:rPr>
          <w:b/>
          <w:bCs/>
        </w:rPr>
      </w:pPr>
      <w:r>
        <w:t>Στα κάτω πατώματα ήταν οι αποθήκες κ’ οι στάβλοι.</w:t>
      </w:r>
    </w:p>
    <w:p w:rsidR="0005383B" w:rsidRPr="00C645A5" w:rsidRDefault="0005383B" w:rsidP="0005383B">
      <w:pPr>
        <w:pStyle w:val="a3"/>
        <w:numPr>
          <w:ilvl w:val="0"/>
          <w:numId w:val="6"/>
        </w:numPr>
        <w:tabs>
          <w:tab w:val="left" w:pos="924"/>
        </w:tabs>
        <w:suppressAutoHyphens/>
        <w:spacing w:after="0" w:line="360" w:lineRule="auto"/>
        <w:jc w:val="both"/>
        <w:rPr>
          <w:b/>
          <w:bCs/>
        </w:rPr>
      </w:pPr>
      <w:r>
        <w:t>Πλάι ήταν οι κατοικίες για τις γυναίκες και τους ζευγάδες.</w:t>
      </w:r>
    </w:p>
    <w:p w:rsidR="00C645A5" w:rsidRPr="00C645A5" w:rsidRDefault="00C645A5" w:rsidP="0005383B">
      <w:pPr>
        <w:pStyle w:val="a3"/>
        <w:numPr>
          <w:ilvl w:val="0"/>
          <w:numId w:val="6"/>
        </w:numPr>
        <w:tabs>
          <w:tab w:val="left" w:pos="924"/>
        </w:tabs>
        <w:suppressAutoHyphens/>
        <w:spacing w:after="0" w:line="360" w:lineRule="auto"/>
        <w:jc w:val="both"/>
        <w:rPr>
          <w:b/>
          <w:bCs/>
        </w:rPr>
      </w:pPr>
      <w:r>
        <w:t xml:space="preserve">Τα παράθυρα όλα </w:t>
      </w:r>
      <w:proofErr w:type="spellStart"/>
      <w:r>
        <w:t>βλέπαν</w:t>
      </w:r>
      <w:proofErr w:type="spellEnd"/>
      <w:r>
        <w:t xml:space="preserve"> μες στην αυλή.</w:t>
      </w:r>
    </w:p>
    <w:p w:rsidR="00C645A5" w:rsidRPr="0005383B" w:rsidRDefault="00C645A5" w:rsidP="0005383B">
      <w:pPr>
        <w:pStyle w:val="a3"/>
        <w:numPr>
          <w:ilvl w:val="0"/>
          <w:numId w:val="6"/>
        </w:numPr>
        <w:tabs>
          <w:tab w:val="left" w:pos="924"/>
        </w:tabs>
        <w:suppressAutoHyphens/>
        <w:spacing w:after="0" w:line="360" w:lineRule="auto"/>
        <w:jc w:val="both"/>
        <w:rPr>
          <w:b/>
          <w:bCs/>
        </w:rPr>
      </w:pPr>
      <w:r>
        <w:t>Έτσι, το υποστατικό έμοιαζε σα μοναστήρι ή σα φρούριο.</w:t>
      </w:r>
    </w:p>
    <w:p w:rsidR="009779DD" w:rsidRDefault="009779DD" w:rsidP="00353AA4">
      <w:pPr>
        <w:spacing w:after="0" w:line="360" w:lineRule="auto"/>
      </w:pPr>
    </w:p>
    <w:p w:rsidR="009779DD" w:rsidRPr="009779DD" w:rsidRDefault="009779DD" w:rsidP="009779DD">
      <w:pPr>
        <w:shd w:val="clear" w:color="auto" w:fill="FFFFFF"/>
        <w:suppressAutoHyphens/>
        <w:spacing w:after="0" w:line="360" w:lineRule="auto"/>
        <w:jc w:val="center"/>
        <w:rPr>
          <w:rFonts w:eastAsia="Times New Roman" w:cstheme="minorHAnsi"/>
          <w:b/>
          <w:lang w:eastAsia="el-GR"/>
        </w:rPr>
      </w:pPr>
      <w:r w:rsidRPr="009779DD">
        <w:rPr>
          <w:rFonts w:eastAsia="Times New Roman" w:cstheme="minorHAnsi"/>
          <w:b/>
          <w:lang w:eastAsia="el-GR"/>
        </w:rPr>
        <w:t>ή</w:t>
      </w:r>
    </w:p>
    <w:p w:rsidR="009779DD" w:rsidRPr="009779DD" w:rsidRDefault="009779DD" w:rsidP="009779DD">
      <w:pPr>
        <w:numPr>
          <w:ilvl w:val="0"/>
          <w:numId w:val="4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  <w:r w:rsidRPr="009779DD">
        <w:rPr>
          <w:rFonts w:eastAsia="Times New Roman" w:cstheme="minorHAnsi"/>
          <w:b/>
          <w:lang w:eastAsia="el-GR"/>
        </w:rPr>
        <w:t>Θέμα δημιουργικής γραφής:</w:t>
      </w:r>
    </w:p>
    <w:p w:rsidR="009779DD" w:rsidRDefault="009779DD" w:rsidP="00353AA4">
      <w:pPr>
        <w:spacing w:after="0" w:line="360" w:lineRule="auto"/>
      </w:pPr>
    </w:p>
    <w:p w:rsidR="00353AA4" w:rsidRPr="00C645A5" w:rsidRDefault="00C645A5" w:rsidP="00C645A5">
      <w:pPr>
        <w:pStyle w:val="a3"/>
        <w:spacing w:after="0" w:line="360" w:lineRule="auto"/>
        <w:ind w:left="360"/>
        <w:jc w:val="both"/>
        <w:rPr>
          <w:i/>
          <w:iCs/>
        </w:rPr>
      </w:pPr>
      <w:r>
        <w:rPr>
          <w:i/>
          <w:iCs/>
        </w:rPr>
        <w:t>Ο μαθητής/η μαθήτρια μπορεί να δώσει την δική του/της περιγραφή ανάλογα με τις παραστάσεις που έχει.</w:t>
      </w:r>
    </w:p>
    <w:p w:rsidR="00353AA4" w:rsidRDefault="00353AA4" w:rsidP="00353AA4">
      <w:pPr>
        <w:spacing w:after="0" w:line="360" w:lineRule="auto"/>
      </w:pPr>
    </w:p>
    <w:p w:rsidR="00353AA4" w:rsidRDefault="00353AA4"/>
    <w:sectPr w:rsidR="00353AA4" w:rsidSect="00C56F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41F64"/>
    <w:multiLevelType w:val="hybridMultilevel"/>
    <w:tmpl w:val="083651D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3C7EC4"/>
    <w:multiLevelType w:val="hybridMultilevel"/>
    <w:tmpl w:val="136682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B2F44"/>
    <w:multiLevelType w:val="hybridMultilevel"/>
    <w:tmpl w:val="80D621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24F11"/>
    <w:multiLevelType w:val="hybridMultilevel"/>
    <w:tmpl w:val="80D621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A78E5"/>
    <w:multiLevelType w:val="hybridMultilevel"/>
    <w:tmpl w:val="5B6225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C278D"/>
    <w:multiLevelType w:val="hybridMultilevel"/>
    <w:tmpl w:val="6C8EEB9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1580"/>
    <w:rsid w:val="0005383B"/>
    <w:rsid w:val="000D1580"/>
    <w:rsid w:val="00353AA4"/>
    <w:rsid w:val="006879FA"/>
    <w:rsid w:val="009779DD"/>
    <w:rsid w:val="00A876B1"/>
    <w:rsid w:val="00C56F1B"/>
    <w:rsid w:val="00C645A5"/>
    <w:rsid w:val="00C938C5"/>
    <w:rsid w:val="00D7065C"/>
    <w:rsid w:val="00DD0767"/>
    <w:rsid w:val="00F9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AA4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ΕΥΣΤΑΘΙΑ ΠΑΡΑΣΚΕΥΑ</dc:creator>
  <cp:keywords/>
  <dc:description/>
  <cp:lastModifiedBy>HP</cp:lastModifiedBy>
  <cp:revision>10</cp:revision>
  <dcterms:created xsi:type="dcterms:W3CDTF">2022-12-06T19:57:00Z</dcterms:created>
  <dcterms:modified xsi:type="dcterms:W3CDTF">2022-12-09T06:42:00Z</dcterms:modified>
</cp:coreProperties>
</file>