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Γ΄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ΘΕΜΑΤΙΚΗ ΕΝΟΤΗΤΑ: Ο ΑΝΘΡΩΠΟΣ ΚΑΙ Η ΦΥΣΗ</w:t>
      </w:r>
    </w:p>
    <w:p>
      <w:pPr>
        <w:pStyle w:val="Normal"/>
        <w:spacing w:lineRule="auto" w:line="360" w:before="0" w:after="0"/>
        <w:contextualSpacing/>
        <w:rPr>
          <w:b/>
          <w:b/>
        </w:rPr>
      </w:pPr>
      <w:r>
        <w:rPr>
          <w:b/>
        </w:rPr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Α. Μη λογοτεχνικό κείμενο</w:t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  <w:bCs/>
        </w:rPr>
        <w:t xml:space="preserve">[Ημέρα Νερού…κάθε μέρα] 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i/>
          <w:sz w:val="20"/>
          <w:szCs w:val="20"/>
        </w:rPr>
        <w:t xml:space="preserve">Διασκευασμένο απόσπασμα από άρθρο που αναρτήθηκε στις 22.03.2022, με αφορμή την Παγκόσμια Ημέρα Νερού, στην ιστοσελίδα </w:t>
      </w:r>
      <w:hyperlink r:id="rId2">
        <w:r>
          <w:rPr>
            <w:i/>
            <w:sz w:val="20"/>
            <w:szCs w:val="20"/>
          </w:rPr>
          <w:t>https://longform.protothema.gr/premium/vikos-a-e-edo-kai-30-chronia-timoyme-tin-imera-neroy-kathe-mera/</w:t>
        </w:r>
      </w:hyperlink>
      <w:r>
        <w:rPr>
          <w:sz w:val="20"/>
          <w:szCs w:val="20"/>
        </w:rPr>
        <w:t>.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ind w:firstLine="567"/>
        <w:contextualSpacing/>
        <w:jc w:val="both"/>
        <w:rPr/>
      </w:pPr>
      <w:r>
        <w:rPr>
          <w:color w:val="000000"/>
        </w:rPr>
        <w:t>Το νερό είναι πολύτιμο αγαθό, γιατί μας ξεδιψά, μας συνοδεύει σε πολλές στιγμές της ζωής, μικρές και καθημερινές. Η</w:t>
      </w:r>
      <w:r>
        <w:rPr/>
        <w:t xml:space="preserve"> Παγκόσμια Ημέρα Νε</w:t>
      </w:r>
      <w:bookmarkStart w:id="0" w:name="_GoBack"/>
      <w:bookmarkEnd w:id="0"/>
      <w:r>
        <w:rPr/>
        <w:t>ρού καθιερώθηκε από τον ΟΗΕ</w:t>
      </w:r>
      <w:r>
        <w:rPr>
          <w:rStyle w:val="Style13"/>
        </w:rPr>
        <w:footnoteReference w:id="2"/>
      </w:r>
      <w:r>
        <w:rPr/>
        <w:t xml:space="preserve"> το 1992 κι από τότε κάθε χρόνο εορτάζεται στις 22 Μαρτίου. </w:t>
      </w:r>
    </w:p>
    <w:p>
      <w:pPr>
        <w:pStyle w:val="Normal"/>
        <w:spacing w:lineRule="auto" w:line="360" w:before="0" w:after="0"/>
        <w:ind w:firstLine="567"/>
        <w:contextualSpacing/>
        <w:jc w:val="both"/>
        <w:rPr/>
      </w:pPr>
      <w:r>
        <w:rPr>
          <w:rStyle w:val="IntenseEmphasis"/>
          <w:b w:val="false"/>
          <w:bCs w:val="false"/>
        </w:rPr>
        <w:t>Το νερό το ζητάμε όταν: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διψάμε,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η θερμοκρασία ανεβαίνει κι αρχίζουμε να ζεσταινόμαστε,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μετά από το κολατσιό στο σχολείο, στη δουλειά, στην εκδρομή,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είμαστε άρρωστοι.</w:t>
      </w:r>
    </w:p>
    <w:p>
      <w:pPr>
        <w:pStyle w:val="Normal"/>
        <w:spacing w:lineRule="auto" w:line="360" w:before="0" w:after="0"/>
        <w:ind w:firstLine="567"/>
        <w:contextualSpacing/>
        <w:jc w:val="both"/>
        <w:rPr/>
      </w:pPr>
      <w:r>
        <w:rPr/>
        <w:t>Το νερό: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το πίνουμε το πρωί,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συνοδεύει το αγαπημένο μας φαγητό στο κυριακάτικο τραπέζι,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μάς συντροφεύει στη βόλτα, στο ποδήλατο, στη γυμναστική,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3343275</wp:posOffset>
            </wp:positionH>
            <wp:positionV relativeFrom="paragraph">
              <wp:posOffset>137160</wp:posOffset>
            </wp:positionV>
            <wp:extent cx="1882775" cy="1817370"/>
            <wp:effectExtent l="0" t="0" r="0" b="0"/>
            <wp:wrapSquare wrapText="bothSides"/>
            <wp:docPr id="1" name="Εικόνα 1" descr="https://longform.protothema.gr/wp-content/uploads/2022/03/%CE%91-shutterstock_118865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https://longform.protothema.gr/wp-content/uploads/2022/03/%CE%91-shutterstock_1188654877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θα μας ξεδιψάσει.</w:t>
      </w:r>
    </w:p>
    <w:p>
      <w:pPr>
        <w:pStyle w:val="Style21"/>
        <w:spacing w:lineRule="auto" w:line="360" w:before="0" w:after="0"/>
        <w:ind w:firstLine="567"/>
        <w:contextualSpacing/>
        <w:jc w:val="both"/>
        <w:rPr/>
      </w:pPr>
      <w:r>
        <w:rPr>
          <w:rStyle w:val="IntenseEmphasis"/>
          <w:b w:val="false"/>
          <w:bCs w:val="false"/>
        </w:rPr>
        <w:t>Το νερό: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ρυθμίζει τη θερμοκρασία μας,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μεταφέρει τα θρεπτικά συστατικά σε όλο το σώμα,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αποβάλλει τα περιττά στοιχεία από το σώμα,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βοηθάει στη χώνεψη,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κάνει καλό στην επιδερμίδα,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βελτιώνει τη μνήμη και μας βοηθάει να συγκεντρωθούμε.</w:t>
      </w:r>
    </w:p>
    <w:p>
      <w:pPr>
        <w:pStyle w:val="Style21"/>
        <w:spacing w:lineRule="auto" w:line="360" w:before="0" w:after="0"/>
        <w:ind w:firstLine="567"/>
        <w:contextualSpacing/>
        <w:jc w:val="both"/>
        <w:rPr/>
      </w:pPr>
      <w:r>
        <w:rPr/>
        <w:t>Όλοι αυτοί οι λόγοι φανερώνουν τους δεσμούς μας με το νερό και μας υπενθυμίζουν γιατί πρέπει να το προστατεύουμε και να το τιμάμε κάθε ημέρα.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>
          <w:b w:val="false"/>
          <w:b w:val="false"/>
          <w:bCs w:val="false"/>
        </w:rPr>
      </w:pPr>
      <w:r>
        <w:rPr>
          <w:b/>
          <w:bCs/>
          <w:sz w:val="22"/>
          <w:szCs w:val="22"/>
        </w:rPr>
        <w:t>Α3.</w:t>
      </w:r>
      <w:r>
        <w:rPr>
          <w:b w:val="false"/>
          <w:bCs w:val="false"/>
          <w:sz w:val="22"/>
          <w:szCs w:val="22"/>
        </w:rPr>
        <w:t xml:space="preserve"> Για ποιους λόγους το νερό είναι χρήσιμο για την υγεία μας; Γράψε ένα κείμενο που θα δημοσιευτεί στην ιστοσελίδα του σχολείου σου σε 200 λέξεις περίπου.</w:t>
      </w:r>
    </w:p>
    <w:p>
      <w:pPr>
        <w:pStyle w:val="Normal"/>
        <w:tabs>
          <w:tab w:val="clear" w:pos="720"/>
          <w:tab w:val="left" w:pos="1080" w:leader="none"/>
        </w:tabs>
        <w:spacing w:lineRule="auto" w:line="360" w:before="0" w:after="0"/>
        <w:contextualSpacing/>
        <w:jc w:val="right"/>
        <w:rPr/>
      </w:pPr>
      <w:r>
        <w:rPr>
          <w:b/>
          <w:bCs/>
          <w:i w:val="false"/>
          <w:iCs w:val="false"/>
          <w:sz w:val="22"/>
          <w:szCs w:val="22"/>
        </w:rPr>
        <w:t>Μονάδες 25</w:t>
      </w:r>
    </w:p>
    <w:p>
      <w:pPr>
        <w:pStyle w:val="Normal"/>
        <w:spacing w:lineRule="auto" w:line="360" w:before="0" w:after="0"/>
        <w:contextualSpacing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  <w:sz w:val="22"/>
          <w:szCs w:val="22"/>
        </w:rPr>
        <w:t>Β. Λογοτεχνικό κείμενο</w:t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rFonts w:eastAsia="Calibri" w:cs="" w:cstheme="minorBidi" w:eastAsiaTheme="minorHAnsi"/>
          <w:b/>
          <w:bCs/>
          <w:color w:val="auto"/>
          <w:kern w:val="0"/>
          <w:sz w:val="22"/>
          <w:szCs w:val="22"/>
          <w:lang w:val="el-GR" w:eastAsia="en-US" w:bidi="ar-SA"/>
        </w:rPr>
        <w:t>ΤΙΤΟΣ ΠΑΤΡΙΚΙΟΣ</w:t>
      </w:r>
      <w:r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  <w:lang w:val="en-GB"/>
        </w:rPr>
        <w:t xml:space="preserve">1928 </w:t>
      </w:r>
      <w:r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  <w:lang w:val="en-GB"/>
        </w:rPr>
        <w:t xml:space="preserve"> </w:t>
      </w:r>
      <w:r>
        <w:rPr>
          <w:b/>
          <w:bCs/>
          <w:sz w:val="22"/>
          <w:szCs w:val="22"/>
        </w:rPr>
        <w:t>)</w:t>
      </w:r>
    </w:p>
    <w:p>
      <w:pPr>
        <w:pStyle w:val="Web"/>
        <w:spacing w:lineRule="auto" w:line="360" w:before="0" w:after="0"/>
        <w:contextualSpacing/>
        <w:jc w:val="center"/>
        <w:rPr/>
      </w:pPr>
      <w:r>
        <w:rPr>
          <w:rStyle w:val="Style18"/>
          <w:rFonts w:eastAsia="Calibri" w:cs="" w:cstheme="minorBidi" w:eastAsiaTheme="minorHAnsi"/>
          <w:i w:val="false"/>
          <w:iCs w:val="false"/>
          <w:color w:val="auto"/>
          <w:kern w:val="0"/>
          <w:sz w:val="22"/>
          <w:szCs w:val="22"/>
          <w:lang w:val="el-GR" w:eastAsia="en-US" w:bidi="ar-SA"/>
        </w:rPr>
        <w:t>Γη και θάλασσα</w:t>
      </w:r>
    </w:p>
    <w:p>
      <w:pPr>
        <w:pStyle w:val="NormalWeb"/>
        <w:spacing w:lineRule="auto" w:line="360" w:before="0" w:after="0"/>
        <w:contextualSpacing/>
        <w:jc w:val="both"/>
        <w:rPr/>
      </w:pPr>
      <w:r>
        <w:rPr>
          <w:rFonts w:ascii="Calibri" w:hAnsi="Calibri"/>
          <w:i/>
          <w:sz w:val="20"/>
          <w:szCs w:val="20"/>
          <w:lang w:val="el-GR"/>
        </w:rPr>
        <w:t xml:space="preserve">Απόσπασμα από το ποίημα του Τίτου Πατρίκιου «Γη και θάλασσα», στο βιβλίο </w:t>
      </w:r>
      <w:r>
        <w:rPr>
          <w:rStyle w:val="Style17"/>
          <w:rFonts w:ascii="Calibri" w:hAnsi="Calibri"/>
          <w:sz w:val="20"/>
          <w:szCs w:val="20"/>
          <w:lang w:val="el-GR"/>
        </w:rPr>
        <w:t>Ποιήματα Ι,</w:t>
      </w:r>
      <w:r>
        <w:rPr>
          <w:rFonts w:ascii="Calibri" w:hAnsi="Calibri"/>
          <w:i/>
          <w:sz w:val="20"/>
          <w:szCs w:val="20"/>
          <w:lang w:val="el-GR"/>
        </w:rPr>
        <w:t xml:space="preserve"> </w:t>
      </w:r>
      <w:r>
        <w:rPr>
          <w:rStyle w:val="Style17"/>
          <w:rFonts w:ascii="Calibri" w:hAnsi="Calibri"/>
          <w:sz w:val="20"/>
          <w:szCs w:val="20"/>
          <w:lang w:val="el-GR"/>
        </w:rPr>
        <w:t>1943-1953</w:t>
      </w:r>
      <w:r>
        <w:rPr>
          <w:rFonts w:ascii="Calibri" w:hAnsi="Calibri"/>
          <w:i/>
          <w:sz w:val="20"/>
          <w:szCs w:val="20"/>
          <w:lang w:val="el-GR"/>
        </w:rPr>
        <w:t xml:space="preserve">, εκδ. Κέδρος. </w:t>
      </w:r>
    </w:p>
    <w:p>
      <w:pPr>
        <w:pStyle w:val="Normal"/>
        <w:spacing w:lineRule="auto" w:line="360" w:before="0" w:after="0"/>
        <w:contextualSpacing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360" w:before="0" w:after="0"/>
        <w:contextualSpacing/>
        <w:jc w:val="left"/>
        <w:rPr/>
      </w:pPr>
      <w:r>
        <w:rPr>
          <w:b w:val="false"/>
          <w:bCs w:val="false"/>
          <w:sz w:val="22"/>
          <w:szCs w:val="22"/>
          <w:lang w:val="el-GR"/>
        </w:rPr>
        <w:t>Η γη είναι καλή με τους χειμώνες της, τα δάση,</w:t>
        <w:br/>
        <w:t>τις μεγάλες πολιτείες, τα χωράφια, τα εργοστάσια…</w:t>
        <w:br/>
        <w:t>Η θάλασσα είναι καλή με τα υπερωκεάνια,</w:t>
        <w:br/>
        <w:t>τα κοπάδια τα χέλια που ψάχνουν τις πόρτες των ποταμιών,</w:t>
      </w: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3169920</wp:posOffset>
            </wp:positionH>
            <wp:positionV relativeFrom="paragraph">
              <wp:posOffset>419100</wp:posOffset>
            </wp:positionV>
            <wp:extent cx="2122805" cy="1693545"/>
            <wp:effectExtent l="0" t="0" r="0" b="0"/>
            <wp:wrapSquare wrapText="largest"/>
            <wp:docPr id="2" name="Εικόνα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false"/>
          <w:bCs w:val="false"/>
          <w:sz w:val="22"/>
          <w:szCs w:val="22"/>
          <w:lang w:val="el-GR"/>
        </w:rPr>
        <w:br/>
        <w:t>με τις βαρκούλες στα μικρά λιμάνια, τις φουρτούνες,</w:t>
        <w:br/>
        <w:t>τα πουλιά που χτενίζουν τα άγρια μαλλιά της…</w:t>
        <w:br/>
        <w:t>Δες τα παιδιά καθώς τις ζωγραφίζουν</w:t>
        <w:br/>
        <w:t>μ' ένα χοντρό καταγάλαζο κραγιόνι.</w:t>
        <w:br/>
        <w:t>Η γη κι η θάλασσα μητέρα</w:t>
        <w:br/>
        <w:t xml:space="preserve">ενώνουν τους ανθρώπους. </w:t>
        <w:b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</w:rPr>
        <w:t>Β3.</w:t>
      </w:r>
      <w:r>
        <w:rPr/>
        <w:t xml:space="preserve"> Να επιλέξεις </w:t>
      </w:r>
      <w:r>
        <w:rPr>
          <w:u w:val="single"/>
        </w:rPr>
        <w:t>ένα από τα δύο</w:t>
      </w:r>
      <w:r>
        <w:rPr/>
        <w:t xml:space="preserve"> ακόλουθα θέματα και να γράψεις ένα κείμενο περίπου 100 λέξεων.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/>
        <w:t xml:space="preserve">Τι καλό βλέπει στη γη και στη θάλασσα αυτός που μιλάει στο ποίημα; Εσύ τι άλλο καλό βλέπεις γύρω σου στη γη; </w:t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  <w:lang w:eastAsia="en-GB"/>
        </w:rPr>
        <w:t>ή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/>
        <w:t>Αν μπορούσες να πας κάπου διακοπές, θα προτιμούσες μία τοποθεσία που είναι στη στεριά ή κοντά στη θάλασσα; Μπορείς να περιγράψεις μία μέρα των διακοπών σου; Γράψε ένα κείμενο στο ημερολόγιό σου.</w:t>
      </w:r>
    </w:p>
    <w:p>
      <w:pPr>
        <w:pStyle w:val="Normal"/>
        <w:tabs>
          <w:tab w:val="clear" w:pos="720"/>
          <w:tab w:val="left" w:pos="1080" w:leader="none"/>
        </w:tabs>
        <w:spacing w:lineRule="auto" w:line="360" w:before="0" w:after="0"/>
        <w:contextualSpacing/>
        <w:jc w:val="right"/>
        <w:rPr/>
      </w:pPr>
      <w:r>
        <w:rPr>
          <w:b/>
          <w:bCs/>
          <w:i w:val="false"/>
          <w:iCs w:val="false"/>
          <w:sz w:val="22"/>
          <w:szCs w:val="22"/>
        </w:rPr>
        <w:t>Μονάδες 25</w:t>
      </w:r>
    </w:p>
    <w:sectPr>
      <w:footnotePr>
        <w:numFmt w:val="decimal"/>
      </w:footnote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5"/>
        <w:spacing w:before="0" w:after="160"/>
        <w:rPr/>
      </w:pPr>
      <w:r>
        <w:rPr>
          <w:rStyle w:val="Style14"/>
        </w:rPr>
        <w:footnoteRef/>
      </w:r>
      <w:r>
        <w:rPr/>
        <w:t xml:space="preserve"> </w:t>
      </w:r>
      <w:r>
        <w:rPr/>
        <w:t>ΟΗΕ: Οργανισμός Ηνωμένων Εθνών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>
    <w:name w:val="Heading 1"/>
    <w:basedOn w:val="Style20"/>
    <w:next w:val="Style21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20"/>
    <w:next w:val="Style21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Style18">
    <w:name w:val="Έντονη έμφαση"/>
    <w:qFormat/>
    <w:rPr>
      <w:b/>
      <w:bCs/>
    </w:rPr>
  </w:style>
  <w:style w:type="character" w:styleId="Style19">
    <w:name w:val="Κουκκίδες"/>
    <w:qFormat/>
    <w:rPr>
      <w:rFonts w:ascii="OpenSymbol" w:hAnsi="OpenSymbol" w:eastAsia="OpenSymbol" w:cs="OpenSymbol"/>
    </w:rPr>
  </w:style>
  <w:style w:type="character" w:styleId="Ins">
    <w:name w:val="ins"/>
    <w:qFormat/>
    <w:rPr/>
  </w:style>
  <w:style w:type="character" w:styleId="IntenseEmphasis">
    <w:name w:val="Intense Emphasis"/>
    <w:qFormat/>
    <w:rPr>
      <w:b/>
      <w:bCs/>
    </w:rPr>
  </w:style>
  <w:style w:type="paragraph" w:styleId="Style20" w:customStyle="1">
    <w:name w:val="Επικεφαλίδα"/>
    <w:basedOn w:val="Normal"/>
    <w:next w:val="Style21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1">
    <w:name w:val="Body Text"/>
    <w:basedOn w:val="Normal"/>
    <w:rsid w:val="005143d3"/>
    <w:pPr>
      <w:spacing w:lineRule="auto" w:line="276" w:before="0" w:after="140"/>
    </w:pPr>
    <w:rPr/>
  </w:style>
  <w:style w:type="paragraph" w:styleId="Style22">
    <w:name w:val="List"/>
    <w:basedOn w:val="Style21"/>
    <w:rsid w:val="005143d3"/>
    <w:pPr/>
    <w:rPr>
      <w:rFonts w:cs="Lucida Sans"/>
    </w:rPr>
  </w:style>
  <w:style w:type="paragraph" w:styleId="Style23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4"/>
      <w:lang w:val="el-GR" w:eastAsia="el-GR" w:bidi="ar-SA"/>
    </w:rPr>
  </w:style>
  <w:style w:type="paragraph" w:styleId="Style25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Web">
    <w:name w:val="Κανονικό (Web)"/>
    <w:basedOn w:val="Normal"/>
    <w:qFormat/>
    <w:pPr>
      <w:spacing w:before="280" w:after="280"/>
    </w:pPr>
    <w:rPr>
      <w:lang w:val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ngform.protothema.gr/premium/vikos-a-e-edo-kai-30-chronia-timoyme-tin-imera-neroy-kathe-mera/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Application>LibreOffice/7.1.8.1$Windows_X86_64 LibreOffice_project/e1f30c802c3269a1d052614453f260e49458c82c</Application>
  <AppVersion>15.0000</AppVersion>
  <Pages>2</Pages>
  <Words>404</Words>
  <Characters>2092</Characters>
  <CharactersWithSpaces>2449</CharactersWithSpaces>
  <Paragraphs>38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2021-04-20T15:31:00Z</dcterms:created>
  <dc:creator>Chriss</dc:creator>
  <dc:description/>
  <dc:language>el-GR</dc:language>
  <cp:lastModifiedBy>ΕΥΘΥΜΙΑ ΧΑΤΖΗΚΥΡΙΑΚΟΥ</cp:lastModifiedBy>
  <dcterms:modified xsi:type="dcterms:W3CDTF">2022-12-08T19:50:31Z</dcterms:modified>
  <cp:revision>154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