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778AB" w14:textId="77777777" w:rsidR="004700E9" w:rsidRDefault="004700E9" w:rsidP="004700E9">
      <w:pPr>
        <w:spacing w:after="0" w:line="360" w:lineRule="auto"/>
        <w:contextualSpacing/>
        <w:rPr>
          <w:b/>
        </w:rPr>
      </w:pPr>
      <w:r>
        <w:rPr>
          <w:b/>
        </w:rPr>
        <w:t>ΝΕΟΕΛΛΗΝΙΚΗ ΓΛΩΣΣΑ ΚΑΙ ΛΟΓΟΤΕΧΝΙΑ</w:t>
      </w:r>
    </w:p>
    <w:p w14:paraId="2D6CF018" w14:textId="12F8CCA7" w:rsidR="004700E9" w:rsidRDefault="004700E9" w:rsidP="004700E9">
      <w:pPr>
        <w:rPr>
          <w:b/>
        </w:rPr>
      </w:pPr>
      <w:r>
        <w:rPr>
          <w:b/>
        </w:rPr>
        <w:t>Γ΄ ΤΑΞΗ ΛΥΚΕΙΩΝ Ε.Α.Ε.</w:t>
      </w:r>
    </w:p>
    <w:p w14:paraId="15673610" w14:textId="77777777" w:rsidR="003A5743" w:rsidRDefault="003A5743" w:rsidP="003A5743">
      <w:pPr>
        <w:spacing w:line="360" w:lineRule="auto"/>
        <w:rPr>
          <w:rFonts w:cstheme="minorHAnsi"/>
          <w:b/>
        </w:rPr>
      </w:pPr>
    </w:p>
    <w:p w14:paraId="3391D02A" w14:textId="77777777" w:rsidR="0000160F" w:rsidRPr="00F15249" w:rsidRDefault="0000160F" w:rsidP="00CC3307">
      <w:pPr>
        <w:spacing w:line="360" w:lineRule="auto"/>
        <w:jc w:val="center"/>
        <w:rPr>
          <w:rFonts w:cstheme="minorHAnsi"/>
          <w:b/>
        </w:rPr>
      </w:pPr>
      <w:r w:rsidRPr="00F15249">
        <w:rPr>
          <w:rFonts w:cstheme="minorHAnsi"/>
          <w:b/>
        </w:rPr>
        <w:t>ΕΝΔΕΙΚΤΙΚΕΣ ΑΠΑΝΤΗΣΕΙΣ</w:t>
      </w:r>
    </w:p>
    <w:p w14:paraId="7BEBB89D" w14:textId="77777777" w:rsidR="0000160F" w:rsidRPr="00754777" w:rsidRDefault="0000160F" w:rsidP="00CC3307">
      <w:pPr>
        <w:spacing w:after="0" w:line="360" w:lineRule="auto"/>
        <w:jc w:val="both"/>
        <w:rPr>
          <w:rFonts w:ascii="Calibri" w:eastAsia="Calibri" w:hAnsi="Calibri" w:cs="Calibri"/>
          <w:i/>
        </w:rPr>
      </w:pPr>
      <w:r w:rsidRPr="00754777">
        <w:rPr>
          <w:rFonts w:cstheme="minorHAnsi"/>
          <w:i/>
          <w:iCs/>
        </w:rPr>
        <w:t xml:space="preserve">(Επισημαίνεται ότι οι απαντήσεις που προτείνονται για τα θέματα είναι ενδεικτικές. </w:t>
      </w:r>
      <w:r w:rsidRPr="00754777">
        <w:rPr>
          <w:rFonts w:ascii="Calibri" w:eastAsia="Calibri" w:hAnsi="Calibri" w:cs="Calibri"/>
          <w:i/>
        </w:rPr>
        <w:t xml:space="preserve">Κάθε άλλη απάντηση, κατάλληλα τεκμηριωμένη, </w:t>
      </w:r>
      <w:r>
        <w:rPr>
          <w:rFonts w:ascii="Calibri" w:eastAsia="Calibri" w:hAnsi="Calibri" w:cs="Calibri"/>
          <w:i/>
        </w:rPr>
        <w:t>θεωρείτ</w:t>
      </w:r>
      <w:r w:rsidRPr="00754777">
        <w:rPr>
          <w:rFonts w:ascii="Calibri" w:eastAsia="Calibri" w:hAnsi="Calibri" w:cs="Calibri"/>
          <w:i/>
        </w:rPr>
        <w:t>αι αποδεκτή)</w:t>
      </w:r>
    </w:p>
    <w:p w14:paraId="1D166BAE" w14:textId="77777777" w:rsidR="0000160F" w:rsidRDefault="0000160F" w:rsidP="00CC3307">
      <w:pPr>
        <w:spacing w:line="360" w:lineRule="auto"/>
        <w:rPr>
          <w:rFonts w:cstheme="minorHAnsi"/>
        </w:rPr>
      </w:pPr>
    </w:p>
    <w:p w14:paraId="002DA371" w14:textId="77777777" w:rsidR="0000160F" w:rsidRDefault="0000160F" w:rsidP="00CC3307">
      <w:pPr>
        <w:spacing w:line="360" w:lineRule="auto"/>
        <w:rPr>
          <w:rFonts w:cstheme="minorHAnsi"/>
          <w:b/>
        </w:rPr>
      </w:pPr>
      <w:r w:rsidRPr="00F15249">
        <w:rPr>
          <w:rFonts w:cstheme="minorHAnsi"/>
          <w:b/>
        </w:rPr>
        <w:t xml:space="preserve">ΘΕΜΑ </w:t>
      </w:r>
      <w:r w:rsidR="00D627A3">
        <w:rPr>
          <w:rFonts w:cstheme="minorHAnsi"/>
          <w:b/>
        </w:rPr>
        <w:t>2</w:t>
      </w:r>
      <w:r>
        <w:rPr>
          <w:rFonts w:cstheme="minorHAnsi"/>
          <w:b/>
        </w:rPr>
        <w:t xml:space="preserve"> (μονάδες 35)</w:t>
      </w:r>
    </w:p>
    <w:p w14:paraId="71E3E67D" w14:textId="77777777" w:rsidR="00D648F7" w:rsidRPr="00F15249" w:rsidRDefault="00D648F7" w:rsidP="00CC3307">
      <w:pPr>
        <w:spacing w:line="360" w:lineRule="auto"/>
        <w:rPr>
          <w:rFonts w:cstheme="minorHAnsi"/>
          <w:b/>
        </w:rPr>
      </w:pPr>
    </w:p>
    <w:p w14:paraId="4F0E2B58" w14:textId="26FE8683" w:rsidR="0000160F" w:rsidRPr="00F15249" w:rsidRDefault="00D627A3" w:rsidP="00CC3307">
      <w:pPr>
        <w:spacing w:line="360" w:lineRule="auto"/>
        <w:rPr>
          <w:rFonts w:cstheme="minorHAnsi"/>
          <w:b/>
        </w:rPr>
      </w:pPr>
      <w:r w:rsidRPr="00EA62E0">
        <w:rPr>
          <w:rFonts w:cs="Calibri"/>
          <w:b/>
          <w:color w:val="000000"/>
        </w:rPr>
        <w:t>Ερώτημα 1</w:t>
      </w:r>
      <w:r w:rsidRPr="00EA62E0">
        <w:rPr>
          <w:rFonts w:cs="Calibri"/>
          <w:b/>
          <w:color w:val="000000"/>
          <w:vertAlign w:val="superscript"/>
        </w:rPr>
        <w:t>ο</w:t>
      </w:r>
      <w:r w:rsidR="006B0D8F" w:rsidRPr="00053BE6">
        <w:rPr>
          <w:rFonts w:cs="Calibri"/>
          <w:b/>
          <w:color w:val="000000"/>
          <w:vertAlign w:val="superscript"/>
        </w:rPr>
        <w:t xml:space="preserve"> </w:t>
      </w:r>
      <w:r w:rsidR="0000160F" w:rsidRPr="00F15249">
        <w:rPr>
          <w:rFonts w:cstheme="minorHAnsi"/>
          <w:b/>
        </w:rPr>
        <w:t>(μονάδες 1</w:t>
      </w:r>
      <w:r>
        <w:rPr>
          <w:rFonts w:cstheme="minorHAnsi"/>
          <w:b/>
        </w:rPr>
        <w:t>5</w:t>
      </w:r>
      <w:r w:rsidR="0000160F" w:rsidRPr="00F15249">
        <w:rPr>
          <w:rFonts w:cstheme="minorHAnsi"/>
          <w:b/>
        </w:rPr>
        <w:t>)</w:t>
      </w:r>
    </w:p>
    <w:p w14:paraId="6DA1A06A" w14:textId="77777777" w:rsidR="007819A5" w:rsidRPr="00D648F7" w:rsidRDefault="008D1016" w:rsidP="00CC3307">
      <w:pPr>
        <w:spacing w:line="360" w:lineRule="auto"/>
        <w:jc w:val="both"/>
        <w:rPr>
          <w:rFonts w:cstheme="minorHAnsi"/>
          <w:b/>
        </w:rPr>
      </w:pPr>
      <w:r w:rsidRPr="00D648F7">
        <w:rPr>
          <w:rFonts w:cstheme="minorHAnsi"/>
          <w:b/>
        </w:rPr>
        <w:t>1</w:t>
      </w:r>
      <w:r w:rsidR="00BF684C" w:rsidRPr="00D648F7">
        <w:rPr>
          <w:rFonts w:cstheme="minorHAnsi"/>
          <w:b/>
        </w:rPr>
        <w:t>.</w:t>
      </w:r>
      <w:r w:rsidR="00D648F7" w:rsidRPr="00D648F7">
        <w:rPr>
          <w:rFonts w:cstheme="minorHAnsi"/>
          <w:b/>
        </w:rPr>
        <w:t xml:space="preserve"> </w:t>
      </w:r>
      <w:r w:rsidR="00EF4EA5" w:rsidRPr="00D648F7">
        <w:rPr>
          <w:rFonts w:cstheme="minorHAnsi"/>
          <w:b/>
        </w:rPr>
        <w:t>Σ</w:t>
      </w:r>
    </w:p>
    <w:p w14:paraId="6C93ED5A" w14:textId="77777777" w:rsidR="00BF684C" w:rsidRPr="00D648F7" w:rsidRDefault="008D1016" w:rsidP="00CC3307">
      <w:pPr>
        <w:spacing w:line="360" w:lineRule="auto"/>
        <w:jc w:val="both"/>
        <w:rPr>
          <w:rFonts w:cstheme="minorHAnsi"/>
          <w:b/>
        </w:rPr>
      </w:pPr>
      <w:r w:rsidRPr="00D648F7">
        <w:rPr>
          <w:rFonts w:cstheme="minorHAnsi"/>
          <w:b/>
        </w:rPr>
        <w:t>2</w:t>
      </w:r>
      <w:r w:rsidR="00BF684C" w:rsidRPr="00D648F7">
        <w:rPr>
          <w:rFonts w:cstheme="minorHAnsi"/>
          <w:b/>
        </w:rPr>
        <w:t>.</w:t>
      </w:r>
      <w:r w:rsidR="00D648F7" w:rsidRPr="00D648F7">
        <w:rPr>
          <w:rFonts w:cstheme="minorHAnsi"/>
          <w:b/>
        </w:rPr>
        <w:t xml:space="preserve"> </w:t>
      </w:r>
      <w:r w:rsidR="00EF4EA5" w:rsidRPr="00D648F7">
        <w:rPr>
          <w:rFonts w:cstheme="minorHAnsi"/>
          <w:b/>
        </w:rPr>
        <w:t>Λ</w:t>
      </w:r>
    </w:p>
    <w:p w14:paraId="020596CD" w14:textId="77777777" w:rsidR="00BF684C" w:rsidRPr="00D648F7" w:rsidRDefault="008D1016" w:rsidP="00CC3307">
      <w:pPr>
        <w:spacing w:line="360" w:lineRule="auto"/>
        <w:jc w:val="both"/>
        <w:rPr>
          <w:rFonts w:cstheme="minorHAnsi"/>
          <w:b/>
        </w:rPr>
      </w:pPr>
      <w:r w:rsidRPr="00D648F7">
        <w:rPr>
          <w:rFonts w:cstheme="minorHAnsi"/>
          <w:b/>
        </w:rPr>
        <w:t>3</w:t>
      </w:r>
      <w:r w:rsidR="00BF684C" w:rsidRPr="00D648F7">
        <w:rPr>
          <w:rFonts w:cstheme="minorHAnsi"/>
          <w:b/>
        </w:rPr>
        <w:t>.</w:t>
      </w:r>
      <w:r w:rsidR="00D648F7" w:rsidRPr="00D648F7">
        <w:rPr>
          <w:rFonts w:cstheme="minorHAnsi"/>
          <w:b/>
        </w:rPr>
        <w:t xml:space="preserve"> </w:t>
      </w:r>
      <w:r w:rsidR="00EF4EA5" w:rsidRPr="00D648F7">
        <w:rPr>
          <w:rFonts w:cstheme="minorHAnsi"/>
          <w:b/>
        </w:rPr>
        <w:t>Λ</w:t>
      </w:r>
    </w:p>
    <w:p w14:paraId="2B76E8C0" w14:textId="77777777" w:rsidR="00BF684C" w:rsidRPr="00D648F7" w:rsidRDefault="008D1016" w:rsidP="00CC3307">
      <w:pPr>
        <w:spacing w:line="360" w:lineRule="auto"/>
        <w:jc w:val="both"/>
        <w:rPr>
          <w:rFonts w:cstheme="minorHAnsi"/>
          <w:b/>
        </w:rPr>
      </w:pPr>
      <w:r w:rsidRPr="00D648F7">
        <w:rPr>
          <w:rFonts w:cstheme="minorHAnsi"/>
          <w:b/>
        </w:rPr>
        <w:t>4</w:t>
      </w:r>
      <w:r w:rsidR="00BF684C" w:rsidRPr="00D648F7">
        <w:rPr>
          <w:rFonts w:cstheme="minorHAnsi"/>
          <w:b/>
        </w:rPr>
        <w:t>.</w:t>
      </w:r>
      <w:r w:rsidR="005D174C" w:rsidRPr="00D648F7">
        <w:rPr>
          <w:rFonts w:cstheme="minorHAnsi"/>
          <w:b/>
        </w:rPr>
        <w:t xml:space="preserve">  Λ </w:t>
      </w:r>
    </w:p>
    <w:p w14:paraId="0BCBE306" w14:textId="77777777" w:rsidR="00BF684C" w:rsidRPr="00D648F7" w:rsidRDefault="008D1016" w:rsidP="00CC3307">
      <w:pPr>
        <w:spacing w:line="360" w:lineRule="auto"/>
        <w:jc w:val="both"/>
        <w:rPr>
          <w:rFonts w:cstheme="minorHAnsi"/>
          <w:b/>
        </w:rPr>
      </w:pPr>
      <w:r w:rsidRPr="00D648F7">
        <w:rPr>
          <w:rFonts w:cstheme="minorHAnsi"/>
          <w:b/>
        </w:rPr>
        <w:t>5</w:t>
      </w:r>
      <w:r w:rsidR="00BF684C" w:rsidRPr="00D648F7">
        <w:rPr>
          <w:rFonts w:cstheme="minorHAnsi"/>
          <w:b/>
        </w:rPr>
        <w:t>.</w:t>
      </w:r>
      <w:r w:rsidR="005D174C" w:rsidRPr="00D648F7">
        <w:rPr>
          <w:rFonts w:cstheme="minorHAnsi"/>
          <w:b/>
        </w:rPr>
        <w:t xml:space="preserve">  Σ</w:t>
      </w:r>
    </w:p>
    <w:p w14:paraId="27D11C6C" w14:textId="77777777" w:rsidR="00710428" w:rsidRDefault="00710428" w:rsidP="00CC3307">
      <w:pPr>
        <w:spacing w:line="360" w:lineRule="auto"/>
        <w:jc w:val="both"/>
        <w:rPr>
          <w:rFonts w:cstheme="minorHAnsi"/>
        </w:rPr>
      </w:pPr>
      <w:r>
        <w:rPr>
          <w:rFonts w:cstheme="minorHAnsi"/>
        </w:rPr>
        <w:t xml:space="preserve">Τα χωρία του </w:t>
      </w:r>
      <w:r w:rsidR="001D2D5A">
        <w:rPr>
          <w:rFonts w:cstheme="minorHAnsi"/>
        </w:rPr>
        <w:t>Κειμένου 1</w:t>
      </w:r>
      <w:r>
        <w:rPr>
          <w:rFonts w:cstheme="minorHAnsi"/>
        </w:rPr>
        <w:t xml:space="preserve"> που τεκμηριώνουν τους παραπάνω χαρακτηρισμούς</w:t>
      </w:r>
      <w:r w:rsidR="00130DFD">
        <w:rPr>
          <w:rFonts w:cstheme="minorHAnsi"/>
        </w:rPr>
        <w:t xml:space="preserve"> είναι τα ακόλουθα</w:t>
      </w:r>
      <w:r>
        <w:rPr>
          <w:rFonts w:cstheme="minorHAnsi"/>
        </w:rPr>
        <w:t>:</w:t>
      </w:r>
    </w:p>
    <w:p w14:paraId="1C3C1A67" w14:textId="77777777" w:rsidR="00694F9B" w:rsidRDefault="008D1016" w:rsidP="00694F9B">
      <w:pPr>
        <w:spacing w:line="360" w:lineRule="auto"/>
        <w:jc w:val="both"/>
        <w:rPr>
          <w:rFonts w:cs="Calibri"/>
          <w:color w:val="000000"/>
        </w:rPr>
      </w:pPr>
      <w:r>
        <w:rPr>
          <w:rFonts w:cstheme="minorHAnsi"/>
        </w:rPr>
        <w:t xml:space="preserve">1.  </w:t>
      </w:r>
      <w:r w:rsidR="002031D5">
        <w:rPr>
          <w:rFonts w:cs="Calibri"/>
          <w:color w:val="000000"/>
        </w:rPr>
        <w:t xml:space="preserve">«Πατριωτισμός είναι όταν βάζεις </w:t>
      </w:r>
      <w:r w:rsidR="002C207E">
        <w:rPr>
          <w:rFonts w:cs="Calibri"/>
          <w:color w:val="000000"/>
        </w:rPr>
        <w:t xml:space="preserve">… </w:t>
      </w:r>
      <w:r w:rsidR="002031D5">
        <w:rPr>
          <w:rFonts w:cs="Calibri"/>
          <w:color w:val="000000"/>
        </w:rPr>
        <w:t>με τον θρησκευτικό φονταμενταλισμό.</w:t>
      </w:r>
    </w:p>
    <w:p w14:paraId="48CD999D" w14:textId="77777777" w:rsidR="00D11745" w:rsidRDefault="008D1016" w:rsidP="00694F9B">
      <w:pPr>
        <w:spacing w:line="360" w:lineRule="auto"/>
        <w:jc w:val="both"/>
        <w:rPr>
          <w:rFonts w:cs="Calibri"/>
          <w:color w:val="000000"/>
        </w:rPr>
      </w:pPr>
      <w:r>
        <w:rPr>
          <w:rFonts w:cstheme="minorHAnsi"/>
        </w:rPr>
        <w:t xml:space="preserve">2.  </w:t>
      </w:r>
      <w:r w:rsidR="00D11745">
        <w:rPr>
          <w:rFonts w:cs="Calibri"/>
          <w:color w:val="000000"/>
        </w:rPr>
        <w:t xml:space="preserve">Το μήνυμα που ήρθε αυτές τις μέρες </w:t>
      </w:r>
      <w:r w:rsidR="002C207E">
        <w:rPr>
          <w:rFonts w:cs="Calibri"/>
          <w:color w:val="000000"/>
        </w:rPr>
        <w:t xml:space="preserve">… </w:t>
      </w:r>
      <w:r w:rsidR="00D11745" w:rsidRPr="004C2764">
        <w:rPr>
          <w:rFonts w:cs="Calibri"/>
          <w:i/>
          <w:iCs/>
          <w:color w:val="000000"/>
        </w:rPr>
        <w:t>ουδέν</w:t>
      </w:r>
      <w:r w:rsidR="00D11745">
        <w:rPr>
          <w:rFonts w:cs="Calibri"/>
          <w:color w:val="000000"/>
        </w:rPr>
        <w:t xml:space="preserve"> λάθος αναγνωρίζεται». </w:t>
      </w:r>
    </w:p>
    <w:p w14:paraId="128AFEB8" w14:textId="77777777" w:rsidR="00D11745" w:rsidRDefault="008D1016" w:rsidP="008D1016">
      <w:pPr>
        <w:spacing w:line="360" w:lineRule="auto"/>
        <w:jc w:val="both"/>
        <w:rPr>
          <w:rFonts w:cs="Calibri"/>
          <w:color w:val="000000"/>
        </w:rPr>
      </w:pPr>
      <w:r>
        <w:rPr>
          <w:rFonts w:cstheme="minorHAnsi"/>
        </w:rPr>
        <w:t xml:space="preserve">3.  </w:t>
      </w:r>
      <w:r w:rsidR="00D11745">
        <w:rPr>
          <w:rFonts w:cs="Calibri"/>
          <w:color w:val="000000"/>
        </w:rPr>
        <w:t xml:space="preserve">Θα ήταν ασυγχώρητα αφελές </w:t>
      </w:r>
      <w:r w:rsidR="002C207E">
        <w:rPr>
          <w:rFonts w:cs="Calibri"/>
          <w:color w:val="000000"/>
        </w:rPr>
        <w:t xml:space="preserve">… </w:t>
      </w:r>
      <w:r w:rsidR="00D11745">
        <w:rPr>
          <w:rFonts w:cs="Calibri"/>
          <w:color w:val="000000"/>
        </w:rPr>
        <w:t>όχι όμως και για να το αποκλείσουμε.</w:t>
      </w:r>
    </w:p>
    <w:p w14:paraId="795A94C9" w14:textId="77777777" w:rsidR="008D1016" w:rsidRDefault="008D1016" w:rsidP="008D1016">
      <w:pPr>
        <w:spacing w:line="360" w:lineRule="auto"/>
        <w:jc w:val="both"/>
        <w:rPr>
          <w:rFonts w:cstheme="minorHAnsi"/>
        </w:rPr>
      </w:pPr>
      <w:r>
        <w:rPr>
          <w:rFonts w:cstheme="minorHAnsi"/>
        </w:rPr>
        <w:t xml:space="preserve">4.  </w:t>
      </w:r>
      <w:r w:rsidR="00B53D1C">
        <w:rPr>
          <w:rFonts w:cs="Calibri"/>
          <w:color w:val="000000"/>
        </w:rPr>
        <w:t xml:space="preserve">Ας δεχτούμε </w:t>
      </w:r>
      <w:r w:rsidR="002C207E">
        <w:rPr>
          <w:rFonts w:cs="Calibri"/>
          <w:color w:val="000000"/>
        </w:rPr>
        <w:t xml:space="preserve">… </w:t>
      </w:r>
      <w:r w:rsidR="00B53D1C">
        <w:rPr>
          <w:rFonts w:cs="Calibri"/>
          <w:color w:val="000000"/>
        </w:rPr>
        <w:t xml:space="preserve">ως πολίτες του κόσμου. </w:t>
      </w:r>
    </w:p>
    <w:p w14:paraId="230AC8D9" w14:textId="77777777" w:rsidR="008D1016" w:rsidRDefault="008D1016" w:rsidP="007926E9">
      <w:pPr>
        <w:pStyle w:val="a0"/>
        <w:spacing w:after="0"/>
        <w:ind w:firstLine="0"/>
        <w:jc w:val="both"/>
        <w:rPr>
          <w:rFonts w:cstheme="minorHAnsi"/>
        </w:rPr>
      </w:pPr>
      <w:r>
        <w:rPr>
          <w:rFonts w:cstheme="minorHAnsi"/>
        </w:rPr>
        <w:t xml:space="preserve">5. </w:t>
      </w:r>
      <w:r w:rsidR="008932AD">
        <w:rPr>
          <w:rFonts w:cs="Calibri"/>
          <w:color w:val="000000"/>
        </w:rPr>
        <w:t>Κάποτε ήταν του συρμού</w:t>
      </w:r>
      <w:r w:rsidR="002C207E">
        <w:rPr>
          <w:rFonts w:cs="Calibri"/>
          <w:color w:val="000000"/>
        </w:rPr>
        <w:t xml:space="preserve"> …</w:t>
      </w:r>
      <w:r w:rsidR="008932AD">
        <w:rPr>
          <w:rFonts w:cs="Calibri"/>
          <w:color w:val="000000"/>
        </w:rPr>
        <w:t xml:space="preserve"> ούτε ιδιαίτερα πλούσιοι.</w:t>
      </w:r>
    </w:p>
    <w:p w14:paraId="6FC800F9" w14:textId="77777777" w:rsidR="00D648F7" w:rsidRDefault="00D648F7" w:rsidP="00CC3307">
      <w:pPr>
        <w:spacing w:line="360" w:lineRule="auto"/>
        <w:rPr>
          <w:rFonts w:cstheme="minorHAnsi"/>
          <w:b/>
        </w:rPr>
      </w:pPr>
    </w:p>
    <w:p w14:paraId="66DA4FFC" w14:textId="0D7B210A" w:rsidR="00F8703D" w:rsidRPr="00F15249" w:rsidRDefault="00D627A3" w:rsidP="00CC3307">
      <w:pPr>
        <w:spacing w:line="360" w:lineRule="auto"/>
        <w:rPr>
          <w:rFonts w:cstheme="minorHAnsi"/>
          <w:b/>
        </w:rPr>
      </w:pPr>
      <w:r w:rsidRPr="00EA62E0">
        <w:rPr>
          <w:rFonts w:cs="Calibri"/>
          <w:b/>
          <w:color w:val="000000"/>
        </w:rPr>
        <w:t xml:space="preserve">Ερώτημα </w:t>
      </w:r>
      <w:r>
        <w:rPr>
          <w:rFonts w:cs="Calibri"/>
          <w:b/>
          <w:color w:val="000000"/>
        </w:rPr>
        <w:t>2</w:t>
      </w:r>
      <w:r w:rsidRPr="00EA62E0">
        <w:rPr>
          <w:rFonts w:cs="Calibri"/>
          <w:b/>
          <w:color w:val="000000"/>
          <w:vertAlign w:val="superscript"/>
        </w:rPr>
        <w:t>ο</w:t>
      </w:r>
      <w:r w:rsidR="006B0D8F" w:rsidRPr="00053BE6">
        <w:rPr>
          <w:rFonts w:cs="Calibri"/>
          <w:b/>
          <w:color w:val="000000"/>
          <w:vertAlign w:val="superscript"/>
        </w:rPr>
        <w:t xml:space="preserve"> </w:t>
      </w:r>
      <w:r w:rsidR="00F8703D" w:rsidRPr="00F15249">
        <w:rPr>
          <w:rFonts w:cstheme="minorHAnsi"/>
          <w:b/>
        </w:rPr>
        <w:t>(μονάδες 10)</w:t>
      </w:r>
    </w:p>
    <w:p w14:paraId="603B5661" w14:textId="77777777" w:rsidR="004265DC" w:rsidRDefault="00BC0A36" w:rsidP="00713F0F">
      <w:pPr>
        <w:spacing w:line="360" w:lineRule="auto"/>
        <w:jc w:val="both"/>
        <w:rPr>
          <w:rFonts w:cstheme="minorHAnsi"/>
          <w:bCs/>
        </w:rPr>
      </w:pPr>
      <w:r>
        <w:rPr>
          <w:rFonts w:cstheme="minorHAnsi"/>
          <w:bCs/>
        </w:rPr>
        <w:lastRenderedPageBreak/>
        <w:t>Κειμενικοί δείκτες – φωτογραφικές επιλογές που αισθητοποιούν το αντιρατσιστικό μήνυμα του Κειμένου 2</w:t>
      </w:r>
      <w:r w:rsidR="00713F0F">
        <w:rPr>
          <w:rFonts w:cstheme="minorHAnsi"/>
          <w:bCs/>
        </w:rPr>
        <w:t xml:space="preserve">: </w:t>
      </w:r>
    </w:p>
    <w:p w14:paraId="5F6DAD4A" w14:textId="0BCD4B71" w:rsidR="00713F0F" w:rsidRDefault="00E56632" w:rsidP="00713F0F">
      <w:pPr>
        <w:pStyle w:val="a4"/>
        <w:numPr>
          <w:ilvl w:val="0"/>
          <w:numId w:val="5"/>
        </w:numPr>
        <w:spacing w:line="360" w:lineRule="auto"/>
        <w:jc w:val="both"/>
        <w:rPr>
          <w:rFonts w:cstheme="minorHAnsi"/>
          <w:bCs/>
        </w:rPr>
      </w:pPr>
      <w:r w:rsidRPr="00E56632">
        <w:rPr>
          <w:rFonts w:cstheme="minorHAnsi"/>
          <w:bCs/>
        </w:rPr>
        <w:t xml:space="preserve">Λεκτικό και προβολή του κεντρικού συνθήματος: </w:t>
      </w:r>
      <w:r>
        <w:rPr>
          <w:rFonts w:cstheme="minorHAnsi"/>
          <w:bCs/>
        </w:rPr>
        <w:t>το σύνθημα «</w:t>
      </w:r>
      <w:r>
        <w:rPr>
          <w:rFonts w:cstheme="minorHAnsi"/>
          <w:bCs/>
          <w:lang w:val="en-US"/>
        </w:rPr>
        <w:t>Black</w:t>
      </w:r>
      <w:r w:rsidR="00D648F7">
        <w:rPr>
          <w:rFonts w:cstheme="minorHAnsi"/>
          <w:bCs/>
        </w:rPr>
        <w:t xml:space="preserve"> </w:t>
      </w:r>
      <w:r>
        <w:rPr>
          <w:rFonts w:cstheme="minorHAnsi"/>
          <w:bCs/>
          <w:lang w:val="en-US"/>
        </w:rPr>
        <w:t>skin</w:t>
      </w:r>
      <w:r w:rsidR="00D648F7">
        <w:rPr>
          <w:rFonts w:cstheme="minorHAnsi"/>
          <w:bCs/>
        </w:rPr>
        <w:t xml:space="preserve"> </w:t>
      </w:r>
      <w:r>
        <w:rPr>
          <w:rFonts w:cstheme="minorHAnsi"/>
          <w:bCs/>
          <w:lang w:val="en-US"/>
        </w:rPr>
        <w:t>is</w:t>
      </w:r>
      <w:r w:rsidR="00D648F7">
        <w:rPr>
          <w:rFonts w:cstheme="minorHAnsi"/>
          <w:bCs/>
        </w:rPr>
        <w:t xml:space="preserve"> </w:t>
      </w:r>
      <w:r>
        <w:rPr>
          <w:rFonts w:cstheme="minorHAnsi"/>
          <w:bCs/>
          <w:lang w:val="en-US"/>
        </w:rPr>
        <w:t>not</w:t>
      </w:r>
      <w:r w:rsidR="00D648F7">
        <w:rPr>
          <w:rFonts w:cstheme="minorHAnsi"/>
          <w:bCs/>
        </w:rPr>
        <w:t xml:space="preserve"> </w:t>
      </w:r>
      <w:r>
        <w:rPr>
          <w:rFonts w:cstheme="minorHAnsi"/>
          <w:bCs/>
          <w:lang w:val="en-US"/>
        </w:rPr>
        <w:t>a</w:t>
      </w:r>
      <w:r w:rsidR="00D648F7">
        <w:rPr>
          <w:rFonts w:cstheme="minorHAnsi"/>
          <w:bCs/>
        </w:rPr>
        <w:t xml:space="preserve"> </w:t>
      </w:r>
      <w:r>
        <w:rPr>
          <w:rFonts w:cstheme="minorHAnsi"/>
          <w:bCs/>
          <w:lang w:val="en-US"/>
        </w:rPr>
        <w:t>crime</w:t>
      </w:r>
      <w:r>
        <w:rPr>
          <w:rFonts w:cstheme="minorHAnsi"/>
          <w:bCs/>
        </w:rPr>
        <w:t xml:space="preserve">» (= το μαύρο δέρμα δεν είναι έγκλημα) </w:t>
      </w:r>
      <w:r w:rsidR="00DD3162">
        <w:rPr>
          <w:rFonts w:cstheme="minorHAnsi"/>
          <w:bCs/>
        </w:rPr>
        <w:t xml:space="preserve">εκφράζει συνεκδοχικά τη διαμαρτυρία για τις αλλεπάλληλες πράξεις βίας και υποτίμησης εναντίον των μαύρων και τη συχνή </w:t>
      </w:r>
      <w:r w:rsidR="00694F9B">
        <w:rPr>
          <w:rFonts w:cstheme="minorHAnsi"/>
          <w:bCs/>
        </w:rPr>
        <w:t>ενοχοποίησή τους</w:t>
      </w:r>
      <w:r w:rsidR="00DD3162">
        <w:rPr>
          <w:rFonts w:cstheme="minorHAnsi"/>
          <w:bCs/>
        </w:rPr>
        <w:t xml:space="preserve"> για εγκλήματα μόνον και μόνον λόγω της διαφοράς του χρώματος από τους λευκούς. Γ</w:t>
      </w:r>
      <w:r>
        <w:rPr>
          <w:rFonts w:cstheme="minorHAnsi"/>
          <w:bCs/>
        </w:rPr>
        <w:t xml:space="preserve">ραμμένο με λευκό χρώμα σε μαύρο φόντο, </w:t>
      </w:r>
      <w:r w:rsidR="00DD3162">
        <w:rPr>
          <w:rFonts w:cstheme="minorHAnsi"/>
          <w:bCs/>
        </w:rPr>
        <w:t>εξισώνει τους μεν με τους δε</w:t>
      </w:r>
      <w:r w:rsidR="00B561C3">
        <w:rPr>
          <w:rFonts w:cstheme="minorHAnsi"/>
          <w:bCs/>
        </w:rPr>
        <w:t>. Τ</w:t>
      </w:r>
      <w:r w:rsidR="00DD3162">
        <w:rPr>
          <w:rFonts w:cstheme="minorHAnsi"/>
          <w:bCs/>
        </w:rPr>
        <w:t>οποθετημένο κεντρικά στη φωτογραφία, έλκει το βλέμμα του θεατή υπηρετώντας με έμφαση το</w:t>
      </w:r>
      <w:r w:rsidR="00FA0293">
        <w:rPr>
          <w:rFonts w:cstheme="minorHAnsi"/>
          <w:bCs/>
        </w:rPr>
        <w:t>ν</w:t>
      </w:r>
      <w:r w:rsidR="00DD3162">
        <w:rPr>
          <w:rFonts w:cstheme="minorHAnsi"/>
          <w:bCs/>
        </w:rPr>
        <w:t xml:space="preserve"> σκοπό του.</w:t>
      </w:r>
    </w:p>
    <w:p w14:paraId="0D9DD8DC" w14:textId="2232843B" w:rsidR="007A0E09" w:rsidRDefault="00DD3162" w:rsidP="00713F0F">
      <w:pPr>
        <w:pStyle w:val="a4"/>
        <w:numPr>
          <w:ilvl w:val="0"/>
          <w:numId w:val="5"/>
        </w:numPr>
        <w:spacing w:line="360" w:lineRule="auto"/>
        <w:jc w:val="both"/>
        <w:rPr>
          <w:rFonts w:cstheme="minorHAnsi"/>
          <w:bCs/>
        </w:rPr>
      </w:pPr>
      <w:r>
        <w:rPr>
          <w:rFonts w:cstheme="minorHAnsi"/>
          <w:bCs/>
        </w:rPr>
        <w:t>Ο έγχρωμος διαδηλωτής που κρατά το πλακάτ και τη διπλωμένη σημαία: ο διαδηλωτής είναι μαύρος, άρα θύμα των κάθε είδους διώξεων εναντίον των εγχρώμων, και φορά μάσκα</w:t>
      </w:r>
      <w:r w:rsidR="00FA0293">
        <w:rPr>
          <w:rFonts w:cstheme="minorHAnsi"/>
          <w:bCs/>
        </w:rPr>
        <w:t>,</w:t>
      </w:r>
      <w:r>
        <w:rPr>
          <w:rFonts w:cstheme="minorHAnsi"/>
          <w:bCs/>
        </w:rPr>
        <w:t xml:space="preserve"> εκφράζοντας το</w:t>
      </w:r>
      <w:r w:rsidR="00FA0293">
        <w:rPr>
          <w:rFonts w:cstheme="minorHAnsi"/>
          <w:bCs/>
        </w:rPr>
        <w:t>ν</w:t>
      </w:r>
      <w:r>
        <w:rPr>
          <w:rFonts w:cstheme="minorHAnsi"/>
          <w:bCs/>
        </w:rPr>
        <w:t xml:space="preserve"> φόβο ότι μπορεί να διωχθεί για τις πεποιθήσεις του, παραπέμποντας έτσι σε ένα καθεστώς ανελευθερίας για τους έγχρωμους. </w:t>
      </w:r>
      <w:r w:rsidR="00D648F7">
        <w:rPr>
          <w:rFonts w:cstheme="minorHAnsi"/>
          <w:bCs/>
        </w:rPr>
        <w:t>Η επιλογή του χρώματος του δέρματος είναι συμβολική, αν αναλογιστούμε τις ρατσιστικές συμπεριφορές σε βάρος των μαύρων στο παρελθόν, αλλά και στις μέρες μας ακόμα.</w:t>
      </w:r>
    </w:p>
    <w:p w14:paraId="7B9535C0" w14:textId="77572D35" w:rsidR="00DD3162" w:rsidRPr="00E56632" w:rsidRDefault="00DD3162" w:rsidP="00713F0F">
      <w:pPr>
        <w:pStyle w:val="a4"/>
        <w:numPr>
          <w:ilvl w:val="0"/>
          <w:numId w:val="5"/>
        </w:numPr>
        <w:spacing w:line="360" w:lineRule="auto"/>
        <w:jc w:val="both"/>
        <w:rPr>
          <w:rFonts w:cstheme="minorHAnsi"/>
          <w:bCs/>
        </w:rPr>
      </w:pPr>
      <w:r>
        <w:rPr>
          <w:rFonts w:cstheme="minorHAnsi"/>
          <w:bCs/>
        </w:rPr>
        <w:t xml:space="preserve">Η </w:t>
      </w:r>
      <w:r w:rsidR="009C6CE2">
        <w:rPr>
          <w:rFonts w:cstheme="minorHAnsi"/>
          <w:bCs/>
        </w:rPr>
        <w:t xml:space="preserve">αμερικανική </w:t>
      </w:r>
      <w:r>
        <w:rPr>
          <w:rFonts w:cstheme="minorHAnsi"/>
          <w:bCs/>
        </w:rPr>
        <w:t xml:space="preserve">σημαία δεν κυματίζει περήφανα, παραπέμποντας </w:t>
      </w:r>
      <w:r w:rsidR="00D27BC4">
        <w:rPr>
          <w:rFonts w:cstheme="minorHAnsi"/>
          <w:bCs/>
        </w:rPr>
        <w:t xml:space="preserve">στις πρόσφατες διαδηλώσεις λόγω των εκτελέσεων μαύρων Αμερικανών από αστυνομικούς και </w:t>
      </w:r>
      <w:r>
        <w:rPr>
          <w:rFonts w:cstheme="minorHAnsi"/>
          <w:bCs/>
        </w:rPr>
        <w:t>στα προβλήματα των έγχρωμων στην Αμερική, τη χώρα με την πανσπερ</w:t>
      </w:r>
      <w:r w:rsidR="009F6B00">
        <w:rPr>
          <w:rFonts w:cstheme="minorHAnsi"/>
          <w:bCs/>
        </w:rPr>
        <w:t>μ</w:t>
      </w:r>
      <w:r>
        <w:rPr>
          <w:rFonts w:cstheme="minorHAnsi"/>
          <w:bCs/>
        </w:rPr>
        <w:t>ία φυλών που κατεξοχήν προβάλλει θεωρητικά την ελευθερία και την ανεκτικότητα. Έτσι</w:t>
      </w:r>
      <w:r w:rsidR="009F6B00">
        <w:rPr>
          <w:rFonts w:cstheme="minorHAnsi"/>
          <w:bCs/>
        </w:rPr>
        <w:t>,</w:t>
      </w:r>
      <w:r>
        <w:rPr>
          <w:rFonts w:cstheme="minorHAnsi"/>
          <w:bCs/>
        </w:rPr>
        <w:t xml:space="preserve"> η φωτογραφία</w:t>
      </w:r>
      <w:r w:rsidR="00D27BC4">
        <w:rPr>
          <w:rFonts w:cstheme="minorHAnsi"/>
          <w:bCs/>
        </w:rPr>
        <w:t xml:space="preserve"> γίνεται μια «εύγλωττη» αντιρατσιστική καταγγελία</w:t>
      </w:r>
      <w:r w:rsidR="00694F9B">
        <w:rPr>
          <w:rFonts w:cstheme="minorHAnsi"/>
          <w:bCs/>
        </w:rPr>
        <w:t xml:space="preserve"> και πηγή προβληματισμού για τ</w:t>
      </w:r>
      <w:r w:rsidR="00703935">
        <w:rPr>
          <w:rFonts w:cstheme="minorHAnsi"/>
          <w:bCs/>
        </w:rPr>
        <w:t>ην καταπάτηση των δικαιωμάτων των εγχρώμων στην Αμερική και παγκοσμίως.</w:t>
      </w:r>
    </w:p>
    <w:p w14:paraId="263C120B" w14:textId="77777777" w:rsidR="00D648F7" w:rsidRDefault="00D648F7" w:rsidP="00CC3307">
      <w:pPr>
        <w:spacing w:line="360" w:lineRule="auto"/>
        <w:rPr>
          <w:rFonts w:cstheme="minorHAnsi"/>
          <w:b/>
        </w:rPr>
      </w:pPr>
    </w:p>
    <w:p w14:paraId="698CFD3F" w14:textId="47AF411E" w:rsidR="00FE5C6A" w:rsidRPr="00F15249" w:rsidRDefault="00D627A3" w:rsidP="00CC3307">
      <w:pPr>
        <w:spacing w:line="360" w:lineRule="auto"/>
        <w:rPr>
          <w:rFonts w:cstheme="minorHAnsi"/>
          <w:b/>
        </w:rPr>
      </w:pPr>
      <w:r w:rsidRPr="00EA62E0">
        <w:rPr>
          <w:rFonts w:cs="Calibri"/>
          <w:b/>
          <w:color w:val="000000"/>
        </w:rPr>
        <w:t xml:space="preserve">Ερώτημα </w:t>
      </w:r>
      <w:r>
        <w:rPr>
          <w:rFonts w:cs="Calibri"/>
          <w:b/>
          <w:color w:val="000000"/>
        </w:rPr>
        <w:t>3</w:t>
      </w:r>
      <w:r w:rsidRPr="00EA62E0">
        <w:rPr>
          <w:rFonts w:cs="Calibri"/>
          <w:b/>
          <w:color w:val="000000"/>
          <w:vertAlign w:val="superscript"/>
        </w:rPr>
        <w:t>ο</w:t>
      </w:r>
      <w:r w:rsidR="006B0D8F" w:rsidRPr="00053BE6">
        <w:rPr>
          <w:rFonts w:cs="Calibri"/>
          <w:b/>
          <w:color w:val="000000"/>
          <w:vertAlign w:val="superscript"/>
        </w:rPr>
        <w:t xml:space="preserve"> </w:t>
      </w:r>
      <w:r w:rsidR="00FE5C6A" w:rsidRPr="00F15249">
        <w:rPr>
          <w:rFonts w:cstheme="minorHAnsi"/>
          <w:b/>
        </w:rPr>
        <w:t>(μονάδες 1</w:t>
      </w:r>
      <w:r>
        <w:rPr>
          <w:rFonts w:cstheme="minorHAnsi"/>
          <w:b/>
        </w:rPr>
        <w:t>0</w:t>
      </w:r>
      <w:r w:rsidR="00FE5C6A" w:rsidRPr="00F15249">
        <w:rPr>
          <w:rFonts w:cstheme="minorHAnsi"/>
          <w:b/>
        </w:rPr>
        <w:t>)</w:t>
      </w:r>
    </w:p>
    <w:p w14:paraId="60DC3E24" w14:textId="77777777" w:rsidR="008173B9" w:rsidRDefault="00883527" w:rsidP="006F6B7F">
      <w:pPr>
        <w:spacing w:line="360" w:lineRule="auto"/>
        <w:jc w:val="both"/>
        <w:rPr>
          <w:rFonts w:cstheme="minorHAnsi"/>
        </w:rPr>
      </w:pPr>
      <w:r>
        <w:rPr>
          <w:rFonts w:cstheme="minorHAnsi"/>
        </w:rPr>
        <w:t>Περιπτώσεις χρήσης εισαγωγικών και λειτουργίας τους στην 1</w:t>
      </w:r>
      <w:r w:rsidRPr="00883527">
        <w:rPr>
          <w:rFonts w:cstheme="minorHAnsi"/>
          <w:vertAlign w:val="superscript"/>
        </w:rPr>
        <w:t>η</w:t>
      </w:r>
      <w:r>
        <w:rPr>
          <w:rFonts w:cstheme="minorHAnsi"/>
        </w:rPr>
        <w:t xml:space="preserve"> παράγραφο του Κειμένου 1: </w:t>
      </w:r>
    </w:p>
    <w:p w14:paraId="7C48C643" w14:textId="666E4403" w:rsidR="001D2D5A" w:rsidRDefault="001D2D5A" w:rsidP="001D2D5A">
      <w:pPr>
        <w:pStyle w:val="a0"/>
        <w:numPr>
          <w:ilvl w:val="0"/>
          <w:numId w:val="6"/>
        </w:numPr>
        <w:spacing w:after="0"/>
        <w:jc w:val="both"/>
        <w:rPr>
          <w:rFonts w:cs="Calibri"/>
          <w:color w:val="000000"/>
        </w:rPr>
      </w:pPr>
      <w:r>
        <w:rPr>
          <w:rFonts w:cs="Calibri"/>
          <w:color w:val="000000"/>
        </w:rPr>
        <w:t xml:space="preserve">«Πατριωτισμός είναι όταν βάζεις πάνω απ’ όλα την αγάπη για τη χώρα σου. Εθνικισμός είναι όταν βάζεις πάνω απ’ όλα το μίσος για τις άλλες»:  </w:t>
      </w:r>
      <w:r w:rsidR="00E26B55">
        <w:rPr>
          <w:rFonts w:cs="Calibri"/>
          <w:color w:val="000000"/>
        </w:rPr>
        <w:t>κατά λέξη παράθεση της θρυλικής ρήσης του Σαρλ ντε Γκολ</w:t>
      </w:r>
      <w:r w:rsidR="00D94BD6" w:rsidRPr="00D94BD6">
        <w:rPr>
          <w:rFonts w:cs="Calibri"/>
          <w:color w:val="000000"/>
        </w:rPr>
        <w:t xml:space="preserve"> </w:t>
      </w:r>
      <w:r w:rsidR="00D94BD6">
        <w:rPr>
          <w:rFonts w:cs="Calibri"/>
          <w:color w:val="000000"/>
        </w:rPr>
        <w:t>που χρησιμεύει ως εκκίνηση του κειμένου και βάση της προβληματικής του.</w:t>
      </w:r>
    </w:p>
    <w:p w14:paraId="0EEAFAB8" w14:textId="77777777" w:rsidR="00D94BD6" w:rsidRDefault="001D2D5A" w:rsidP="001D2D5A">
      <w:pPr>
        <w:pStyle w:val="a0"/>
        <w:numPr>
          <w:ilvl w:val="0"/>
          <w:numId w:val="6"/>
        </w:numPr>
        <w:spacing w:after="0"/>
        <w:jc w:val="both"/>
        <w:rPr>
          <w:rFonts w:cs="Calibri"/>
          <w:color w:val="000000"/>
        </w:rPr>
      </w:pPr>
      <w:r>
        <w:rPr>
          <w:rFonts w:cs="Calibri"/>
          <w:color w:val="000000"/>
        </w:rPr>
        <w:t>«ταξιδιωτική οδηγία»</w:t>
      </w:r>
      <w:r w:rsidR="00D94BD6">
        <w:rPr>
          <w:rFonts w:cs="Calibri"/>
          <w:color w:val="000000"/>
        </w:rPr>
        <w:t>: συνυποδήλωση-συνεκδοχή που τοποθετείται σε εισαγωγικά</w:t>
      </w:r>
      <w:r w:rsidR="00D648F7">
        <w:rPr>
          <w:rFonts w:cs="Calibri"/>
          <w:color w:val="000000"/>
        </w:rPr>
        <w:t>,</w:t>
      </w:r>
      <w:r w:rsidR="00D94BD6">
        <w:rPr>
          <w:rFonts w:cs="Calibri"/>
          <w:color w:val="000000"/>
        </w:rPr>
        <w:t xml:space="preserve"> για να δηλώσει το κυνικό ρατσιστικό μήνυμα που απευθύνεται αποκλειστικά σε </w:t>
      </w:r>
      <w:r w:rsidR="00D94BD6">
        <w:rPr>
          <w:rFonts w:cs="Calibri"/>
          <w:color w:val="000000"/>
        </w:rPr>
        <w:lastRenderedPageBreak/>
        <w:t xml:space="preserve">όσους διαφοροποιούνται από τους </w:t>
      </w:r>
      <w:r w:rsidR="007C1174">
        <w:rPr>
          <w:rFonts w:cs="Calibri"/>
          <w:color w:val="000000"/>
        </w:rPr>
        <w:t>αυτουργούς</w:t>
      </w:r>
      <w:r w:rsidR="00D94BD6">
        <w:rPr>
          <w:rFonts w:cs="Calibri"/>
          <w:color w:val="000000"/>
        </w:rPr>
        <w:t xml:space="preserve"> των δύο τρομοκρατικών ενεργειών – και όχι σε όλους, όπως γίνεται με τις πραγματικές ταξιδιωτικές οδηγίες.</w:t>
      </w:r>
    </w:p>
    <w:p w14:paraId="67A11A6A" w14:textId="77777777" w:rsidR="001D2D5A" w:rsidRPr="00D94BD6" w:rsidRDefault="001D2D5A" w:rsidP="001D2D5A">
      <w:pPr>
        <w:pStyle w:val="a0"/>
        <w:numPr>
          <w:ilvl w:val="0"/>
          <w:numId w:val="6"/>
        </w:numPr>
        <w:spacing w:after="0"/>
        <w:jc w:val="both"/>
        <w:rPr>
          <w:rFonts w:cs="Calibri"/>
          <w:color w:val="000000"/>
        </w:rPr>
      </w:pPr>
      <w:r w:rsidRPr="00D94BD6">
        <w:rPr>
          <w:rFonts w:cs="Calibri"/>
          <w:color w:val="000000"/>
        </w:rPr>
        <w:t xml:space="preserve">«Καθίστε εκεί που κάθεστε. Μην το κουνάτε ρούπι. Μακριά από τον τόπο σας – αυτόν που θεωρείτε εσείς ως τόπο σας ή αυτόν που θεωρούν ως τόπο σας οι άλλοι για πάρτη σας – είστε ανεπιθύμητοι»: </w:t>
      </w:r>
      <w:r w:rsidR="00D94BD6">
        <w:rPr>
          <w:rFonts w:cs="Calibri"/>
          <w:color w:val="000000"/>
        </w:rPr>
        <w:t>το περιεχόμενο της «ταξιδιωτικής οδηγίας», το ρατσιστικό μήνυμα-απειλή των δύο τρομοκρατικών ενεργειών τοποθετημένο σε εισαγωγικά</w:t>
      </w:r>
      <w:r w:rsidR="00D648F7">
        <w:rPr>
          <w:rFonts w:cs="Calibri"/>
          <w:color w:val="000000"/>
        </w:rPr>
        <w:t>,</w:t>
      </w:r>
      <w:r w:rsidR="00D94BD6">
        <w:rPr>
          <w:rFonts w:cs="Calibri"/>
          <w:color w:val="000000"/>
        </w:rPr>
        <w:t xml:space="preserve"> ώστε να αποκτήσει παραστατικότητα, σαν να το έλεγαν οι ίδιοι οι τρομοκράτες.</w:t>
      </w:r>
    </w:p>
    <w:p w14:paraId="2A7F4FD7" w14:textId="77777777" w:rsidR="005752E9" w:rsidRDefault="001D2D5A" w:rsidP="001D2D5A">
      <w:pPr>
        <w:pStyle w:val="a0"/>
        <w:numPr>
          <w:ilvl w:val="0"/>
          <w:numId w:val="6"/>
        </w:numPr>
        <w:spacing w:after="0"/>
        <w:jc w:val="both"/>
        <w:rPr>
          <w:rFonts w:cs="Calibri"/>
          <w:color w:val="000000"/>
        </w:rPr>
      </w:pPr>
      <w:r w:rsidRPr="005752E9">
        <w:rPr>
          <w:rFonts w:cs="Calibri"/>
          <w:color w:val="000000"/>
        </w:rPr>
        <w:t xml:space="preserve">«Μην ξεχνάς πως και εσύ είσαι ξένος παντού εκτός από εδώ»: </w:t>
      </w:r>
      <w:r w:rsidR="00C9591E" w:rsidRPr="005752E9">
        <w:rPr>
          <w:rFonts w:cs="Calibri"/>
          <w:color w:val="000000"/>
        </w:rPr>
        <w:t xml:space="preserve">κατά λέξη παράθεση του αντιρατσιστικού συνθήματος </w:t>
      </w:r>
      <w:r w:rsidR="005752E9" w:rsidRPr="005752E9">
        <w:rPr>
          <w:rFonts w:cs="Calibri"/>
          <w:color w:val="000000"/>
        </w:rPr>
        <w:t>που είδε ο συγγραφέας στη</w:t>
      </w:r>
      <w:r w:rsidR="00C9591E" w:rsidRPr="005752E9">
        <w:rPr>
          <w:rFonts w:cs="Calibri"/>
          <w:color w:val="000000"/>
        </w:rPr>
        <w:t xml:space="preserve"> Στουτγάρδη </w:t>
      </w:r>
      <w:r w:rsidR="005752E9" w:rsidRPr="005752E9">
        <w:rPr>
          <w:rFonts w:cs="Calibri"/>
          <w:color w:val="000000"/>
        </w:rPr>
        <w:t xml:space="preserve">τον καιρό της πυρπόλησης ξενώνων μεταναστών </w:t>
      </w:r>
      <w:r w:rsidR="00C9591E" w:rsidRPr="005752E9">
        <w:rPr>
          <w:rFonts w:cs="Calibri"/>
          <w:color w:val="000000"/>
        </w:rPr>
        <w:t xml:space="preserve">το 1990, </w:t>
      </w:r>
      <w:r w:rsidR="005752E9" w:rsidRPr="005752E9">
        <w:rPr>
          <w:rFonts w:cs="Calibri"/>
          <w:color w:val="000000"/>
        </w:rPr>
        <w:t>που αποσκοπούσε να ευαισθητοποιήσει τους ντόπιους Γερμανούς βάζοντάς τους στη θέση του μετανάστη.</w:t>
      </w:r>
    </w:p>
    <w:p w14:paraId="7126C431" w14:textId="77777777" w:rsidR="00883527" w:rsidRPr="00E611B0" w:rsidRDefault="001D2D5A" w:rsidP="00E73737">
      <w:pPr>
        <w:pStyle w:val="a0"/>
        <w:numPr>
          <w:ilvl w:val="0"/>
          <w:numId w:val="6"/>
        </w:numPr>
        <w:spacing w:after="0"/>
        <w:jc w:val="both"/>
        <w:rPr>
          <w:rFonts w:cstheme="minorHAnsi"/>
        </w:rPr>
      </w:pPr>
      <w:r w:rsidRPr="00E611B0">
        <w:rPr>
          <w:rFonts w:cs="Calibri"/>
          <w:color w:val="000000"/>
        </w:rPr>
        <w:t xml:space="preserve">«Μετά την απομάκρυνση από την πατρίδα σου </w:t>
      </w:r>
      <w:r w:rsidRPr="00E611B0">
        <w:rPr>
          <w:rFonts w:cs="Calibri"/>
          <w:i/>
          <w:iCs/>
          <w:color w:val="000000"/>
        </w:rPr>
        <w:t>ουδέν</w:t>
      </w:r>
      <w:r w:rsidRPr="00E611B0">
        <w:rPr>
          <w:rFonts w:cs="Calibri"/>
          <w:color w:val="000000"/>
        </w:rPr>
        <w:t xml:space="preserve"> λάθος αναγνωρίζεται»:  </w:t>
      </w:r>
      <w:r w:rsidR="00E611B0" w:rsidRPr="00E611B0">
        <w:rPr>
          <w:rFonts w:cs="Calibri"/>
          <w:color w:val="000000"/>
        </w:rPr>
        <w:t>η ζοφερή προειδοποίηση που προσθέτει ο συγγραφέας στο σύνθημα της Στουτγάρδης. Τοποθετείται σε εισαγωγικά που καθιστούν σαφέστερη την κυνική ειρωνεία μετατροπής του αντιρατσιστικού συνθήματος σε ρατσιστικό, σαν να εκπορεύεται από τους αυτουργούς των τρομοκρατικών ενεργειών της Νέας Ζηλανδίας και της Ολλανδίας.</w:t>
      </w:r>
    </w:p>
    <w:p w14:paraId="77418AE0" w14:textId="77777777" w:rsidR="00D648F7" w:rsidRDefault="00D648F7" w:rsidP="00CC3307">
      <w:pPr>
        <w:spacing w:line="360" w:lineRule="auto"/>
        <w:rPr>
          <w:rFonts w:cstheme="minorHAnsi"/>
          <w:b/>
        </w:rPr>
      </w:pPr>
    </w:p>
    <w:p w14:paraId="2879B5FA" w14:textId="77777777" w:rsidR="007E466C" w:rsidRPr="00783A10" w:rsidRDefault="007E466C" w:rsidP="00CC3307">
      <w:pPr>
        <w:spacing w:line="360" w:lineRule="auto"/>
        <w:rPr>
          <w:rFonts w:cstheme="minorHAnsi"/>
          <w:b/>
        </w:rPr>
      </w:pPr>
      <w:r w:rsidRPr="00783A10">
        <w:rPr>
          <w:rFonts w:cstheme="minorHAnsi"/>
          <w:b/>
        </w:rPr>
        <w:t xml:space="preserve">ΘΕΜΑ </w:t>
      </w:r>
      <w:r w:rsidR="00D627A3">
        <w:rPr>
          <w:rFonts w:cstheme="minorHAnsi"/>
          <w:b/>
        </w:rPr>
        <w:t>3</w:t>
      </w:r>
      <w:r w:rsidRPr="00783A10">
        <w:rPr>
          <w:rFonts w:cstheme="minorHAnsi"/>
          <w:b/>
        </w:rPr>
        <w:t xml:space="preserve"> (μονάδες 15)</w:t>
      </w:r>
    </w:p>
    <w:p w14:paraId="6047025F" w14:textId="77777777" w:rsidR="0087771A" w:rsidRDefault="0087771A" w:rsidP="000B167B">
      <w:pPr>
        <w:pStyle w:val="10"/>
        <w:spacing w:line="360" w:lineRule="auto"/>
        <w:ind w:left="0"/>
        <w:jc w:val="both"/>
      </w:pPr>
      <w:bookmarkStart w:id="0" w:name="_Hlk87732208"/>
      <w:r>
        <w:t xml:space="preserve">Οποιαδήποτε διαπίστωση από </w:t>
      </w:r>
      <w:r w:rsidR="001654E0">
        <w:t>τους/τις</w:t>
      </w:r>
      <w:r>
        <w:t xml:space="preserve"> μαθητές/-τριες θεωρείται αποδεκτή, εφόσον μπορεί να συσχετιστεί/ τεκμηριωθεί με στοιχεία/ χωρία του κειμένου, χωρίς να δίνεται με τρόπο αυθαίρετο. </w:t>
      </w:r>
    </w:p>
    <w:p w14:paraId="1F32EC74" w14:textId="77777777" w:rsidR="0087771A" w:rsidRPr="000853D1" w:rsidRDefault="0087771A" w:rsidP="0087771A">
      <w:pPr>
        <w:pStyle w:val="10"/>
        <w:spacing w:line="360" w:lineRule="auto"/>
        <w:ind w:left="360"/>
        <w:jc w:val="both"/>
        <w:rPr>
          <w:u w:val="single"/>
        </w:rPr>
      </w:pPr>
      <w:bookmarkStart w:id="1" w:name="_Hlk87732221"/>
      <w:bookmarkEnd w:id="0"/>
      <w:r w:rsidRPr="000853D1">
        <w:rPr>
          <w:u w:val="single"/>
        </w:rPr>
        <w:t xml:space="preserve">Ενδεικτικοί άξονες της απάντησης: </w:t>
      </w:r>
    </w:p>
    <w:bookmarkEnd w:id="1"/>
    <w:p w14:paraId="7FA5CDDE" w14:textId="0444400D" w:rsidR="00DB443D" w:rsidRDefault="001C06E6" w:rsidP="00DB443D">
      <w:pPr>
        <w:pStyle w:val="a0"/>
        <w:spacing w:after="0"/>
        <w:ind w:firstLine="720"/>
        <w:jc w:val="both"/>
        <w:rPr>
          <w:rFonts w:cs="Calibri"/>
          <w:color w:val="000000"/>
        </w:rPr>
      </w:pPr>
      <w:r>
        <w:rPr>
          <w:rFonts w:cs="Calibri"/>
          <w:color w:val="000000"/>
        </w:rPr>
        <w:t xml:space="preserve">Ο γερο-Τσάρλι, οδηγός φορτηγού, είναι Άγγλος βιοπαλαιστής. Αμόρφωτος άνθρωπος, με μεγάλη, όμως, εμπειρία ζωής που του εξασφάλισε το επάγγελμά του </w:t>
      </w:r>
      <w:r w:rsidR="009F6B00">
        <w:rPr>
          <w:rFonts w:cs="Calibri"/>
          <w:color w:val="000000"/>
        </w:rPr>
        <w:t>δεδομένο</w:t>
      </w:r>
      <w:r>
        <w:rPr>
          <w:rFonts w:cs="Calibri"/>
          <w:color w:val="000000"/>
        </w:rPr>
        <w:t xml:space="preserve">υ </w:t>
      </w:r>
      <w:r w:rsidR="009F6B00">
        <w:rPr>
          <w:rFonts w:cs="Calibri"/>
          <w:color w:val="000000"/>
        </w:rPr>
        <w:t xml:space="preserve">ότι </w:t>
      </w:r>
      <w:r>
        <w:rPr>
          <w:rFonts w:cs="Calibri"/>
          <w:color w:val="000000"/>
        </w:rPr>
        <w:t>ταξιδεύει στον κόσμο, αλλά και η κοινή του λογική, η ηλικία του και η θαυμαστή του δυνατότητα να παρατηρεί τον κόσμο και να αποθησαυρίζει εντυπώσεις, εμπειρίες, παράδοξα, ειδήσεις και ανέκδοτα από τις περιπλανήσεις του</w:t>
      </w:r>
      <w:r w:rsidR="00B561C3">
        <w:rPr>
          <w:rFonts w:cs="Calibri"/>
          <w:color w:val="000000"/>
        </w:rPr>
        <w:t>. Αυτά τον καθιστούν</w:t>
      </w:r>
      <w:r>
        <w:rPr>
          <w:rFonts w:cs="Calibri"/>
          <w:color w:val="000000"/>
        </w:rPr>
        <w:t xml:space="preserve"> «πρώτης τάξεως τύπο» και γοητευτικό συνομιλητή, όπως τον χαρακτηρίζει ο Τζόε (</w:t>
      </w:r>
      <w:r w:rsidR="005417B7">
        <w:rPr>
          <w:rFonts w:cs="Calibri"/>
          <w:color w:val="000000"/>
        </w:rPr>
        <w:t>«Α κι ο γερο-Τσάρλι εδώ είναι</w:t>
      </w:r>
      <w:r>
        <w:rPr>
          <w:rFonts w:cs="Calibri"/>
          <w:color w:val="000000"/>
        </w:rPr>
        <w:t xml:space="preserve"> … </w:t>
      </w:r>
      <w:r w:rsidR="005417B7">
        <w:rPr>
          <w:rFonts w:cs="Calibri"/>
          <w:color w:val="000000"/>
        </w:rPr>
        <w:t>τα καλύτερα ανέκδοτα»</w:t>
      </w:r>
      <w:r>
        <w:rPr>
          <w:rFonts w:cs="Calibri"/>
          <w:color w:val="000000"/>
        </w:rPr>
        <w:t>»)</w:t>
      </w:r>
      <w:r w:rsidR="005417B7">
        <w:rPr>
          <w:rFonts w:cs="Calibri"/>
          <w:color w:val="000000"/>
        </w:rPr>
        <w:t>.</w:t>
      </w:r>
      <w:r>
        <w:rPr>
          <w:rFonts w:cs="Calibri"/>
          <w:color w:val="000000"/>
        </w:rPr>
        <w:t xml:space="preserve"> Η εγκαρδιότητα που </w:t>
      </w:r>
      <w:r>
        <w:rPr>
          <w:rFonts w:cs="Calibri"/>
          <w:color w:val="000000"/>
        </w:rPr>
        <w:lastRenderedPageBreak/>
        <w:t xml:space="preserve">δείχνει σε έναν ξένο, και μάλιστα έγχρωμο, σε ένα συντηρητικό χωριό της Αγγλίας («με χαιρέτησε … δυο χαμένοι παλιοί φίλοι»), η ευγλωττία του (««Καλέ μου γερο-Τσάρλι …  στα λόγια»»), </w:t>
      </w:r>
      <w:r w:rsidR="007C1174">
        <w:rPr>
          <w:rFonts w:cs="Calibri"/>
          <w:color w:val="000000"/>
        </w:rPr>
        <w:t>η ζεστασιά,</w:t>
      </w:r>
      <w:r>
        <w:rPr>
          <w:rFonts w:cs="Calibri"/>
          <w:color w:val="000000"/>
        </w:rPr>
        <w:t xml:space="preserve"> η ευγένεια</w:t>
      </w:r>
      <w:r w:rsidR="00DB443D">
        <w:rPr>
          <w:rFonts w:cs="Calibri"/>
          <w:color w:val="000000"/>
        </w:rPr>
        <w:t>, η εκτίμηση για τον τόπο, τον συνομιλητή και τους φίλους του (««Σε καλωσορίζουμε … έτσι λέω»») συμπληρώνουν το πορτρ</w:t>
      </w:r>
      <w:r w:rsidR="009F6B00">
        <w:rPr>
          <w:rFonts w:cs="Calibri"/>
          <w:color w:val="000000"/>
        </w:rPr>
        <w:t>έ</w:t>
      </w:r>
      <w:r w:rsidR="00DB443D">
        <w:rPr>
          <w:rFonts w:cs="Calibri"/>
          <w:color w:val="000000"/>
        </w:rPr>
        <w:t>το του γνήσιου κοσμοπολίτη.</w:t>
      </w:r>
    </w:p>
    <w:p w14:paraId="16D7B28A" w14:textId="77777777" w:rsidR="001C06E6" w:rsidRDefault="002262A2" w:rsidP="001C06E6">
      <w:pPr>
        <w:pStyle w:val="a0"/>
        <w:spacing w:after="0"/>
        <w:ind w:firstLine="720"/>
        <w:jc w:val="both"/>
      </w:pPr>
      <w:r>
        <w:t>Κειμενικές ενδείξεις που καθιστούν φανερές τις ιδιότητ</w:t>
      </w:r>
      <w:r w:rsidR="00B561C3">
        <w:t>ες του γερο-Τσάρλι</w:t>
      </w:r>
      <w:r w:rsidR="00471355">
        <w:t xml:space="preserve"> (ενδεικτικά)</w:t>
      </w:r>
      <w:r>
        <w:t xml:space="preserve">: </w:t>
      </w:r>
    </w:p>
    <w:p w14:paraId="6BE91965" w14:textId="77777777" w:rsidR="00AF51B6" w:rsidRDefault="00AF51B6" w:rsidP="00AF51B6">
      <w:pPr>
        <w:pStyle w:val="a0"/>
        <w:numPr>
          <w:ilvl w:val="0"/>
          <w:numId w:val="9"/>
        </w:numPr>
        <w:spacing w:after="0"/>
        <w:jc w:val="both"/>
        <w:rPr>
          <w:rFonts w:cs="Calibri"/>
          <w:color w:val="000000"/>
        </w:rPr>
      </w:pPr>
      <w:r>
        <w:rPr>
          <w:rFonts w:cs="Calibri"/>
          <w:color w:val="000000"/>
        </w:rPr>
        <w:t>Παράθεση του χαρακτηρισμού του από τον Τζόε σε εισαγωγικά</w:t>
      </w:r>
      <w:r w:rsidR="007C1174">
        <w:rPr>
          <w:rFonts w:cs="Calibri"/>
          <w:color w:val="000000"/>
        </w:rPr>
        <w:t xml:space="preserve">: </w:t>
      </w:r>
      <w:r>
        <w:rPr>
          <w:rFonts w:cs="Calibri"/>
          <w:color w:val="000000"/>
        </w:rPr>
        <w:t>««Α κι ο γερο-Τσάρλι … τα καλύτερα ανέκδοτα»»</w:t>
      </w:r>
    </w:p>
    <w:p w14:paraId="6880198C" w14:textId="77777777" w:rsidR="002262A2" w:rsidRDefault="00372BD1" w:rsidP="002262A2">
      <w:pPr>
        <w:pStyle w:val="a0"/>
        <w:numPr>
          <w:ilvl w:val="0"/>
          <w:numId w:val="8"/>
        </w:numPr>
        <w:spacing w:after="0"/>
        <w:jc w:val="both"/>
        <w:rPr>
          <w:rFonts w:cs="Calibri"/>
          <w:color w:val="000000"/>
        </w:rPr>
      </w:pPr>
      <w:r>
        <w:rPr>
          <w:rFonts w:cs="Calibri"/>
          <w:color w:val="000000"/>
        </w:rPr>
        <w:t>Χρήση της σύγκρισης και της αντίθεσης: «δεν είν’ μορφωμένος … τον κόσμο»</w:t>
      </w:r>
    </w:p>
    <w:p w14:paraId="1560F265" w14:textId="77777777" w:rsidR="00372BD1" w:rsidRDefault="00372BD1" w:rsidP="002262A2">
      <w:pPr>
        <w:pStyle w:val="a0"/>
        <w:numPr>
          <w:ilvl w:val="0"/>
          <w:numId w:val="8"/>
        </w:numPr>
        <w:spacing w:after="0"/>
        <w:jc w:val="both"/>
        <w:rPr>
          <w:rFonts w:cs="Calibri"/>
          <w:color w:val="000000"/>
        </w:rPr>
      </w:pPr>
      <w:r>
        <w:rPr>
          <w:rFonts w:cs="Calibri"/>
          <w:color w:val="000000"/>
        </w:rPr>
        <w:t>Εκτεταμένη χρήση κατατοπιστικών επιθέτων και εμπρόθετων προσδιορισμών στο πλαίσιο του χαρακτηρισμού του από τον Τζόε και από τον συγγραφέα</w:t>
      </w:r>
      <w:r w:rsidR="007C1174">
        <w:rPr>
          <w:rFonts w:cs="Calibri"/>
          <w:color w:val="000000"/>
        </w:rPr>
        <w:t xml:space="preserve">: </w:t>
      </w:r>
      <w:r>
        <w:rPr>
          <w:rFonts w:cs="Calibri"/>
          <w:color w:val="000000"/>
        </w:rPr>
        <w:t xml:space="preserve">πρώτης τάξεως, μη μορφωμένος, </w:t>
      </w:r>
      <w:r w:rsidR="00471355">
        <w:rPr>
          <w:rFonts w:cs="Calibri"/>
          <w:color w:val="000000"/>
        </w:rPr>
        <w:t>μεγαλόσωμος, πλατύστηθος άνθρωπος με μπρούτζινο ανεμοδαρμένο μούτρο και υγρά μάτια, με τέτοια εγκαρδιότητα, δυο χαμένοι παλιοί φίλοι</w:t>
      </w:r>
      <w:r w:rsidR="007C1174">
        <w:rPr>
          <w:rFonts w:cs="Calibri"/>
          <w:color w:val="000000"/>
        </w:rPr>
        <w:t xml:space="preserve"> κ.λπ.</w:t>
      </w:r>
    </w:p>
    <w:p w14:paraId="433FBAB3" w14:textId="77777777" w:rsidR="00471355" w:rsidRDefault="007C1174" w:rsidP="002262A2">
      <w:pPr>
        <w:pStyle w:val="a0"/>
        <w:numPr>
          <w:ilvl w:val="0"/>
          <w:numId w:val="8"/>
        </w:numPr>
        <w:spacing w:after="0"/>
        <w:jc w:val="both"/>
        <w:rPr>
          <w:rFonts w:cs="Calibri"/>
          <w:color w:val="000000"/>
        </w:rPr>
      </w:pPr>
      <w:r>
        <w:rPr>
          <w:rFonts w:cs="Calibri"/>
          <w:color w:val="000000"/>
        </w:rPr>
        <w:t>Συνυποδηλώσεις</w:t>
      </w:r>
      <w:r w:rsidR="00D648F7">
        <w:rPr>
          <w:rFonts w:cs="Calibri"/>
          <w:color w:val="000000"/>
        </w:rPr>
        <w:t>/Μεταφορές</w:t>
      </w:r>
      <w:r>
        <w:rPr>
          <w:rFonts w:cs="Calibri"/>
          <w:color w:val="000000"/>
        </w:rPr>
        <w:t xml:space="preserve">: </w:t>
      </w:r>
      <w:r w:rsidR="00471355">
        <w:rPr>
          <w:rFonts w:cs="Calibri"/>
          <w:color w:val="000000"/>
        </w:rPr>
        <w:t>έσπασε τον πάγο, μπρούτζινο ανεμοδαρμένο μούτρο</w:t>
      </w:r>
    </w:p>
    <w:p w14:paraId="7EEA2CBB" w14:textId="77777777" w:rsidR="00471355" w:rsidRDefault="00471355" w:rsidP="002262A2">
      <w:pPr>
        <w:pStyle w:val="a0"/>
        <w:numPr>
          <w:ilvl w:val="0"/>
          <w:numId w:val="8"/>
        </w:numPr>
        <w:spacing w:after="0"/>
        <w:jc w:val="both"/>
        <w:rPr>
          <w:rFonts w:cs="Calibri"/>
          <w:color w:val="000000"/>
        </w:rPr>
      </w:pPr>
      <w:r>
        <w:rPr>
          <w:rFonts w:cs="Calibri"/>
          <w:color w:val="000000"/>
        </w:rPr>
        <w:t>Εμφατική επανάληψη (επαναφορά σύνταξης): Δεν υπάρχει καλύτερο μέρος … Ούτε καλύτερος τρόπος … Δεν υπάρχει συντροφιά καλύτερη… κ.λπ.</w:t>
      </w:r>
    </w:p>
    <w:p w14:paraId="78C2FB9D" w14:textId="4959ECF1" w:rsidR="009D3489" w:rsidRPr="00D648F7" w:rsidRDefault="00471355" w:rsidP="00D648F7">
      <w:pPr>
        <w:spacing w:line="360" w:lineRule="auto"/>
        <w:jc w:val="both"/>
        <w:rPr>
          <w:rFonts w:cstheme="minorHAnsi"/>
        </w:rPr>
      </w:pPr>
      <w:r>
        <w:rPr>
          <w:rFonts w:cstheme="minorHAnsi"/>
        </w:rPr>
        <w:t>Για τη συμβολή ανθρώπων σαν τον κοσμοπολίτη γερο-Τσάρλι στην καταπολέμηση του ρατσι</w:t>
      </w:r>
      <w:r w:rsidR="00E2406D">
        <w:rPr>
          <w:rFonts w:cstheme="minorHAnsi"/>
        </w:rPr>
        <w:t>σ</w:t>
      </w:r>
      <w:r>
        <w:rPr>
          <w:rFonts w:cstheme="minorHAnsi"/>
        </w:rPr>
        <w:t>μού</w:t>
      </w:r>
      <w:r w:rsidR="009F6B00">
        <w:rPr>
          <w:rFonts w:cstheme="minorHAnsi"/>
        </w:rPr>
        <w:t>,</w:t>
      </w:r>
      <w:r>
        <w:rPr>
          <w:rFonts w:cstheme="minorHAnsi"/>
        </w:rPr>
        <w:t xml:space="preserve"> ο</w:t>
      </w:r>
      <w:r w:rsidR="00B47027">
        <w:rPr>
          <w:rFonts w:cstheme="minorHAnsi"/>
        </w:rPr>
        <w:t xml:space="preserve">ι μαθητές/τριες θα παραθέσουν τις </w:t>
      </w:r>
      <w:r>
        <w:rPr>
          <w:rFonts w:cstheme="minorHAnsi"/>
        </w:rPr>
        <w:t>απόψεις</w:t>
      </w:r>
      <w:r w:rsidR="00B47027">
        <w:rPr>
          <w:rFonts w:cstheme="minorHAnsi"/>
        </w:rPr>
        <w:t xml:space="preserve"> τους σε ελεύθερο στοχαστικό λόγο</w:t>
      </w:r>
      <w:r>
        <w:rPr>
          <w:rFonts w:cstheme="minorHAnsi"/>
        </w:rPr>
        <w:t xml:space="preserve">. </w:t>
      </w:r>
    </w:p>
    <w:sectPr w:rsidR="009D3489" w:rsidRPr="00D648F7" w:rsidSect="009739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58084" w14:textId="77777777" w:rsidR="00313974" w:rsidRDefault="00313974" w:rsidP="00655B66">
      <w:pPr>
        <w:spacing w:after="0" w:line="240" w:lineRule="auto"/>
      </w:pPr>
      <w:r>
        <w:separator/>
      </w:r>
    </w:p>
  </w:endnote>
  <w:endnote w:type="continuationSeparator" w:id="0">
    <w:p w14:paraId="6C1D8D2F" w14:textId="77777777" w:rsidR="00313974" w:rsidRDefault="00313974" w:rsidP="00655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ont869">
    <w:altName w:val="Times New Roman"/>
    <w:charset w:val="00"/>
    <w:family w:val="auto"/>
    <w:pitch w:val="variable"/>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BB5A3" w14:textId="77777777" w:rsidR="00313974" w:rsidRDefault="00313974" w:rsidP="00655B66">
      <w:pPr>
        <w:spacing w:after="0" w:line="240" w:lineRule="auto"/>
      </w:pPr>
      <w:r>
        <w:separator/>
      </w:r>
    </w:p>
  </w:footnote>
  <w:footnote w:type="continuationSeparator" w:id="0">
    <w:p w14:paraId="53943C96" w14:textId="77777777" w:rsidR="00313974" w:rsidRDefault="00313974" w:rsidP="00655B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eastAsia="Times New Roman" w:cs="Calibri"/>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1CE947C1"/>
    <w:multiLevelType w:val="hybridMultilevel"/>
    <w:tmpl w:val="1A245B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4D5E5E15"/>
    <w:multiLevelType w:val="hybridMultilevel"/>
    <w:tmpl w:val="312017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54B62D4"/>
    <w:multiLevelType w:val="hybridMultilevel"/>
    <w:tmpl w:val="BDA87A42"/>
    <w:lvl w:ilvl="0" w:tplc="56F422E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83F41A8"/>
    <w:multiLevelType w:val="hybridMultilevel"/>
    <w:tmpl w:val="3C168D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CE2126B"/>
    <w:multiLevelType w:val="hybridMultilevel"/>
    <w:tmpl w:val="7EE4562A"/>
    <w:lvl w:ilvl="0" w:tplc="04080001">
      <w:start w:val="1"/>
      <w:numFmt w:val="bullet"/>
      <w:lvlText w:val=""/>
      <w:lvlJc w:val="left"/>
      <w:pPr>
        <w:ind w:left="1400" w:hanging="360"/>
      </w:pPr>
      <w:rPr>
        <w:rFonts w:ascii="Symbol" w:hAnsi="Symbol" w:hint="default"/>
      </w:rPr>
    </w:lvl>
    <w:lvl w:ilvl="1" w:tplc="04080003" w:tentative="1">
      <w:start w:val="1"/>
      <w:numFmt w:val="bullet"/>
      <w:lvlText w:val="o"/>
      <w:lvlJc w:val="left"/>
      <w:pPr>
        <w:ind w:left="2120" w:hanging="360"/>
      </w:pPr>
      <w:rPr>
        <w:rFonts w:ascii="Courier New" w:hAnsi="Courier New" w:cs="Courier New" w:hint="default"/>
      </w:rPr>
    </w:lvl>
    <w:lvl w:ilvl="2" w:tplc="04080005" w:tentative="1">
      <w:start w:val="1"/>
      <w:numFmt w:val="bullet"/>
      <w:lvlText w:val=""/>
      <w:lvlJc w:val="left"/>
      <w:pPr>
        <w:ind w:left="2840" w:hanging="360"/>
      </w:pPr>
      <w:rPr>
        <w:rFonts w:ascii="Wingdings" w:hAnsi="Wingdings" w:hint="default"/>
      </w:rPr>
    </w:lvl>
    <w:lvl w:ilvl="3" w:tplc="04080001" w:tentative="1">
      <w:start w:val="1"/>
      <w:numFmt w:val="bullet"/>
      <w:lvlText w:val=""/>
      <w:lvlJc w:val="left"/>
      <w:pPr>
        <w:ind w:left="3560" w:hanging="360"/>
      </w:pPr>
      <w:rPr>
        <w:rFonts w:ascii="Symbol" w:hAnsi="Symbol" w:hint="default"/>
      </w:rPr>
    </w:lvl>
    <w:lvl w:ilvl="4" w:tplc="04080003" w:tentative="1">
      <w:start w:val="1"/>
      <w:numFmt w:val="bullet"/>
      <w:lvlText w:val="o"/>
      <w:lvlJc w:val="left"/>
      <w:pPr>
        <w:ind w:left="4280" w:hanging="360"/>
      </w:pPr>
      <w:rPr>
        <w:rFonts w:ascii="Courier New" w:hAnsi="Courier New" w:cs="Courier New" w:hint="default"/>
      </w:rPr>
    </w:lvl>
    <w:lvl w:ilvl="5" w:tplc="04080005" w:tentative="1">
      <w:start w:val="1"/>
      <w:numFmt w:val="bullet"/>
      <w:lvlText w:val=""/>
      <w:lvlJc w:val="left"/>
      <w:pPr>
        <w:ind w:left="5000" w:hanging="360"/>
      </w:pPr>
      <w:rPr>
        <w:rFonts w:ascii="Wingdings" w:hAnsi="Wingdings" w:hint="default"/>
      </w:rPr>
    </w:lvl>
    <w:lvl w:ilvl="6" w:tplc="04080001" w:tentative="1">
      <w:start w:val="1"/>
      <w:numFmt w:val="bullet"/>
      <w:lvlText w:val=""/>
      <w:lvlJc w:val="left"/>
      <w:pPr>
        <w:ind w:left="5720" w:hanging="360"/>
      </w:pPr>
      <w:rPr>
        <w:rFonts w:ascii="Symbol" w:hAnsi="Symbol" w:hint="default"/>
      </w:rPr>
    </w:lvl>
    <w:lvl w:ilvl="7" w:tplc="04080003" w:tentative="1">
      <w:start w:val="1"/>
      <w:numFmt w:val="bullet"/>
      <w:lvlText w:val="o"/>
      <w:lvlJc w:val="left"/>
      <w:pPr>
        <w:ind w:left="6440" w:hanging="360"/>
      </w:pPr>
      <w:rPr>
        <w:rFonts w:ascii="Courier New" w:hAnsi="Courier New" w:cs="Courier New" w:hint="default"/>
      </w:rPr>
    </w:lvl>
    <w:lvl w:ilvl="8" w:tplc="04080005" w:tentative="1">
      <w:start w:val="1"/>
      <w:numFmt w:val="bullet"/>
      <w:lvlText w:val=""/>
      <w:lvlJc w:val="left"/>
      <w:pPr>
        <w:ind w:left="7160" w:hanging="360"/>
      </w:pPr>
      <w:rPr>
        <w:rFonts w:ascii="Wingdings" w:hAnsi="Wingdings" w:hint="default"/>
      </w:rPr>
    </w:lvl>
  </w:abstractNum>
  <w:abstractNum w:abstractNumId="7" w15:restartNumberingAfterBreak="0">
    <w:nsid w:val="627978E9"/>
    <w:multiLevelType w:val="hybridMultilevel"/>
    <w:tmpl w:val="B8C4BA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E1F5C04"/>
    <w:multiLevelType w:val="hybridMultilevel"/>
    <w:tmpl w:val="C3D6743E"/>
    <w:lvl w:ilvl="0" w:tplc="04080001">
      <w:start w:val="1"/>
      <w:numFmt w:val="bullet"/>
      <w:pStyle w:val="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2290995">
    <w:abstractNumId w:val="8"/>
  </w:num>
  <w:num w:numId="2" w16cid:durableId="239566012">
    <w:abstractNumId w:val="5"/>
  </w:num>
  <w:num w:numId="3" w16cid:durableId="1484856616">
    <w:abstractNumId w:val="1"/>
  </w:num>
  <w:num w:numId="4" w16cid:durableId="455876058">
    <w:abstractNumId w:val="4"/>
  </w:num>
  <w:num w:numId="5" w16cid:durableId="16931885">
    <w:abstractNumId w:val="3"/>
  </w:num>
  <w:num w:numId="6" w16cid:durableId="2096589827">
    <w:abstractNumId w:val="7"/>
  </w:num>
  <w:num w:numId="7" w16cid:durableId="1328361659">
    <w:abstractNumId w:val="0"/>
  </w:num>
  <w:num w:numId="8" w16cid:durableId="551618307">
    <w:abstractNumId w:val="6"/>
  </w:num>
  <w:num w:numId="9" w16cid:durableId="267128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160F"/>
    <w:rsid w:val="0000160F"/>
    <w:rsid w:val="00044B89"/>
    <w:rsid w:val="00047656"/>
    <w:rsid w:val="00053BE6"/>
    <w:rsid w:val="000B00A2"/>
    <w:rsid w:val="000B167B"/>
    <w:rsid w:val="000D6527"/>
    <w:rsid w:val="001071FE"/>
    <w:rsid w:val="001074D1"/>
    <w:rsid w:val="0012793A"/>
    <w:rsid w:val="00130DFD"/>
    <w:rsid w:val="00144845"/>
    <w:rsid w:val="001654E0"/>
    <w:rsid w:val="00197475"/>
    <w:rsid w:val="001B626E"/>
    <w:rsid w:val="001C06E6"/>
    <w:rsid w:val="001D2D5A"/>
    <w:rsid w:val="002031D5"/>
    <w:rsid w:val="0020532C"/>
    <w:rsid w:val="00217A74"/>
    <w:rsid w:val="002262A2"/>
    <w:rsid w:val="00241B9B"/>
    <w:rsid w:val="0026121C"/>
    <w:rsid w:val="00262CCD"/>
    <w:rsid w:val="002C207E"/>
    <w:rsid w:val="002C713B"/>
    <w:rsid w:val="002F0450"/>
    <w:rsid w:val="00313974"/>
    <w:rsid w:val="00327EEA"/>
    <w:rsid w:val="00335BFB"/>
    <w:rsid w:val="00371FE9"/>
    <w:rsid w:val="00372BD1"/>
    <w:rsid w:val="003918E0"/>
    <w:rsid w:val="0039599E"/>
    <w:rsid w:val="003A5743"/>
    <w:rsid w:val="003F257B"/>
    <w:rsid w:val="004003BD"/>
    <w:rsid w:val="00420F6D"/>
    <w:rsid w:val="004265DC"/>
    <w:rsid w:val="004340B9"/>
    <w:rsid w:val="00461ED9"/>
    <w:rsid w:val="004700E9"/>
    <w:rsid w:val="00471355"/>
    <w:rsid w:val="00472C64"/>
    <w:rsid w:val="004808C3"/>
    <w:rsid w:val="00485077"/>
    <w:rsid w:val="00485E14"/>
    <w:rsid w:val="004B6BC9"/>
    <w:rsid w:val="0050148D"/>
    <w:rsid w:val="0052738D"/>
    <w:rsid w:val="005417B7"/>
    <w:rsid w:val="005752E9"/>
    <w:rsid w:val="005A4F79"/>
    <w:rsid w:val="005D174C"/>
    <w:rsid w:val="00655B66"/>
    <w:rsid w:val="00694F9B"/>
    <w:rsid w:val="006B0D8F"/>
    <w:rsid w:val="006C192F"/>
    <w:rsid w:val="006D3C0E"/>
    <w:rsid w:val="006E3FD5"/>
    <w:rsid w:val="006F6B7F"/>
    <w:rsid w:val="00703935"/>
    <w:rsid w:val="00710428"/>
    <w:rsid w:val="00713F0F"/>
    <w:rsid w:val="00761153"/>
    <w:rsid w:val="007767F6"/>
    <w:rsid w:val="007819A5"/>
    <w:rsid w:val="007926E9"/>
    <w:rsid w:val="007A0E09"/>
    <w:rsid w:val="007A1949"/>
    <w:rsid w:val="007B4801"/>
    <w:rsid w:val="007B4B0B"/>
    <w:rsid w:val="007C1174"/>
    <w:rsid w:val="007D0FC4"/>
    <w:rsid w:val="007E466C"/>
    <w:rsid w:val="00800695"/>
    <w:rsid w:val="008173B9"/>
    <w:rsid w:val="008201F1"/>
    <w:rsid w:val="00827D65"/>
    <w:rsid w:val="0087771A"/>
    <w:rsid w:val="00883527"/>
    <w:rsid w:val="008932AD"/>
    <w:rsid w:val="0089669A"/>
    <w:rsid w:val="008D1016"/>
    <w:rsid w:val="008F5E5F"/>
    <w:rsid w:val="009401CC"/>
    <w:rsid w:val="00945E82"/>
    <w:rsid w:val="00973922"/>
    <w:rsid w:val="0097793C"/>
    <w:rsid w:val="00995FB8"/>
    <w:rsid w:val="009C3DF1"/>
    <w:rsid w:val="009C6CE2"/>
    <w:rsid w:val="009D3489"/>
    <w:rsid w:val="009E60CC"/>
    <w:rsid w:val="009F6B00"/>
    <w:rsid w:val="00A0098B"/>
    <w:rsid w:val="00A474B6"/>
    <w:rsid w:val="00A91D4C"/>
    <w:rsid w:val="00AB5E3E"/>
    <w:rsid w:val="00AC4334"/>
    <w:rsid w:val="00AD2854"/>
    <w:rsid w:val="00AF51B6"/>
    <w:rsid w:val="00B47027"/>
    <w:rsid w:val="00B53D1C"/>
    <w:rsid w:val="00B561C3"/>
    <w:rsid w:val="00B56BDE"/>
    <w:rsid w:val="00B97B66"/>
    <w:rsid w:val="00BA5592"/>
    <w:rsid w:val="00BC0A36"/>
    <w:rsid w:val="00BF684C"/>
    <w:rsid w:val="00C01749"/>
    <w:rsid w:val="00C47A08"/>
    <w:rsid w:val="00C73A31"/>
    <w:rsid w:val="00C9591E"/>
    <w:rsid w:val="00C97D66"/>
    <w:rsid w:val="00CA7487"/>
    <w:rsid w:val="00CC3307"/>
    <w:rsid w:val="00CF6971"/>
    <w:rsid w:val="00D11745"/>
    <w:rsid w:val="00D27BC4"/>
    <w:rsid w:val="00D627A3"/>
    <w:rsid w:val="00D648F7"/>
    <w:rsid w:val="00D867D6"/>
    <w:rsid w:val="00D94BD6"/>
    <w:rsid w:val="00DA69B6"/>
    <w:rsid w:val="00DB443D"/>
    <w:rsid w:val="00DC6C2B"/>
    <w:rsid w:val="00DD3162"/>
    <w:rsid w:val="00E124CB"/>
    <w:rsid w:val="00E23918"/>
    <w:rsid w:val="00E2406D"/>
    <w:rsid w:val="00E26B55"/>
    <w:rsid w:val="00E36D45"/>
    <w:rsid w:val="00E52412"/>
    <w:rsid w:val="00E56632"/>
    <w:rsid w:val="00E611B0"/>
    <w:rsid w:val="00E665D4"/>
    <w:rsid w:val="00E73737"/>
    <w:rsid w:val="00E90F21"/>
    <w:rsid w:val="00EA0E59"/>
    <w:rsid w:val="00EB71A5"/>
    <w:rsid w:val="00ED0621"/>
    <w:rsid w:val="00ED465A"/>
    <w:rsid w:val="00EF4EA5"/>
    <w:rsid w:val="00EF58A8"/>
    <w:rsid w:val="00F0297D"/>
    <w:rsid w:val="00F135AA"/>
    <w:rsid w:val="00F53C2E"/>
    <w:rsid w:val="00F60FDA"/>
    <w:rsid w:val="00F8703D"/>
    <w:rsid w:val="00FA0293"/>
    <w:rsid w:val="00FB2306"/>
    <w:rsid w:val="00FC3016"/>
    <w:rsid w:val="00FE5C6A"/>
    <w:rsid w:val="00FE773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77B5"/>
  <w15:docId w15:val="{EE66070F-8DDF-4B1A-A30C-B01E868D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922"/>
  </w:style>
  <w:style w:type="paragraph" w:styleId="1">
    <w:name w:val="heading 1"/>
    <w:basedOn w:val="a"/>
    <w:next w:val="a0"/>
    <w:link w:val="1Char"/>
    <w:qFormat/>
    <w:rsid w:val="009D3489"/>
    <w:pPr>
      <w:keepNext/>
      <w:widowControl w:val="0"/>
      <w:numPr>
        <w:numId w:val="1"/>
      </w:numPr>
      <w:suppressAutoHyphens/>
      <w:spacing w:before="240" w:after="120" w:line="100" w:lineRule="atLeast"/>
      <w:outlineLvl w:val="0"/>
    </w:pPr>
    <w:rPr>
      <w:rFonts w:ascii="Times New Roman" w:eastAsia="SimSun" w:hAnsi="Times New Roman" w:cs="Lucida Sans"/>
      <w:b/>
      <w:bCs/>
      <w:kern w:val="1"/>
      <w:sz w:val="48"/>
      <w:szCs w:val="4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DA69B6"/>
    <w:pPr>
      <w:ind w:left="720"/>
      <w:contextualSpacing/>
    </w:pPr>
  </w:style>
  <w:style w:type="paragraph" w:customStyle="1" w:styleId="10">
    <w:name w:val="Παράγραφος λίστας1"/>
    <w:basedOn w:val="a"/>
    <w:rsid w:val="0087771A"/>
    <w:pPr>
      <w:suppressAutoHyphens/>
      <w:ind w:left="720"/>
    </w:pPr>
    <w:rPr>
      <w:rFonts w:ascii="Calibri" w:eastAsia="SimSun" w:hAnsi="Calibri" w:cs="font869"/>
      <w:lang w:eastAsia="ar-SA"/>
    </w:rPr>
  </w:style>
  <w:style w:type="paragraph" w:styleId="a0">
    <w:name w:val="Body Text"/>
    <w:basedOn w:val="a"/>
    <w:link w:val="Char"/>
    <w:rsid w:val="00655B66"/>
    <w:pPr>
      <w:suppressAutoHyphens/>
      <w:spacing w:after="120" w:line="360" w:lineRule="auto"/>
      <w:ind w:firstLine="680"/>
    </w:pPr>
    <w:rPr>
      <w:rFonts w:ascii="Calibri" w:eastAsia="Times New Roman" w:hAnsi="Calibri" w:cs="Times New Roman"/>
      <w:lang w:eastAsia="ar-SA"/>
    </w:rPr>
  </w:style>
  <w:style w:type="character" w:customStyle="1" w:styleId="Char">
    <w:name w:val="Σώμα κειμένου Char"/>
    <w:basedOn w:val="a1"/>
    <w:link w:val="a0"/>
    <w:rsid w:val="00655B66"/>
    <w:rPr>
      <w:rFonts w:ascii="Calibri" w:eastAsia="Times New Roman" w:hAnsi="Calibri" w:cs="Times New Roman"/>
      <w:lang w:eastAsia="ar-SA"/>
    </w:rPr>
  </w:style>
  <w:style w:type="paragraph" w:styleId="a5">
    <w:name w:val="footnote text"/>
    <w:basedOn w:val="a"/>
    <w:link w:val="Char0"/>
    <w:uiPriority w:val="99"/>
    <w:semiHidden/>
    <w:unhideWhenUsed/>
    <w:rsid w:val="00655B66"/>
    <w:pPr>
      <w:suppressAutoHyphens/>
      <w:spacing w:after="0" w:line="360" w:lineRule="auto"/>
      <w:ind w:firstLine="680"/>
    </w:pPr>
    <w:rPr>
      <w:rFonts w:ascii="Calibri" w:eastAsia="Calibri" w:hAnsi="Calibri" w:cs="Times New Roman"/>
      <w:sz w:val="20"/>
      <w:szCs w:val="20"/>
      <w:lang w:eastAsia="ar-SA"/>
    </w:rPr>
  </w:style>
  <w:style w:type="character" w:customStyle="1" w:styleId="Char0">
    <w:name w:val="Κείμενο υποσημείωσης Char"/>
    <w:basedOn w:val="a1"/>
    <w:link w:val="a5"/>
    <w:uiPriority w:val="99"/>
    <w:semiHidden/>
    <w:rsid w:val="00655B66"/>
    <w:rPr>
      <w:rFonts w:ascii="Calibri" w:eastAsia="Calibri" w:hAnsi="Calibri" w:cs="Times New Roman"/>
      <w:sz w:val="20"/>
      <w:szCs w:val="20"/>
      <w:lang w:eastAsia="ar-SA"/>
    </w:rPr>
  </w:style>
  <w:style w:type="character" w:styleId="a6">
    <w:name w:val="footnote reference"/>
    <w:uiPriority w:val="99"/>
    <w:semiHidden/>
    <w:unhideWhenUsed/>
    <w:rsid w:val="00655B66"/>
    <w:rPr>
      <w:vertAlign w:val="superscript"/>
    </w:rPr>
  </w:style>
  <w:style w:type="character" w:customStyle="1" w:styleId="1Char">
    <w:name w:val="Επικεφαλίδα 1 Char"/>
    <w:basedOn w:val="a1"/>
    <w:link w:val="1"/>
    <w:rsid w:val="009D3489"/>
    <w:rPr>
      <w:rFonts w:ascii="Times New Roman" w:eastAsia="SimSun" w:hAnsi="Times New Roman" w:cs="Lucida Sans"/>
      <w:b/>
      <w:bCs/>
      <w:kern w:val="1"/>
      <w:sz w:val="48"/>
      <w:szCs w:val="48"/>
      <w:lang w:eastAsia="hi-IN" w:bidi="hi-IN"/>
    </w:rPr>
  </w:style>
  <w:style w:type="character" w:styleId="a7">
    <w:name w:val="annotation reference"/>
    <w:basedOn w:val="a1"/>
    <w:uiPriority w:val="99"/>
    <w:semiHidden/>
    <w:unhideWhenUsed/>
    <w:rsid w:val="00197475"/>
    <w:rPr>
      <w:sz w:val="16"/>
      <w:szCs w:val="16"/>
    </w:rPr>
  </w:style>
  <w:style w:type="paragraph" w:styleId="a8">
    <w:name w:val="annotation text"/>
    <w:basedOn w:val="a"/>
    <w:link w:val="Char1"/>
    <w:uiPriority w:val="99"/>
    <w:semiHidden/>
    <w:unhideWhenUsed/>
    <w:rsid w:val="00197475"/>
    <w:pPr>
      <w:spacing w:line="240" w:lineRule="auto"/>
    </w:pPr>
    <w:rPr>
      <w:sz w:val="20"/>
      <w:szCs w:val="20"/>
    </w:rPr>
  </w:style>
  <w:style w:type="character" w:customStyle="1" w:styleId="Char1">
    <w:name w:val="Κείμενο σχολίου Char"/>
    <w:basedOn w:val="a1"/>
    <w:link w:val="a8"/>
    <w:uiPriority w:val="99"/>
    <w:semiHidden/>
    <w:rsid w:val="00197475"/>
    <w:rPr>
      <w:sz w:val="20"/>
      <w:szCs w:val="20"/>
    </w:rPr>
  </w:style>
  <w:style w:type="paragraph" w:styleId="a9">
    <w:name w:val="annotation subject"/>
    <w:basedOn w:val="a8"/>
    <w:next w:val="a8"/>
    <w:link w:val="Char2"/>
    <w:uiPriority w:val="99"/>
    <w:semiHidden/>
    <w:unhideWhenUsed/>
    <w:rsid w:val="00197475"/>
    <w:rPr>
      <w:b/>
      <w:bCs/>
    </w:rPr>
  </w:style>
  <w:style w:type="character" w:customStyle="1" w:styleId="Char2">
    <w:name w:val="Θέμα σχολίου Char"/>
    <w:basedOn w:val="Char1"/>
    <w:link w:val="a9"/>
    <w:uiPriority w:val="99"/>
    <w:semiHidden/>
    <w:rsid w:val="001974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17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954</Words>
  <Characters>5154</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Δέσποινα</cp:lastModifiedBy>
  <cp:revision>16</cp:revision>
  <dcterms:created xsi:type="dcterms:W3CDTF">2022-10-12T03:43:00Z</dcterms:created>
  <dcterms:modified xsi:type="dcterms:W3CDTF">2022-12-05T06:47:00Z</dcterms:modified>
</cp:coreProperties>
</file>