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983" w:rsidRDefault="001B7303">
      <w:pPr>
        <w:rPr>
          <w:b/>
        </w:rPr>
      </w:pPr>
      <w:r w:rsidRPr="001B7303">
        <w:rPr>
          <w:b/>
        </w:rPr>
        <w:t>ΘΕΜΑ 2</w:t>
      </w:r>
    </w:p>
    <w:p w:rsidR="001B7303" w:rsidRDefault="001B7303" w:rsidP="00357385">
      <w:r>
        <w:rPr>
          <w:b/>
        </w:rPr>
        <w:t xml:space="preserve">2.1 </w:t>
      </w:r>
      <w:r w:rsidR="00357385" w:rsidRPr="00357385">
        <w:t>Για την επίτευξη υψηλού επιπέδου ποιότητας στα τρόφιμα απαιτείται μεγάλη προσοχή και διασφάλιση της ποιότητας σε όλες τις φάσεις της παραγωγής.</w:t>
      </w:r>
    </w:p>
    <w:p w:rsidR="00357385" w:rsidRDefault="00357385" w:rsidP="00357385">
      <w:r>
        <w:t xml:space="preserve">α. </w:t>
      </w:r>
      <w:r w:rsidR="002E4935">
        <w:t>Να αναφέρετε πέντε (5</w:t>
      </w:r>
      <w:r>
        <w:t>) εμφανή ή οργανοληπτικά χαρακτηριστικά και δύο (2) μη εμφανή χαρακτηριστικά της ποιότητας των τροφίμων</w:t>
      </w:r>
      <w:r w:rsidR="002E4935">
        <w:t xml:space="preserve"> (μονάδες 7</w:t>
      </w:r>
      <w:r>
        <w:t>).</w:t>
      </w:r>
    </w:p>
    <w:p w:rsidR="00357385" w:rsidRDefault="00357385" w:rsidP="00357385">
      <w:r>
        <w:t>β. Σε ποια στάδια της παραγωγής των τροφίμων εφαρμόζεται ο έλεγχος της ποιότητας ή ποιοτικός έλεγχος</w:t>
      </w:r>
      <w:r w:rsidR="002E4935">
        <w:t xml:space="preserve"> (μονάδες 4</w:t>
      </w:r>
      <w:r>
        <w:t>);</w:t>
      </w:r>
    </w:p>
    <w:p w:rsidR="007A772E" w:rsidRPr="00357385" w:rsidRDefault="007A772E" w:rsidP="00357385">
      <w:pPr>
        <w:jc w:val="right"/>
      </w:pPr>
      <w:r w:rsidRPr="007A772E">
        <w:rPr>
          <w:b/>
        </w:rPr>
        <w:t>Μονάδες 11</w:t>
      </w:r>
    </w:p>
    <w:p w:rsidR="001B7303" w:rsidRDefault="001B7303" w:rsidP="001B7303">
      <w:pPr>
        <w:rPr>
          <w:b/>
        </w:rPr>
      </w:pPr>
      <w:r w:rsidRPr="001B7303">
        <w:rPr>
          <w:b/>
        </w:rPr>
        <w:t xml:space="preserve">2.2 </w:t>
      </w:r>
      <w:r w:rsidR="000F0D8A" w:rsidRPr="000F0D8A">
        <w:t xml:space="preserve">Η </w:t>
      </w:r>
      <w:proofErr w:type="spellStart"/>
      <w:r w:rsidR="000F0D8A" w:rsidRPr="000F0D8A">
        <w:t>κρυοαφυδάτωση</w:t>
      </w:r>
      <w:proofErr w:type="spellEnd"/>
      <w:r w:rsidR="000F0D8A" w:rsidRPr="000F0D8A">
        <w:t xml:space="preserve"> (</w:t>
      </w:r>
      <w:r w:rsidR="000F0D8A">
        <w:t xml:space="preserve">ή </w:t>
      </w:r>
      <w:proofErr w:type="spellStart"/>
      <w:r w:rsidR="000F0D8A">
        <w:t>λυοφιλίωση</w:t>
      </w:r>
      <w:proofErr w:type="spellEnd"/>
      <w:r w:rsidR="000F0D8A">
        <w:t xml:space="preserve">) </w:t>
      </w:r>
      <w:r w:rsidR="000F0D8A" w:rsidRPr="000F0D8A">
        <w:t xml:space="preserve">είναι μια </w:t>
      </w:r>
      <w:r w:rsidR="000F0D8A">
        <w:t xml:space="preserve">από τις </w:t>
      </w:r>
      <w:r w:rsidR="000F0D8A" w:rsidRPr="000F0D8A">
        <w:t>μεθόδους ξήρανσης</w:t>
      </w:r>
      <w:r w:rsidR="000F0D8A">
        <w:t xml:space="preserve"> των τροφίμων και</w:t>
      </w:r>
      <w:r w:rsidR="000F0D8A" w:rsidRPr="000F0D8A">
        <w:t xml:space="preserve"> γίνεται σε δύο στάδια.</w:t>
      </w:r>
      <w:bookmarkStart w:id="0" w:name="_GoBack"/>
      <w:bookmarkEnd w:id="0"/>
    </w:p>
    <w:p w:rsidR="001B7303" w:rsidRDefault="00C670A8" w:rsidP="00C670A8">
      <w:r w:rsidRPr="00C670A8">
        <w:t>α. 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</w:t>
      </w:r>
      <w:r>
        <w:t xml:space="preserve">, αν η πρόταση είναι λανθασμένη (μονάδες </w:t>
      </w:r>
      <w:r w:rsidR="007A772E">
        <w:t>10</w:t>
      </w:r>
      <w:r>
        <w:t>).</w:t>
      </w:r>
    </w:p>
    <w:p w:rsidR="00EA3D81" w:rsidRDefault="00C670A8" w:rsidP="0012378F">
      <w:pPr>
        <w:pStyle w:val="a3"/>
        <w:numPr>
          <w:ilvl w:val="0"/>
          <w:numId w:val="1"/>
        </w:numPr>
      </w:pPr>
      <w:r>
        <w:t xml:space="preserve">Το προϊόν που αποξηραίνεται με </w:t>
      </w:r>
      <w:proofErr w:type="spellStart"/>
      <w:r>
        <w:t>κρυαφ</w:t>
      </w:r>
      <w:r w:rsidR="00EA3D81">
        <w:t>υδάτωση</w:t>
      </w:r>
      <w:proofErr w:type="spellEnd"/>
      <w:r w:rsidR="00EA3D81">
        <w:t xml:space="preserve"> αποκτά μια πορώδη δομή.</w:t>
      </w:r>
    </w:p>
    <w:p w:rsidR="00C670A8" w:rsidRDefault="00C670A8" w:rsidP="0012378F">
      <w:pPr>
        <w:pStyle w:val="a3"/>
        <w:numPr>
          <w:ilvl w:val="0"/>
          <w:numId w:val="1"/>
        </w:numPr>
      </w:pPr>
      <w:r>
        <w:t xml:space="preserve">Στο </w:t>
      </w:r>
      <w:r w:rsidRPr="00C670A8">
        <w:t xml:space="preserve">προϊόν που αποξηραίνεται με </w:t>
      </w:r>
      <w:proofErr w:type="spellStart"/>
      <w:r w:rsidRPr="00C670A8">
        <w:t>κρυαφυδάτωση</w:t>
      </w:r>
      <w:proofErr w:type="spellEnd"/>
      <w:r w:rsidRPr="00C670A8">
        <w:t xml:space="preserve"> </w:t>
      </w:r>
      <w:r>
        <w:t>η συρρίκνωση είναι μηδαμινή.</w:t>
      </w:r>
    </w:p>
    <w:p w:rsidR="00C670A8" w:rsidRDefault="00C670A8" w:rsidP="00C670A8">
      <w:pPr>
        <w:pStyle w:val="a3"/>
        <w:numPr>
          <w:ilvl w:val="0"/>
          <w:numId w:val="1"/>
        </w:numPr>
      </w:pPr>
      <w:r w:rsidRPr="00C670A8">
        <w:t xml:space="preserve">Στο προϊόν που αποξηραίνεται με </w:t>
      </w:r>
      <w:proofErr w:type="spellStart"/>
      <w:r w:rsidRPr="00C670A8">
        <w:t>κρυαφυδάτωση</w:t>
      </w:r>
      <w:proofErr w:type="spellEnd"/>
      <w:r w:rsidRPr="00C670A8">
        <w:t xml:space="preserve"> </w:t>
      </w:r>
      <w:r>
        <w:t>αποφεύγεται η ποιοτική υποβάθμιση.</w:t>
      </w:r>
    </w:p>
    <w:p w:rsidR="00C670A8" w:rsidRDefault="00C670A8" w:rsidP="00C670A8">
      <w:pPr>
        <w:pStyle w:val="a3"/>
        <w:numPr>
          <w:ilvl w:val="0"/>
          <w:numId w:val="1"/>
        </w:numPr>
      </w:pPr>
      <w:r w:rsidRPr="00C670A8">
        <w:t xml:space="preserve">Στο προϊόν που αποξηραίνεται με </w:t>
      </w:r>
      <w:proofErr w:type="spellStart"/>
      <w:r w:rsidRPr="00C670A8">
        <w:t>κρυαφυδάτωση</w:t>
      </w:r>
      <w:proofErr w:type="spellEnd"/>
      <w:r w:rsidRPr="00C670A8">
        <w:t xml:space="preserve"> </w:t>
      </w:r>
      <w:r>
        <w:t xml:space="preserve">η </w:t>
      </w:r>
      <w:proofErr w:type="spellStart"/>
      <w:r>
        <w:t>επανυδάτωση</w:t>
      </w:r>
      <w:proofErr w:type="spellEnd"/>
      <w:r>
        <w:t xml:space="preserve"> του προϊόντος δεν είναι πολύ καλή.</w:t>
      </w:r>
    </w:p>
    <w:p w:rsidR="00C670A8" w:rsidRDefault="00C670A8" w:rsidP="00C670A8">
      <w:pPr>
        <w:pStyle w:val="a3"/>
        <w:numPr>
          <w:ilvl w:val="0"/>
          <w:numId w:val="1"/>
        </w:numPr>
      </w:pPr>
      <w:r w:rsidRPr="00C670A8">
        <w:t xml:space="preserve">Στο προϊόν που αποξηραίνεται με </w:t>
      </w:r>
      <w:proofErr w:type="spellStart"/>
      <w:r w:rsidRPr="00C670A8">
        <w:t>κρυαφυδάτωση</w:t>
      </w:r>
      <w:proofErr w:type="spellEnd"/>
      <w:r w:rsidRPr="00C670A8">
        <w:t xml:space="preserve"> </w:t>
      </w:r>
      <w:r>
        <w:t xml:space="preserve">η διατήρηση των αρωματικών ουσιών </w:t>
      </w:r>
      <w:r w:rsidR="00EC23B7">
        <w:t xml:space="preserve">δεν </w:t>
      </w:r>
      <w:r>
        <w:t>είναι ικανοποιητική.</w:t>
      </w:r>
    </w:p>
    <w:p w:rsidR="007A772E" w:rsidRDefault="00C670A8" w:rsidP="00C670A8">
      <w:r w:rsidRPr="00C670A8">
        <w:t>β. Να αιτ</w:t>
      </w:r>
      <w:r w:rsidR="005862E1">
        <w:t>ιολογήσετε την απάντησή σας στη πρόταση</w:t>
      </w:r>
      <w:r w:rsidRPr="00C670A8">
        <w:t xml:space="preserve"> 1 </w:t>
      </w:r>
      <w:r w:rsidR="007A772E">
        <w:t>του ερωτή</w:t>
      </w:r>
      <w:r w:rsidR="002E4935">
        <w:t>ματος α (μονάδες 4</w:t>
      </w:r>
      <w:r w:rsidR="007A772E" w:rsidRPr="007A772E">
        <w:t>).</w:t>
      </w:r>
    </w:p>
    <w:p w:rsidR="00C670A8" w:rsidRPr="007A772E" w:rsidRDefault="002E4935" w:rsidP="007A772E">
      <w:pPr>
        <w:jc w:val="right"/>
        <w:rPr>
          <w:b/>
        </w:rPr>
      </w:pPr>
      <w:r>
        <w:rPr>
          <w:b/>
        </w:rPr>
        <w:t>Μονάδες 14</w:t>
      </w:r>
    </w:p>
    <w:sectPr w:rsidR="00C670A8" w:rsidRPr="007A772E" w:rsidSect="001B730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DA64AF"/>
    <w:multiLevelType w:val="hybridMultilevel"/>
    <w:tmpl w:val="60DC336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303"/>
    <w:rsid w:val="00056983"/>
    <w:rsid w:val="000F0D8A"/>
    <w:rsid w:val="001B7303"/>
    <w:rsid w:val="002E4935"/>
    <w:rsid w:val="00357385"/>
    <w:rsid w:val="005862E1"/>
    <w:rsid w:val="00601C0F"/>
    <w:rsid w:val="007A772E"/>
    <w:rsid w:val="00BD6944"/>
    <w:rsid w:val="00C670A8"/>
    <w:rsid w:val="00DB6885"/>
    <w:rsid w:val="00EA3D81"/>
    <w:rsid w:val="00EB0CB5"/>
    <w:rsid w:val="00EC2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F257F"/>
  <w15:chartTrackingRefBased/>
  <w15:docId w15:val="{402D0AB9-A933-4130-B73D-7B8EDFB1C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CB5"/>
    <w:pPr>
      <w:spacing w:after="0"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cp:keywords/>
  <dc:description/>
  <cp:lastModifiedBy>depya</cp:lastModifiedBy>
  <cp:revision>10</cp:revision>
  <cp:lastPrinted>2023-01-15T11:07:00Z</cp:lastPrinted>
  <dcterms:created xsi:type="dcterms:W3CDTF">2022-12-04T18:33:00Z</dcterms:created>
  <dcterms:modified xsi:type="dcterms:W3CDTF">2023-01-15T11:07:00Z</dcterms:modified>
</cp:coreProperties>
</file>