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31C8" w14:textId="180CAFCE" w:rsidR="003C6629" w:rsidRPr="00A5357B" w:rsidRDefault="003C6629" w:rsidP="00CF028F">
      <w:pPr>
        <w:spacing w:line="360" w:lineRule="auto"/>
        <w:rPr>
          <w:rFonts w:asciiTheme="minorHAnsi" w:hAnsiTheme="minorHAnsi"/>
          <w:b/>
          <w:sz w:val="22"/>
          <w:szCs w:val="22"/>
        </w:rPr>
      </w:pPr>
      <w:r w:rsidRPr="00CF028F">
        <w:rPr>
          <w:rFonts w:asciiTheme="minorHAnsi" w:hAnsiTheme="minorHAnsi"/>
          <w:b/>
          <w:sz w:val="22"/>
          <w:szCs w:val="22"/>
        </w:rPr>
        <w:t xml:space="preserve">ΘΕΜΑ </w:t>
      </w:r>
      <w:r w:rsidR="00A5357B" w:rsidRPr="00A5357B">
        <w:rPr>
          <w:rFonts w:asciiTheme="minorHAnsi" w:hAnsiTheme="minorHAnsi"/>
          <w:b/>
          <w:sz w:val="22"/>
          <w:szCs w:val="22"/>
        </w:rPr>
        <w:t>4</w:t>
      </w:r>
      <w:r w:rsidR="00E90BD4">
        <w:rPr>
          <w:rFonts w:asciiTheme="minorHAnsi" w:hAnsiTheme="minorHAnsi"/>
          <w:b/>
          <w:sz w:val="22"/>
          <w:szCs w:val="22"/>
        </w:rPr>
        <w:t xml:space="preserve"> </w:t>
      </w:r>
    </w:p>
    <w:p w14:paraId="28378818" w14:textId="00F6E6C1" w:rsidR="003625EF" w:rsidRPr="005C7E44" w:rsidRDefault="00BA5272" w:rsidP="008D18FC">
      <w:pPr>
        <w:spacing w:line="360" w:lineRule="auto"/>
        <w:jc w:val="both"/>
        <w:rPr>
          <w:rFonts w:asciiTheme="minorHAnsi" w:hAnsiTheme="minorHAnsi"/>
          <w:sz w:val="22"/>
          <w:szCs w:val="22"/>
        </w:rPr>
      </w:pPr>
      <w:r>
        <w:rPr>
          <w:rFonts w:asciiTheme="minorHAnsi" w:hAnsiTheme="minorHAnsi"/>
          <w:noProof/>
          <w:sz w:val="22"/>
          <w:szCs w:val="22"/>
          <w:lang w:eastAsia="ja-JP"/>
        </w:rPr>
        <w:drawing>
          <wp:anchor distT="0" distB="0" distL="114300" distR="114300" simplePos="0" relativeHeight="251659264" behindDoc="0" locked="0" layoutInCell="1" allowOverlap="1" wp14:anchorId="00548224" wp14:editId="2389C5F2">
            <wp:simplePos x="0" y="0"/>
            <wp:positionH relativeFrom="column">
              <wp:posOffset>3530600</wp:posOffset>
            </wp:positionH>
            <wp:positionV relativeFrom="paragraph">
              <wp:posOffset>5080</wp:posOffset>
            </wp:positionV>
            <wp:extent cx="2583180" cy="3038475"/>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8">
                      <a:extLst>
                        <a:ext uri="{28A0092B-C50C-407E-A947-70E740481C1C}">
                          <a14:useLocalDpi xmlns:a14="http://schemas.microsoft.com/office/drawing/2010/main" val="0"/>
                        </a:ext>
                      </a:extLst>
                    </a:blip>
                    <a:stretch>
                      <a:fillRect/>
                    </a:stretch>
                  </pic:blipFill>
                  <pic:spPr>
                    <a:xfrm>
                      <a:off x="0" y="0"/>
                      <a:ext cx="2583180" cy="3038475"/>
                    </a:xfrm>
                    <a:prstGeom prst="rect">
                      <a:avLst/>
                    </a:prstGeom>
                  </pic:spPr>
                </pic:pic>
              </a:graphicData>
            </a:graphic>
            <wp14:sizeRelH relativeFrom="page">
              <wp14:pctWidth>0</wp14:pctWidth>
            </wp14:sizeRelH>
            <wp14:sizeRelV relativeFrom="page">
              <wp14:pctHeight>0</wp14:pctHeight>
            </wp14:sizeRelV>
          </wp:anchor>
        </w:drawing>
      </w:r>
      <w:r w:rsidR="00A5357B" w:rsidRPr="00A5357B">
        <w:rPr>
          <w:rFonts w:asciiTheme="minorHAnsi" w:hAnsiTheme="minorHAnsi"/>
          <w:b/>
          <w:sz w:val="22"/>
          <w:szCs w:val="22"/>
        </w:rPr>
        <w:t>4</w:t>
      </w:r>
      <w:r w:rsidR="00467985" w:rsidRPr="00023886">
        <w:rPr>
          <w:rFonts w:asciiTheme="minorHAnsi" w:hAnsiTheme="minorHAnsi"/>
          <w:b/>
          <w:sz w:val="22"/>
          <w:szCs w:val="22"/>
        </w:rPr>
        <w:t>.1</w:t>
      </w:r>
      <w:r w:rsidR="00467985">
        <w:rPr>
          <w:rFonts w:asciiTheme="minorHAnsi" w:hAnsiTheme="minorHAnsi"/>
          <w:b/>
          <w:sz w:val="22"/>
          <w:szCs w:val="22"/>
        </w:rPr>
        <w:t>.</w:t>
      </w:r>
      <w:r w:rsidR="00467985" w:rsidRPr="003625EF">
        <w:rPr>
          <w:rFonts w:asciiTheme="minorHAnsi" w:hAnsiTheme="minorHAnsi"/>
          <w:sz w:val="22"/>
          <w:szCs w:val="22"/>
        </w:rPr>
        <w:t xml:space="preserve"> </w:t>
      </w:r>
      <w:r w:rsidR="005C7E44">
        <w:rPr>
          <w:rFonts w:asciiTheme="minorHAnsi" w:hAnsiTheme="minorHAnsi"/>
          <w:sz w:val="22"/>
          <w:szCs w:val="22"/>
        </w:rPr>
        <w:t xml:space="preserve">Το σύστημα ιδανικού ελατηρίου-μάζας σε λείο οριζόντιο δάπεδο, αποτελεί πρότυπο αρμονικό ταλαντωτή. Το σώμα </w:t>
      </w: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1</m:t>
            </m:r>
          </m:sub>
        </m:sSub>
      </m:oMath>
      <w:r w:rsidR="005C7E44">
        <w:rPr>
          <w:rFonts w:asciiTheme="minorHAnsi" w:hAnsiTheme="minorHAnsi"/>
          <w:sz w:val="22"/>
          <w:szCs w:val="22"/>
        </w:rPr>
        <w:t xml:space="preserve">, εκτελεί απλή αρμονική ταλάντωση, με σταθερά επαναφοράς τη σταθερά του ελατηρίου. Η θέση από την οποία αφήσαμε το σώμα </w:t>
      </w: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1</m:t>
            </m:r>
          </m:sub>
        </m:sSub>
      </m:oMath>
      <w:r w:rsidR="005C7E44">
        <w:rPr>
          <w:rFonts w:asciiTheme="minorHAnsi" w:hAnsiTheme="minorHAnsi"/>
          <w:sz w:val="22"/>
          <w:szCs w:val="22"/>
        </w:rPr>
        <w:t xml:space="preserve"> να κινηθεί, είναι ακραία θέση ταλάντωσης και η απόστασή της από τη θέση ισορροπίας, </w:t>
      </w:r>
      <w:r w:rsidR="008D18FC">
        <w:rPr>
          <w:rFonts w:asciiTheme="minorHAnsi" w:hAnsiTheme="minorHAnsi"/>
          <w:sz w:val="22"/>
          <w:szCs w:val="22"/>
        </w:rPr>
        <w:t xml:space="preserve">είναι </w:t>
      </w:r>
      <w:r w:rsidR="005C7E44">
        <w:rPr>
          <w:rFonts w:asciiTheme="minorHAnsi" w:hAnsiTheme="minorHAnsi"/>
          <w:sz w:val="22"/>
          <w:szCs w:val="22"/>
        </w:rPr>
        <w:t>το πλάτος της. Εφαρμόζουμε διατήρηση ενέργεια</w:t>
      </w:r>
      <w:r w:rsidR="008F2031">
        <w:rPr>
          <w:rFonts w:asciiTheme="minorHAnsi" w:hAnsiTheme="minorHAnsi"/>
          <w:sz w:val="22"/>
          <w:szCs w:val="22"/>
        </w:rPr>
        <w:t>ς</w:t>
      </w:r>
      <w:r w:rsidR="005C7E44">
        <w:rPr>
          <w:rFonts w:asciiTheme="minorHAnsi" w:hAnsiTheme="minorHAnsi"/>
          <w:sz w:val="22"/>
          <w:szCs w:val="22"/>
        </w:rPr>
        <w:t xml:space="preserve"> ταλάντωσης, από τη στιγμή που αφήσαμε ελεύθερο το σώμα </w:t>
      </w: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1</m:t>
            </m:r>
          </m:sub>
        </m:sSub>
      </m:oMath>
      <w:r w:rsidR="005C7E44">
        <w:rPr>
          <w:rFonts w:asciiTheme="minorHAnsi" w:hAnsiTheme="minorHAnsi"/>
          <w:sz w:val="22"/>
          <w:szCs w:val="22"/>
        </w:rPr>
        <w:t xml:space="preserve"> να κινηθεί από ακραία θέση ταλάντωσης, μέχρι τη στιγμή που θα συγκρουστεί με το σώμα </w:t>
      </w:r>
      <m:oMath>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2</m:t>
            </m:r>
          </m:sub>
        </m:sSub>
      </m:oMath>
      <w:r w:rsidR="008D18FC">
        <w:rPr>
          <w:rFonts w:asciiTheme="minorHAnsi" w:hAnsiTheme="minorHAnsi"/>
          <w:sz w:val="22"/>
          <w:szCs w:val="22"/>
        </w:rPr>
        <w:t xml:space="preserve">, </w:t>
      </w:r>
      <w:r w:rsidR="008F2031">
        <w:rPr>
          <w:rFonts w:asciiTheme="minorHAnsi" w:hAnsiTheme="minorHAnsi"/>
          <w:sz w:val="22"/>
          <w:szCs w:val="22"/>
        </w:rPr>
        <w:t xml:space="preserve">στη </w:t>
      </w:r>
      <w:r w:rsidR="008D18FC">
        <w:rPr>
          <w:rFonts w:asciiTheme="minorHAnsi" w:hAnsiTheme="minorHAnsi"/>
          <w:sz w:val="22"/>
          <w:szCs w:val="22"/>
        </w:rPr>
        <w:t>θέση</w:t>
      </w:r>
      <w:r w:rsidR="008F2031">
        <w:rPr>
          <w:rFonts w:asciiTheme="minorHAnsi" w:hAnsiTheme="minorHAnsi"/>
          <w:sz w:val="22"/>
          <w:szCs w:val="22"/>
        </w:rPr>
        <w:t xml:space="preserve"> </w:t>
      </w:r>
      <m:oMath>
        <m:sSub>
          <m:sSubPr>
            <m:ctrlPr>
              <w:rPr>
                <w:rFonts w:ascii="Cambria Math" w:hAnsi="Cambria Math"/>
                <w:i/>
                <w:sz w:val="22"/>
                <w:szCs w:val="22"/>
              </w:rPr>
            </m:ctrlPr>
          </m:sSubPr>
          <m:e>
            <m:r>
              <w:rPr>
                <w:rFonts w:ascii="Cambria Math" w:hAnsi="Cambria Math"/>
                <w:sz w:val="22"/>
                <w:szCs w:val="22"/>
                <w:lang w:val="en-US"/>
              </w:rPr>
              <m:t>x</m:t>
            </m:r>
          </m:e>
          <m:sub>
            <m:r>
              <w:rPr>
                <w:rFonts w:ascii="Cambria Math" w:hAnsi="Cambria Math"/>
                <w:sz w:val="22"/>
                <w:szCs w:val="22"/>
              </w:rPr>
              <m:t>1</m:t>
            </m:r>
          </m:sub>
        </m:sSub>
        <m:r>
          <w:rPr>
            <w:rFonts w:ascii="Cambria Math" w:hAnsi="Cambria Math"/>
            <w:sz w:val="22"/>
            <w:szCs w:val="22"/>
          </w:rPr>
          <m:t>=d</m:t>
        </m:r>
      </m:oMath>
      <w:r w:rsidR="008F2031">
        <w:rPr>
          <w:rFonts w:asciiTheme="minorHAnsi" w:hAnsiTheme="minorHAnsi"/>
          <w:sz w:val="22"/>
          <w:szCs w:val="22"/>
        </w:rPr>
        <w:t xml:space="preserve"> </w:t>
      </w:r>
      <w:r w:rsidR="008D18FC">
        <w:rPr>
          <w:rFonts w:asciiTheme="minorHAnsi" w:hAnsiTheme="minorHAnsi"/>
          <w:sz w:val="22"/>
          <w:szCs w:val="22"/>
        </w:rPr>
        <w:t xml:space="preserve"> της ταλάντωσης που εκτελεί</w:t>
      </w:r>
      <w:r w:rsidR="005C7E44" w:rsidRPr="005C7E44">
        <w:rPr>
          <w:rFonts w:asciiTheme="minorHAnsi" w:hAnsiTheme="minorHAnsi"/>
          <w:sz w:val="22"/>
          <w:szCs w:val="22"/>
        </w:rPr>
        <w:t>:</w:t>
      </w:r>
    </w:p>
    <w:p w14:paraId="7C3766ED" w14:textId="19B3518F" w:rsidR="005C7E44" w:rsidRDefault="00DD6909" w:rsidP="008D18FC">
      <w:pPr>
        <w:spacing w:line="360" w:lineRule="auto"/>
        <w:jc w:val="center"/>
        <w:rPr>
          <w:rFonts w:asciiTheme="minorHAnsi" w:hAnsiTheme="minorHAnsi"/>
          <w:iCs/>
          <w:sz w:val="22"/>
          <w:szCs w:val="22"/>
        </w:rPr>
      </w:pPr>
      <m:oMath>
        <m:sSubSup>
          <m:sSubSupPr>
            <m:ctrlPr>
              <w:rPr>
                <w:rFonts w:ascii="Cambria Math" w:hAnsi="Cambria Math"/>
                <w:i/>
                <w:sz w:val="22"/>
                <w:szCs w:val="22"/>
              </w:rPr>
            </m:ctrlPr>
          </m:sSubSupPr>
          <m:e>
            <m:r>
              <w:rPr>
                <w:rFonts w:ascii="Cambria Math" w:hAnsi="Cambria Math"/>
                <w:sz w:val="22"/>
                <w:szCs w:val="22"/>
                <w:lang w:val="en-US"/>
              </w:rPr>
              <m:t>E</m:t>
            </m:r>
          </m:e>
          <m:sub>
            <m:r>
              <w:rPr>
                <w:rFonts w:ascii="Cambria Math" w:hAnsi="Cambria Math"/>
                <w:sz w:val="22"/>
                <w:szCs w:val="22"/>
              </w:rPr>
              <m:t>ταλ</m:t>
            </m:r>
          </m:sub>
          <m:sup>
            <m:r>
              <w:rPr>
                <w:rFonts w:ascii="Cambria Math" w:hAnsi="Cambria Math"/>
                <w:sz w:val="22"/>
                <w:szCs w:val="22"/>
              </w:rPr>
              <m:t>Α.Θ</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lang w:val="en-US"/>
              </w:rPr>
              <m:t>E</m:t>
            </m:r>
          </m:e>
          <m:sub>
            <m:r>
              <w:rPr>
                <w:rFonts w:ascii="Cambria Math" w:hAnsi="Cambria Math"/>
                <w:sz w:val="22"/>
                <w:szCs w:val="22"/>
              </w:rPr>
              <m:t>ταλ</m:t>
            </m:r>
          </m:sub>
          <m:sup>
            <m:r>
              <w:rPr>
                <w:rFonts w:ascii="Cambria Math" w:hAnsi="Cambria Math"/>
                <w:sz w:val="22"/>
                <w:szCs w:val="22"/>
              </w:rPr>
              <m:t>Τ.Θ</m:t>
            </m:r>
          </m:sup>
        </m:sSubSup>
        <m:r>
          <w:rPr>
            <w:rFonts w:ascii="Cambria Math" w:hAnsi="Cambria Math"/>
            <w:sz w:val="22"/>
            <w:szCs w:val="22"/>
          </w:rPr>
          <m:t xml:space="preserve">,    </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lang w:val="en-US"/>
              </w:rPr>
              <m:t>A</m:t>
            </m:r>
          </m:e>
          <m:sup>
            <m:r>
              <w:rPr>
                <w:rFonts w:ascii="Cambria Math" w:hAnsi="Cambria Math"/>
                <w:sz w:val="22"/>
                <w:szCs w:val="22"/>
              </w:rPr>
              <m:t>2</m:t>
            </m:r>
          </m:sup>
        </m:sSup>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lang w:val="en-US"/>
              </w:rPr>
              <m:t>x</m:t>
            </m:r>
          </m:e>
          <m:sub>
            <m:r>
              <w:rPr>
                <w:rFonts w:ascii="Cambria Math" w:hAnsi="Cambria Math"/>
                <w:sz w:val="22"/>
                <w:szCs w:val="22"/>
              </w:rPr>
              <m:t>1</m:t>
            </m:r>
          </m:sub>
          <m:sup>
            <m:r>
              <w:rPr>
                <w:rFonts w:ascii="Cambria Math" w:hAnsi="Cambria Math"/>
                <w:sz w:val="22"/>
                <w:szCs w:val="22"/>
              </w:rPr>
              <m:t>2</m:t>
            </m:r>
          </m:sup>
        </m:sSubSup>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m</m:t>
            </m:r>
          </m:e>
          <m:sub>
            <m:r>
              <w:rPr>
                <w:rFonts w:ascii="Cambria Math" w:hAnsi="Cambria Math"/>
                <w:sz w:val="22"/>
                <w:szCs w:val="22"/>
              </w:rPr>
              <m:t>1</m:t>
            </m:r>
          </m:sub>
        </m:sSub>
        <m:r>
          <w:rPr>
            <w:rFonts w:ascii="Cambria Math" w:hAnsi="Cambria Math"/>
            <w:sz w:val="22"/>
            <w:szCs w:val="22"/>
          </w:rPr>
          <m:t>∙</m:t>
        </m:r>
        <m:sSubSup>
          <m:sSubSupPr>
            <m:ctrlPr>
              <w:rPr>
                <w:rFonts w:ascii="Cambria Math" w:hAnsi="Cambria Math"/>
                <w:i/>
                <w:sz w:val="22"/>
                <w:szCs w:val="22"/>
                <w:lang w:val="en-US"/>
              </w:rPr>
            </m:ctrlPr>
          </m:sSubSupPr>
          <m:e>
            <m:r>
              <w:rPr>
                <w:rFonts w:ascii="Cambria Math" w:hAnsi="Cambria Math"/>
                <w:sz w:val="22"/>
                <w:szCs w:val="22"/>
              </w:rPr>
              <m:t>υ</m:t>
            </m:r>
          </m:e>
          <m:sub>
            <m:r>
              <w:rPr>
                <w:rFonts w:ascii="Cambria Math" w:hAnsi="Cambria Math"/>
                <w:sz w:val="22"/>
                <w:szCs w:val="22"/>
              </w:rPr>
              <m:t>1</m:t>
            </m:r>
          </m:sub>
          <m:sup>
            <m:r>
              <w:rPr>
                <w:rFonts w:ascii="Cambria Math" w:hAnsi="Cambria Math"/>
                <w:sz w:val="22"/>
                <w:szCs w:val="22"/>
              </w:rPr>
              <m:t>2</m:t>
            </m:r>
          </m:sup>
        </m:sSubSup>
      </m:oMath>
      <w:r w:rsidR="00E305BE">
        <w:rPr>
          <w:rFonts w:asciiTheme="minorHAnsi" w:hAnsiTheme="minorHAnsi"/>
          <w:iCs/>
          <w:sz w:val="22"/>
          <w:szCs w:val="22"/>
        </w:rPr>
        <w:t xml:space="preserve"> </w:t>
      </w:r>
    </w:p>
    <w:p w14:paraId="2E24B610" w14:textId="0F514836" w:rsidR="00E305BE" w:rsidRPr="008D18FC" w:rsidRDefault="00DD6909" w:rsidP="008D18FC">
      <w:pPr>
        <w:spacing w:line="360" w:lineRule="auto"/>
        <w:jc w:val="center"/>
        <w:rPr>
          <w:rFonts w:asciiTheme="minorHAnsi" w:hAnsiTheme="minorHAnsi"/>
          <w:sz w:val="22"/>
          <w:szCs w:val="22"/>
        </w:rPr>
      </w:pPr>
      <m:oMath>
        <m:d>
          <m:dPr>
            <m:begChr m:val="|"/>
            <m:endChr m:val="|"/>
            <m:ctrlPr>
              <w:rPr>
                <w:rFonts w:ascii="Cambria Math" w:hAnsi="Cambria Math"/>
                <w:i/>
                <w:iCs/>
                <w:sz w:val="22"/>
                <w:szCs w:val="22"/>
              </w:rPr>
            </m:ctrlPr>
          </m:dPr>
          <m:e>
            <m:sSub>
              <m:sSubPr>
                <m:ctrlPr>
                  <w:rPr>
                    <w:rFonts w:ascii="Cambria Math" w:hAnsi="Cambria Math"/>
                    <w:i/>
                    <w:iCs/>
                    <w:sz w:val="22"/>
                    <w:szCs w:val="22"/>
                  </w:rPr>
                </m:ctrlPr>
              </m:sSubPr>
              <m:e>
                <m:r>
                  <w:rPr>
                    <w:rFonts w:ascii="Cambria Math" w:hAnsi="Cambria Math"/>
                    <w:sz w:val="22"/>
                    <w:szCs w:val="22"/>
                  </w:rPr>
                  <m:t>υ</m:t>
                </m:r>
              </m:e>
              <m:sub>
                <m:r>
                  <w:rPr>
                    <w:rFonts w:ascii="Cambria Math" w:hAnsi="Cambria Math"/>
                    <w:sz w:val="22"/>
                    <w:szCs w:val="22"/>
                  </w:rPr>
                  <m:t>1</m:t>
                </m:r>
              </m:sub>
            </m:sSub>
          </m:e>
        </m:d>
        <m:r>
          <w:rPr>
            <w:rFonts w:ascii="Cambria Math" w:hAnsi="Cambria Math"/>
            <w:sz w:val="22"/>
            <w:szCs w:val="22"/>
          </w:rPr>
          <m:t>=</m:t>
        </m:r>
        <m:rad>
          <m:radPr>
            <m:degHide m:val="1"/>
            <m:ctrlPr>
              <w:rPr>
                <w:rFonts w:ascii="Cambria Math" w:hAnsi="Cambria Math"/>
                <w:i/>
                <w:iCs/>
                <w:sz w:val="22"/>
                <w:szCs w:val="22"/>
              </w:rPr>
            </m:ctrlPr>
          </m:radPr>
          <m:deg/>
          <m:e>
            <m:f>
              <m:fPr>
                <m:ctrlPr>
                  <w:rPr>
                    <w:rFonts w:ascii="Cambria Math" w:hAnsi="Cambria Math"/>
                    <w:i/>
                    <w:iCs/>
                    <w:sz w:val="22"/>
                    <w:szCs w:val="22"/>
                  </w:rPr>
                </m:ctrlPr>
              </m:fPr>
              <m:num>
                <m:r>
                  <w:rPr>
                    <w:rFonts w:ascii="Cambria Math" w:hAnsi="Cambria Math"/>
                    <w:sz w:val="22"/>
                    <w:szCs w:val="22"/>
                    <w:lang w:val="en-US"/>
                  </w:rPr>
                  <m:t>k</m:t>
                </m:r>
              </m:num>
              <m:den>
                <m:sSub>
                  <m:sSubPr>
                    <m:ctrlPr>
                      <w:rPr>
                        <w:rFonts w:ascii="Cambria Math" w:hAnsi="Cambria Math"/>
                        <w:i/>
                        <w:iCs/>
                        <w:sz w:val="22"/>
                        <w:szCs w:val="22"/>
                      </w:rPr>
                    </m:ctrlPr>
                  </m:sSubPr>
                  <m:e>
                    <m:r>
                      <w:rPr>
                        <w:rFonts w:ascii="Cambria Math" w:hAnsi="Cambria Math"/>
                        <w:sz w:val="22"/>
                        <w:szCs w:val="22"/>
                      </w:rPr>
                      <m:t>m</m:t>
                    </m:r>
                  </m:e>
                  <m:sub>
                    <m:r>
                      <w:rPr>
                        <w:rFonts w:ascii="Cambria Math" w:hAnsi="Cambria Math"/>
                        <w:sz w:val="22"/>
                        <w:szCs w:val="22"/>
                      </w:rPr>
                      <m:t>1</m:t>
                    </m:r>
                  </m:sub>
                </m:sSub>
              </m:den>
            </m:f>
            <m:r>
              <w:rPr>
                <w:rFonts w:ascii="Cambria Math" w:hAnsi="Cambria Math"/>
                <w:sz w:val="22"/>
                <w:szCs w:val="22"/>
              </w:rPr>
              <m:t>∙(</m:t>
            </m:r>
            <m:sSup>
              <m:sSupPr>
                <m:ctrlPr>
                  <w:rPr>
                    <w:rFonts w:ascii="Cambria Math" w:hAnsi="Cambria Math"/>
                    <w:i/>
                    <w:iCs/>
                    <w:sz w:val="22"/>
                    <w:szCs w:val="22"/>
                  </w:rPr>
                </m:ctrlPr>
              </m:sSupPr>
              <m:e>
                <m:r>
                  <w:rPr>
                    <w:rFonts w:ascii="Cambria Math" w:hAnsi="Cambria Math"/>
                    <w:sz w:val="22"/>
                    <w:szCs w:val="22"/>
                  </w:rPr>
                  <m:t>A</m:t>
                </m:r>
              </m:e>
              <m:sup>
                <m:r>
                  <w:rPr>
                    <w:rFonts w:ascii="Cambria Math" w:hAnsi="Cambria Math"/>
                    <w:sz w:val="22"/>
                    <w:szCs w:val="22"/>
                  </w:rPr>
                  <m:t>2</m:t>
                </m:r>
              </m:sup>
            </m:sSup>
            <m:r>
              <w:rPr>
                <w:rFonts w:ascii="Cambria Math" w:hAnsi="Cambria Math"/>
                <w:sz w:val="22"/>
                <w:szCs w:val="22"/>
              </w:rPr>
              <m:t>-</m:t>
            </m:r>
            <m:sSubSup>
              <m:sSubSupPr>
                <m:ctrlPr>
                  <w:rPr>
                    <w:rFonts w:ascii="Cambria Math" w:hAnsi="Cambria Math"/>
                    <w:i/>
                    <w:iCs/>
                    <w:sz w:val="22"/>
                    <w:szCs w:val="22"/>
                  </w:rPr>
                </m:ctrlPr>
              </m:sSubSupPr>
              <m:e>
                <m:r>
                  <w:rPr>
                    <w:rFonts w:ascii="Cambria Math" w:hAnsi="Cambria Math"/>
                    <w:sz w:val="22"/>
                    <w:szCs w:val="22"/>
                  </w:rPr>
                  <m:t>x</m:t>
                </m:r>
              </m:e>
              <m:sub>
                <m:r>
                  <w:rPr>
                    <w:rFonts w:ascii="Cambria Math" w:hAnsi="Cambria Math"/>
                    <w:sz w:val="22"/>
                    <w:szCs w:val="22"/>
                  </w:rPr>
                  <m:t>1</m:t>
                </m:r>
              </m:sub>
              <m:sup>
                <m:r>
                  <w:rPr>
                    <w:rFonts w:ascii="Cambria Math" w:hAnsi="Cambria Math"/>
                    <w:sz w:val="22"/>
                    <w:szCs w:val="22"/>
                  </w:rPr>
                  <m:t>2</m:t>
                </m:r>
              </m:sup>
            </m:sSubSup>
            <m:r>
              <w:rPr>
                <w:rFonts w:ascii="Cambria Math" w:hAnsi="Cambria Math"/>
                <w:sz w:val="22"/>
                <w:szCs w:val="22"/>
              </w:rPr>
              <m:t>)</m:t>
            </m:r>
          </m:e>
        </m:rad>
      </m:oMath>
      <w:r w:rsidR="00E305BE" w:rsidRPr="008D18FC">
        <w:rPr>
          <w:rFonts w:asciiTheme="minorHAnsi" w:hAnsiTheme="minorHAnsi"/>
          <w:iCs/>
          <w:sz w:val="22"/>
          <w:szCs w:val="22"/>
        </w:rPr>
        <w:t>=</w:t>
      </w:r>
      <m:oMath>
        <m:rad>
          <m:radPr>
            <m:degHide m:val="1"/>
            <m:ctrlPr>
              <w:rPr>
                <w:rFonts w:ascii="Cambria Math" w:hAnsi="Cambria Math"/>
                <w:i/>
                <w:iCs/>
                <w:sz w:val="22"/>
                <w:szCs w:val="22"/>
                <w:lang w:val="en-US"/>
              </w:rPr>
            </m:ctrlPr>
          </m:radPr>
          <m:deg/>
          <m:e>
            <m:f>
              <m:fPr>
                <m:ctrlPr>
                  <w:rPr>
                    <w:rFonts w:ascii="Cambria Math" w:hAnsi="Cambria Math"/>
                    <w:i/>
                    <w:iCs/>
                    <w:sz w:val="22"/>
                    <w:szCs w:val="22"/>
                    <w:lang w:val="en-US"/>
                  </w:rPr>
                </m:ctrlPr>
              </m:fPr>
              <m:num>
                <m:r>
                  <w:rPr>
                    <w:rFonts w:ascii="Cambria Math" w:hAnsi="Cambria Math"/>
                    <w:sz w:val="22"/>
                    <w:szCs w:val="22"/>
                  </w:rPr>
                  <m:t>100</m:t>
                </m:r>
              </m:num>
              <m:den>
                <m:r>
                  <w:rPr>
                    <w:rFonts w:ascii="Cambria Math" w:hAnsi="Cambria Math"/>
                    <w:sz w:val="22"/>
                    <w:szCs w:val="22"/>
                  </w:rPr>
                  <m:t>0,5</m:t>
                </m:r>
              </m:den>
            </m:f>
            <m:r>
              <w:rPr>
                <w:rFonts w:ascii="Cambria Math" w:hAnsi="Cambria Math"/>
                <w:sz w:val="22"/>
                <w:szCs w:val="22"/>
              </w:rPr>
              <m:t>∙(3∙0,04-3∙0,01)</m:t>
            </m:r>
          </m:e>
        </m:rad>
        <m:r>
          <m:rPr>
            <m:sty m:val="p"/>
          </m:rPr>
          <w:rPr>
            <w:rFonts w:ascii="Cambria Math" w:hAnsi="Cambria Math"/>
            <w:sz w:val="22"/>
            <w:szCs w:val="22"/>
          </w:rPr>
          <m:t xml:space="preserve"> </m:t>
        </m:r>
        <m:f>
          <m:fPr>
            <m:ctrlPr>
              <w:rPr>
                <w:rFonts w:ascii="Cambria Math" w:hAnsi="Cambria Math"/>
                <w:iCs/>
                <w:sz w:val="22"/>
                <w:szCs w:val="22"/>
                <w:lang w:val="en-US"/>
              </w:rPr>
            </m:ctrlPr>
          </m:fPr>
          <m:num>
            <m:r>
              <m:rPr>
                <m:sty m:val="p"/>
              </m:rPr>
              <w:rPr>
                <w:rFonts w:ascii="Cambria Math" w:hAnsi="Cambria Math"/>
                <w:sz w:val="22"/>
                <w:szCs w:val="22"/>
                <w:lang w:val="en-US"/>
              </w:rPr>
              <m:t>m</m:t>
            </m:r>
          </m:num>
          <m:den>
            <m:r>
              <m:rPr>
                <m:sty m:val="p"/>
              </m:rPr>
              <w:rPr>
                <w:rFonts w:ascii="Cambria Math" w:hAnsi="Cambria Math"/>
                <w:sz w:val="22"/>
                <w:szCs w:val="22"/>
                <w:lang w:val="en-US"/>
              </w:rPr>
              <m:t>s</m:t>
            </m:r>
          </m:den>
        </m:f>
      </m:oMath>
      <w:r w:rsidR="00E305BE" w:rsidRPr="008D18FC">
        <w:rPr>
          <w:rFonts w:asciiTheme="minorHAnsi" w:hAnsiTheme="minorHAnsi"/>
          <w:sz w:val="22"/>
          <w:szCs w:val="22"/>
        </w:rPr>
        <w:t xml:space="preserve"> </w:t>
      </w:r>
    </w:p>
    <w:p w14:paraId="0AFBDE6B" w14:textId="7453840D" w:rsidR="00E305BE" w:rsidRPr="008D18FC" w:rsidRDefault="00E305BE" w:rsidP="008D18FC">
      <w:pPr>
        <w:spacing w:line="360" w:lineRule="auto"/>
        <w:jc w:val="center"/>
        <w:rPr>
          <w:rFonts w:asciiTheme="minorHAnsi" w:hAnsiTheme="minorHAnsi"/>
          <w:i/>
          <w:iCs/>
          <w:sz w:val="22"/>
          <w:szCs w:val="22"/>
        </w:rPr>
      </w:pPr>
      <w:r>
        <w:rPr>
          <w:rFonts w:asciiTheme="minorHAnsi" w:hAnsiTheme="minorHAnsi"/>
          <w:sz w:val="22"/>
          <w:szCs w:val="22"/>
        </w:rPr>
        <w:t>Τελικά</w:t>
      </w:r>
      <w:r w:rsidRPr="008D18FC">
        <w:rPr>
          <w:rFonts w:asciiTheme="minorHAnsi" w:hAnsiTheme="minorHAnsi"/>
          <w:sz w:val="22"/>
          <w:szCs w:val="22"/>
        </w:rPr>
        <w:t xml:space="preserve">:   </w:t>
      </w:r>
      <m:oMath>
        <m:d>
          <m:dPr>
            <m:begChr m:val="|"/>
            <m:endChr m:val="|"/>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rPr>
                  <m:t>υ</m:t>
                </m:r>
              </m:e>
              <m:sub>
                <m:r>
                  <w:rPr>
                    <w:rFonts w:ascii="Cambria Math" w:hAnsi="Cambria Math"/>
                    <w:sz w:val="22"/>
                    <w:szCs w:val="22"/>
                  </w:rPr>
                  <m:t>1</m:t>
                </m:r>
              </m:sub>
            </m:sSub>
          </m:e>
        </m:d>
        <m:r>
          <w:rPr>
            <w:rFonts w:ascii="Cambria Math" w:hAnsi="Cambria Math"/>
            <w:sz w:val="22"/>
            <w:szCs w:val="22"/>
          </w:rPr>
          <m:t>=</m:t>
        </m:r>
        <m:rad>
          <m:radPr>
            <m:degHide m:val="1"/>
            <m:ctrlPr>
              <w:rPr>
                <w:rFonts w:ascii="Cambria Math" w:hAnsi="Cambria Math"/>
                <w:i/>
                <w:sz w:val="22"/>
                <w:szCs w:val="22"/>
                <w:lang w:val="en-US"/>
              </w:rPr>
            </m:ctrlPr>
          </m:radPr>
          <m:deg/>
          <m:e>
            <m:r>
              <w:rPr>
                <w:rFonts w:ascii="Cambria Math" w:hAnsi="Cambria Math"/>
                <w:sz w:val="22"/>
                <w:szCs w:val="22"/>
              </w:rPr>
              <m:t>600∙0,03</m:t>
            </m:r>
          </m:e>
        </m:rad>
        <m:r>
          <w:rPr>
            <w:rFonts w:ascii="Cambria Math" w:hAnsi="Cambria Math"/>
            <w:sz w:val="22"/>
            <w:szCs w:val="22"/>
          </w:rPr>
          <m:t xml:space="preserve"> </m:t>
        </m:r>
        <m:f>
          <m:fPr>
            <m:ctrlPr>
              <w:rPr>
                <w:rFonts w:ascii="Cambria Math" w:hAnsi="Cambria Math"/>
                <w:iCs/>
                <w:sz w:val="22"/>
                <w:szCs w:val="22"/>
                <w:lang w:val="en-US"/>
              </w:rPr>
            </m:ctrlPr>
          </m:fPr>
          <m:num>
            <m:r>
              <m:rPr>
                <m:sty m:val="p"/>
              </m:rPr>
              <w:rPr>
                <w:rFonts w:ascii="Cambria Math" w:hAnsi="Cambria Math"/>
                <w:sz w:val="22"/>
                <w:szCs w:val="22"/>
                <w:lang w:val="en-US"/>
              </w:rPr>
              <m:t>m</m:t>
            </m:r>
          </m:num>
          <m:den>
            <m:r>
              <m:rPr>
                <m:sty m:val="p"/>
              </m:rPr>
              <w:rPr>
                <w:rFonts w:ascii="Cambria Math" w:hAnsi="Cambria Math"/>
                <w:sz w:val="22"/>
                <w:szCs w:val="22"/>
                <w:lang w:val="en-US"/>
              </w:rPr>
              <m:t>s</m:t>
            </m:r>
          </m:den>
        </m:f>
        <m:r>
          <w:rPr>
            <w:rFonts w:ascii="Cambria Math" w:hAnsi="Cambria Math"/>
            <w:sz w:val="22"/>
            <w:szCs w:val="22"/>
          </w:rPr>
          <m:t>=3∙</m:t>
        </m:r>
        <m:rad>
          <m:radPr>
            <m:degHide m:val="1"/>
            <m:ctrlPr>
              <w:rPr>
                <w:rFonts w:ascii="Cambria Math" w:hAnsi="Cambria Math"/>
                <w:i/>
                <w:iCs/>
                <w:sz w:val="22"/>
                <w:szCs w:val="22"/>
                <w:lang w:val="en-US"/>
              </w:rPr>
            </m:ctrlPr>
          </m:radPr>
          <m:deg/>
          <m:e>
            <m:r>
              <w:rPr>
                <w:rFonts w:ascii="Cambria Math" w:hAnsi="Cambria Math"/>
                <w:sz w:val="22"/>
                <w:szCs w:val="22"/>
              </w:rPr>
              <m:t>2</m:t>
            </m:r>
          </m:e>
        </m:rad>
        <m:r>
          <w:rPr>
            <w:rFonts w:ascii="Cambria Math" w:hAnsi="Cambria Math"/>
            <w:sz w:val="22"/>
            <w:szCs w:val="22"/>
          </w:rPr>
          <m:t xml:space="preserve"> </m:t>
        </m:r>
        <m:f>
          <m:fPr>
            <m:ctrlPr>
              <w:rPr>
                <w:rFonts w:ascii="Cambria Math" w:hAnsi="Cambria Math"/>
                <w:sz w:val="22"/>
                <w:szCs w:val="22"/>
                <w:lang w:val="en-US"/>
              </w:rPr>
            </m:ctrlPr>
          </m:fPr>
          <m:num>
            <m:r>
              <m:rPr>
                <m:sty m:val="p"/>
              </m:rPr>
              <w:rPr>
                <w:rFonts w:ascii="Cambria Math" w:hAnsi="Cambria Math"/>
                <w:sz w:val="22"/>
                <w:szCs w:val="22"/>
                <w:lang w:val="en-US"/>
              </w:rPr>
              <m:t>m</m:t>
            </m:r>
          </m:num>
          <m:den>
            <m:r>
              <m:rPr>
                <m:sty m:val="p"/>
              </m:rPr>
              <w:rPr>
                <w:rFonts w:ascii="Cambria Math" w:hAnsi="Cambria Math"/>
                <w:sz w:val="22"/>
                <w:szCs w:val="22"/>
                <w:lang w:val="en-US"/>
              </w:rPr>
              <m:t>s</m:t>
            </m:r>
          </m:den>
        </m:f>
      </m:oMath>
    </w:p>
    <w:p w14:paraId="756CC979" w14:textId="23AC6E38" w:rsidR="003625EF" w:rsidRDefault="003625EF" w:rsidP="008D18FC">
      <w:pPr>
        <w:spacing w:line="360" w:lineRule="auto"/>
        <w:jc w:val="right"/>
        <w:rPr>
          <w:rFonts w:asciiTheme="minorHAnsi" w:hAnsiTheme="minorHAnsi"/>
          <w:b/>
          <w:i/>
          <w:sz w:val="22"/>
          <w:szCs w:val="22"/>
        </w:rPr>
      </w:pPr>
      <w:r w:rsidRPr="003625EF">
        <w:rPr>
          <w:rFonts w:asciiTheme="minorHAnsi" w:hAnsiTheme="minorHAnsi"/>
          <w:b/>
          <w:i/>
          <w:sz w:val="22"/>
          <w:szCs w:val="22"/>
        </w:rPr>
        <w:t xml:space="preserve">Μονάδες </w:t>
      </w:r>
      <w:r w:rsidR="0044184D" w:rsidRPr="0044184D">
        <w:rPr>
          <w:rFonts w:asciiTheme="minorHAnsi" w:hAnsiTheme="minorHAnsi"/>
          <w:b/>
          <w:i/>
          <w:sz w:val="22"/>
          <w:szCs w:val="22"/>
        </w:rPr>
        <w:t>6</w:t>
      </w:r>
    </w:p>
    <w:p w14:paraId="4A8DB21F" w14:textId="3580BDC8" w:rsidR="00233BAF" w:rsidRDefault="00233BAF" w:rsidP="00233BAF">
      <w:pPr>
        <w:spacing w:line="360" w:lineRule="auto"/>
        <w:rPr>
          <w:rFonts w:asciiTheme="minorHAnsi" w:hAnsiTheme="minorHAnsi"/>
          <w:bCs/>
          <w:iCs/>
          <w:sz w:val="22"/>
          <w:szCs w:val="22"/>
        </w:rPr>
      </w:pPr>
      <w:r>
        <w:rPr>
          <w:rFonts w:asciiTheme="minorHAnsi" w:hAnsiTheme="minorHAnsi"/>
          <w:b/>
          <w:iCs/>
          <w:sz w:val="22"/>
          <w:szCs w:val="22"/>
        </w:rPr>
        <w:t xml:space="preserve">4.2. </w:t>
      </w:r>
      <w:r w:rsidR="00101E49">
        <w:rPr>
          <w:rFonts w:asciiTheme="minorHAnsi" w:hAnsiTheme="minorHAnsi"/>
          <w:bCs/>
          <w:iCs/>
          <w:sz w:val="22"/>
          <w:szCs w:val="22"/>
        </w:rPr>
        <w:t xml:space="preserve">Το μέτρο του ρυθμού μεταβολής της ορμής του σώματος </w:t>
      </w:r>
      <m:oMath>
        <m:sSub>
          <m:sSubPr>
            <m:ctrlPr>
              <w:rPr>
                <w:rFonts w:ascii="Cambria Math" w:hAnsi="Cambria Math"/>
                <w:bCs/>
                <w:i/>
                <w:iCs/>
                <w:sz w:val="22"/>
                <w:szCs w:val="22"/>
              </w:rPr>
            </m:ctrlPr>
          </m:sSubPr>
          <m:e>
            <m:r>
              <w:rPr>
                <w:rFonts w:ascii="Cambria Math" w:hAnsi="Cambria Math"/>
                <w:sz w:val="22"/>
                <w:szCs w:val="22"/>
              </w:rPr>
              <m:t>Σ</m:t>
            </m:r>
          </m:e>
          <m:sub>
            <m:r>
              <w:rPr>
                <w:rFonts w:ascii="Cambria Math" w:hAnsi="Cambria Math"/>
                <w:sz w:val="22"/>
                <w:szCs w:val="22"/>
              </w:rPr>
              <m:t>1</m:t>
            </m:r>
          </m:sub>
        </m:sSub>
      </m:oMath>
      <w:r w:rsidR="00DB1D65">
        <w:rPr>
          <w:rFonts w:asciiTheme="minorHAnsi" w:hAnsiTheme="minorHAnsi"/>
          <w:bCs/>
          <w:iCs/>
          <w:sz w:val="22"/>
          <w:szCs w:val="22"/>
        </w:rPr>
        <w:t xml:space="preserve"> είναι</w:t>
      </w:r>
      <w:r w:rsidR="00DB1D65" w:rsidRPr="00DB1D65">
        <w:rPr>
          <w:rFonts w:asciiTheme="minorHAnsi" w:hAnsiTheme="minorHAnsi"/>
          <w:bCs/>
          <w:iCs/>
          <w:sz w:val="22"/>
          <w:szCs w:val="22"/>
        </w:rPr>
        <w:t>:</w:t>
      </w:r>
    </w:p>
    <w:p w14:paraId="626C8BDB" w14:textId="2C387239" w:rsidR="00DB1D65" w:rsidRDefault="00DD6909" w:rsidP="00DB1D65">
      <w:pPr>
        <w:spacing w:line="360" w:lineRule="auto"/>
        <w:jc w:val="center"/>
        <w:rPr>
          <w:rFonts w:asciiTheme="minorHAnsi" w:hAnsiTheme="minorHAnsi"/>
          <w:bCs/>
          <w:iCs/>
          <w:sz w:val="22"/>
          <w:szCs w:val="22"/>
        </w:rPr>
      </w:pPr>
      <m:oMath>
        <m:sSubSup>
          <m:sSubSupPr>
            <m:ctrlPr>
              <w:rPr>
                <w:rFonts w:ascii="Cambria Math" w:hAnsi="Cambria Math"/>
                <w:bCs/>
                <w:i/>
                <w:iCs/>
                <w:sz w:val="22"/>
                <w:szCs w:val="22"/>
              </w:rPr>
            </m:ctrlPr>
          </m:sSubSupPr>
          <m:e>
            <m:d>
              <m:dPr>
                <m:begChr m:val="|"/>
                <m:endChr m:val="|"/>
                <m:ctrlPr>
                  <w:rPr>
                    <w:rFonts w:ascii="Cambria Math" w:hAnsi="Cambria Math"/>
                    <w:bCs/>
                    <w:i/>
                    <w:iCs/>
                    <w:sz w:val="22"/>
                    <w:szCs w:val="22"/>
                  </w:rPr>
                </m:ctrlPr>
              </m:dPr>
              <m:e>
                <m:f>
                  <m:fPr>
                    <m:ctrlPr>
                      <w:rPr>
                        <w:rFonts w:ascii="Cambria Math" w:hAnsi="Cambria Math"/>
                        <w:bCs/>
                        <w:i/>
                        <w:iCs/>
                        <w:sz w:val="22"/>
                        <w:szCs w:val="22"/>
                      </w:rPr>
                    </m:ctrlPr>
                  </m:fPr>
                  <m:num>
                    <m:r>
                      <w:rPr>
                        <w:rFonts w:ascii="Cambria Math" w:hAnsi="Cambria Math"/>
                        <w:sz w:val="22"/>
                        <w:szCs w:val="22"/>
                        <w:lang w:val="en-US"/>
                      </w:rPr>
                      <m:t>dp</m:t>
                    </m:r>
                  </m:num>
                  <m:den>
                    <m:r>
                      <w:rPr>
                        <w:rFonts w:ascii="Cambria Math" w:hAnsi="Cambria Math"/>
                        <w:sz w:val="22"/>
                        <w:szCs w:val="22"/>
                      </w:rPr>
                      <m:t>dt</m:t>
                    </m:r>
                  </m:den>
                </m:f>
              </m:e>
            </m:d>
          </m:e>
          <m:sub>
            <m:sSub>
              <m:sSubPr>
                <m:ctrlPr>
                  <w:rPr>
                    <w:rFonts w:ascii="Cambria Math" w:hAnsi="Cambria Math"/>
                    <w:bCs/>
                    <w:i/>
                    <w:iCs/>
                    <w:sz w:val="22"/>
                    <w:szCs w:val="22"/>
                  </w:rPr>
                </m:ctrlPr>
              </m:sSubPr>
              <m:e>
                <m:r>
                  <w:rPr>
                    <w:rFonts w:ascii="Cambria Math" w:hAnsi="Cambria Math"/>
                    <w:sz w:val="22"/>
                    <w:szCs w:val="22"/>
                  </w:rPr>
                  <m:t>Σ</m:t>
                </m:r>
              </m:e>
              <m:sub>
                <m:r>
                  <w:rPr>
                    <w:rFonts w:ascii="Cambria Math" w:hAnsi="Cambria Math"/>
                    <w:sz w:val="22"/>
                    <w:szCs w:val="22"/>
                  </w:rPr>
                  <m:t>1</m:t>
                </m:r>
              </m:sub>
            </m:sSub>
          </m:sub>
          <m:sup>
            <m:r>
              <w:rPr>
                <w:rFonts w:ascii="Cambria Math" w:hAnsi="Cambria Math"/>
                <w:sz w:val="22"/>
                <w:szCs w:val="22"/>
              </w:rPr>
              <m:t>πριν</m:t>
            </m:r>
          </m:sup>
        </m:sSubSup>
        <m:r>
          <w:rPr>
            <w:rFonts w:ascii="Cambria Math" w:hAnsi="Cambria Math"/>
            <w:sz w:val="22"/>
            <w:szCs w:val="22"/>
          </w:rPr>
          <m:t>=</m:t>
        </m:r>
        <m:sSubSup>
          <m:sSubSupPr>
            <m:ctrlPr>
              <w:rPr>
                <w:rFonts w:ascii="Cambria Math" w:hAnsi="Cambria Math"/>
                <w:bCs/>
                <w:i/>
                <w:iCs/>
                <w:sz w:val="22"/>
                <w:szCs w:val="22"/>
              </w:rPr>
            </m:ctrlPr>
          </m:sSubSupPr>
          <m:e>
            <m:d>
              <m:dPr>
                <m:begChr m:val="|"/>
                <m:endChr m:val="|"/>
                <m:ctrlPr>
                  <w:rPr>
                    <w:rFonts w:ascii="Cambria Math" w:hAnsi="Cambria Math"/>
                    <w:bCs/>
                    <w:i/>
                    <w:iCs/>
                    <w:sz w:val="22"/>
                    <w:szCs w:val="22"/>
                  </w:rPr>
                </m:ctrlPr>
              </m:dPr>
              <m:e>
                <m:nary>
                  <m:naryPr>
                    <m:chr m:val="∑"/>
                    <m:limLoc m:val="undOvr"/>
                    <m:subHide m:val="1"/>
                    <m:supHide m:val="1"/>
                    <m:ctrlPr>
                      <w:rPr>
                        <w:rFonts w:ascii="Cambria Math" w:hAnsi="Cambria Math"/>
                        <w:bCs/>
                        <w:i/>
                        <w:iCs/>
                        <w:sz w:val="22"/>
                        <w:szCs w:val="22"/>
                      </w:rPr>
                    </m:ctrlPr>
                  </m:naryPr>
                  <m:sub/>
                  <m:sup/>
                  <m:e>
                    <m:r>
                      <w:rPr>
                        <w:rFonts w:ascii="Cambria Math" w:hAnsi="Cambria Math"/>
                        <w:sz w:val="22"/>
                        <w:szCs w:val="22"/>
                      </w:rPr>
                      <m:t>F</m:t>
                    </m:r>
                  </m:e>
                </m:nary>
              </m:e>
            </m:d>
          </m:e>
          <m:sub>
            <m:sSub>
              <m:sSubPr>
                <m:ctrlPr>
                  <w:rPr>
                    <w:rFonts w:ascii="Cambria Math" w:hAnsi="Cambria Math"/>
                    <w:bCs/>
                    <w:i/>
                    <w:iCs/>
                    <w:sz w:val="22"/>
                    <w:szCs w:val="22"/>
                  </w:rPr>
                </m:ctrlPr>
              </m:sSubPr>
              <m:e>
                <m:r>
                  <w:rPr>
                    <w:rFonts w:ascii="Cambria Math" w:hAnsi="Cambria Math"/>
                    <w:sz w:val="22"/>
                    <w:szCs w:val="22"/>
                  </w:rPr>
                  <m:t>Σ</m:t>
                </m:r>
              </m:e>
              <m:sub>
                <m:r>
                  <w:rPr>
                    <w:rFonts w:ascii="Cambria Math" w:hAnsi="Cambria Math"/>
                    <w:sz w:val="22"/>
                    <w:szCs w:val="22"/>
                  </w:rPr>
                  <m:t>1</m:t>
                </m:r>
              </m:sub>
            </m:sSub>
          </m:sub>
          <m:sup>
            <m:r>
              <w:rPr>
                <w:rFonts w:ascii="Cambria Math" w:hAnsi="Cambria Math"/>
                <w:sz w:val="22"/>
                <w:szCs w:val="22"/>
              </w:rPr>
              <m:t>πριν</m:t>
            </m:r>
          </m:sup>
        </m:sSubSup>
        <m:r>
          <w:rPr>
            <w:rFonts w:ascii="Cambria Math" w:hAnsi="Cambria Math"/>
            <w:sz w:val="22"/>
            <w:szCs w:val="22"/>
          </w:rPr>
          <m:t>=</m:t>
        </m:r>
        <m:sSub>
          <m:sSubPr>
            <m:ctrlPr>
              <w:rPr>
                <w:rFonts w:ascii="Cambria Math" w:hAnsi="Cambria Math"/>
                <w:bCs/>
                <w:i/>
                <w:iCs/>
                <w:sz w:val="22"/>
                <w:szCs w:val="22"/>
              </w:rPr>
            </m:ctrlPr>
          </m:sSubPr>
          <m:e>
            <m:d>
              <m:dPr>
                <m:begChr m:val="|"/>
                <m:endChr m:val="|"/>
                <m:ctrlPr>
                  <w:rPr>
                    <w:rFonts w:ascii="Cambria Math" w:hAnsi="Cambria Math"/>
                    <w:bCs/>
                    <w:i/>
                    <w:iCs/>
                    <w:sz w:val="22"/>
                    <w:szCs w:val="22"/>
                  </w:rPr>
                </m:ctrlPr>
              </m:dPr>
              <m:e>
                <m:sSub>
                  <m:sSubPr>
                    <m:ctrlPr>
                      <w:rPr>
                        <w:rFonts w:ascii="Cambria Math" w:hAnsi="Cambria Math"/>
                        <w:bCs/>
                        <w:i/>
                        <w:iCs/>
                        <w:sz w:val="22"/>
                        <w:szCs w:val="22"/>
                      </w:rPr>
                    </m:ctrlPr>
                  </m:sSubPr>
                  <m:e>
                    <m:r>
                      <w:rPr>
                        <w:rFonts w:ascii="Cambria Math" w:hAnsi="Cambria Math"/>
                        <w:sz w:val="22"/>
                        <w:szCs w:val="22"/>
                        <w:lang w:val="en-US"/>
                      </w:rPr>
                      <m:t>F</m:t>
                    </m:r>
                  </m:e>
                  <m:sub>
                    <m:r>
                      <w:rPr>
                        <w:rFonts w:ascii="Cambria Math" w:hAnsi="Cambria Math"/>
                        <w:sz w:val="22"/>
                        <w:szCs w:val="22"/>
                      </w:rPr>
                      <m:t>ελ</m:t>
                    </m:r>
                  </m:sub>
                </m:sSub>
              </m:e>
            </m:d>
          </m:e>
          <m:sub>
            <m:r>
              <w:rPr>
                <w:rFonts w:ascii="Cambria Math" w:hAnsi="Cambria Math"/>
                <w:sz w:val="22"/>
                <w:szCs w:val="22"/>
              </w:rPr>
              <m:t>πριν</m:t>
            </m:r>
          </m:sub>
        </m:sSub>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d</m:t>
        </m:r>
        <m:r>
          <w:rPr>
            <w:rFonts w:ascii="Cambria Math" w:hAnsi="Cambria Math"/>
            <w:sz w:val="22"/>
            <w:szCs w:val="22"/>
          </w:rPr>
          <m:t>=100∙0,1∙</m:t>
        </m:r>
        <m:rad>
          <m:radPr>
            <m:degHide m:val="1"/>
            <m:ctrlPr>
              <w:rPr>
                <w:rFonts w:ascii="Cambria Math" w:hAnsi="Cambria Math"/>
                <w:bCs/>
                <w:i/>
                <w:iCs/>
                <w:sz w:val="22"/>
                <w:szCs w:val="22"/>
                <w:lang w:val="en-US"/>
              </w:rPr>
            </m:ctrlPr>
          </m:radPr>
          <m:deg/>
          <m:e>
            <m:r>
              <w:rPr>
                <w:rFonts w:ascii="Cambria Math" w:hAnsi="Cambria Math"/>
                <w:sz w:val="22"/>
                <w:szCs w:val="22"/>
              </w:rPr>
              <m:t>3</m:t>
            </m:r>
          </m:e>
        </m:rad>
        <m:r>
          <w:rPr>
            <w:rFonts w:ascii="Cambria Math" w:hAnsi="Cambria Math"/>
            <w:sz w:val="22"/>
            <w:szCs w:val="22"/>
          </w:rPr>
          <m:t xml:space="preserve"> </m:t>
        </m:r>
        <m:r>
          <m:rPr>
            <m:sty m:val="p"/>
          </m:rPr>
          <w:rPr>
            <w:rFonts w:ascii="Cambria Math" w:hAnsi="Cambria Math"/>
            <w:sz w:val="22"/>
            <w:szCs w:val="22"/>
            <w:lang w:val="en-US"/>
          </w:rPr>
          <m:t>N</m:t>
        </m:r>
        <m:r>
          <w:rPr>
            <w:rFonts w:ascii="Cambria Math" w:hAnsi="Cambria Math"/>
            <w:sz w:val="22"/>
            <w:szCs w:val="22"/>
          </w:rPr>
          <m:t>=10∙</m:t>
        </m:r>
        <m:rad>
          <m:radPr>
            <m:degHide m:val="1"/>
            <m:ctrlPr>
              <w:rPr>
                <w:rFonts w:ascii="Cambria Math" w:hAnsi="Cambria Math"/>
                <w:bCs/>
                <w:i/>
                <w:iCs/>
                <w:sz w:val="22"/>
                <w:szCs w:val="22"/>
                <w:lang w:val="en-US"/>
              </w:rPr>
            </m:ctrlPr>
          </m:radPr>
          <m:deg/>
          <m:e>
            <m:r>
              <w:rPr>
                <w:rFonts w:ascii="Cambria Math" w:hAnsi="Cambria Math"/>
                <w:sz w:val="22"/>
                <w:szCs w:val="22"/>
              </w:rPr>
              <m:t>3</m:t>
            </m:r>
          </m:e>
        </m:rad>
        <m:r>
          <w:rPr>
            <w:rFonts w:ascii="Cambria Math" w:hAnsi="Cambria Math"/>
            <w:sz w:val="22"/>
            <w:szCs w:val="22"/>
          </w:rPr>
          <m:t xml:space="preserve"> </m:t>
        </m:r>
        <m:r>
          <m:rPr>
            <m:sty m:val="p"/>
          </m:rPr>
          <w:rPr>
            <w:rFonts w:ascii="Cambria Math" w:hAnsi="Cambria Math"/>
            <w:sz w:val="22"/>
            <w:szCs w:val="22"/>
            <w:lang w:val="en-US"/>
          </w:rPr>
          <m:t>kg</m:t>
        </m:r>
        <m:r>
          <m:rPr>
            <m:sty m:val="p"/>
          </m:rPr>
          <w:rPr>
            <w:rFonts w:ascii="Cambria Math" w:hAnsi="Cambria Math"/>
            <w:sz w:val="22"/>
            <w:szCs w:val="22"/>
          </w:rPr>
          <m:t>∙</m:t>
        </m:r>
        <m:f>
          <m:fPr>
            <m:ctrlPr>
              <w:rPr>
                <w:rFonts w:ascii="Cambria Math" w:hAnsi="Cambria Math"/>
                <w:bCs/>
                <w:sz w:val="22"/>
                <w:szCs w:val="22"/>
                <w:lang w:val="en-US"/>
              </w:rPr>
            </m:ctrlPr>
          </m:fPr>
          <m:num>
            <m:r>
              <m:rPr>
                <m:sty m:val="p"/>
              </m:rPr>
              <w:rPr>
                <w:rFonts w:ascii="Cambria Math" w:hAnsi="Cambria Math"/>
                <w:sz w:val="22"/>
                <w:szCs w:val="22"/>
                <w:lang w:val="en-US"/>
              </w:rPr>
              <m:t>m</m:t>
            </m:r>
          </m:num>
          <m:den>
            <m:sSup>
              <m:sSupPr>
                <m:ctrlPr>
                  <w:rPr>
                    <w:rFonts w:ascii="Cambria Math" w:hAnsi="Cambria Math"/>
                    <w:bCs/>
                    <w:sz w:val="22"/>
                    <w:szCs w:val="22"/>
                    <w:lang w:val="en-US"/>
                  </w:rPr>
                </m:ctrlPr>
              </m:sSupPr>
              <m:e>
                <m:r>
                  <m:rPr>
                    <m:sty m:val="p"/>
                  </m:rPr>
                  <w:rPr>
                    <w:rFonts w:ascii="Cambria Math" w:hAnsi="Cambria Math"/>
                    <w:sz w:val="22"/>
                    <w:szCs w:val="22"/>
                    <w:lang w:val="en-US"/>
                  </w:rPr>
                  <m:t>s</m:t>
                </m:r>
              </m:e>
              <m:sup>
                <m:r>
                  <m:rPr>
                    <m:sty m:val="p"/>
                  </m:rPr>
                  <w:rPr>
                    <w:rFonts w:ascii="Cambria Math" w:hAnsi="Cambria Math"/>
                    <w:sz w:val="22"/>
                    <w:szCs w:val="22"/>
                  </w:rPr>
                  <m:t>2</m:t>
                </m:r>
              </m:sup>
            </m:sSup>
          </m:den>
        </m:f>
      </m:oMath>
      <w:r w:rsidR="00061055" w:rsidRPr="00061055">
        <w:rPr>
          <w:rFonts w:asciiTheme="minorHAnsi" w:hAnsiTheme="minorHAnsi"/>
          <w:bCs/>
          <w:i/>
          <w:sz w:val="22"/>
          <w:szCs w:val="22"/>
        </w:rPr>
        <w:t xml:space="preserve"> </w:t>
      </w:r>
    </w:p>
    <w:p w14:paraId="2138CF1C" w14:textId="7CF9D560" w:rsidR="00EC0244" w:rsidRPr="00EC0244" w:rsidRDefault="00EC0244" w:rsidP="00EC0244">
      <w:pPr>
        <w:spacing w:line="360" w:lineRule="auto"/>
        <w:jc w:val="right"/>
        <w:rPr>
          <w:rFonts w:asciiTheme="minorHAnsi" w:hAnsiTheme="minorHAnsi"/>
          <w:b/>
          <w:i/>
          <w:sz w:val="22"/>
          <w:szCs w:val="22"/>
        </w:rPr>
      </w:pPr>
      <w:r w:rsidRPr="003625EF">
        <w:rPr>
          <w:rFonts w:asciiTheme="minorHAnsi" w:hAnsiTheme="minorHAnsi"/>
          <w:b/>
          <w:i/>
          <w:sz w:val="22"/>
          <w:szCs w:val="22"/>
        </w:rPr>
        <w:t xml:space="preserve">Μονάδες </w:t>
      </w:r>
      <w:r w:rsidRPr="0044184D">
        <w:rPr>
          <w:rFonts w:asciiTheme="minorHAnsi" w:hAnsiTheme="minorHAnsi"/>
          <w:b/>
          <w:i/>
          <w:sz w:val="22"/>
          <w:szCs w:val="22"/>
        </w:rPr>
        <w:t>6</w:t>
      </w:r>
    </w:p>
    <w:p w14:paraId="60907F93" w14:textId="0F733543" w:rsidR="0044184D" w:rsidRPr="0044184D" w:rsidRDefault="00A5357B" w:rsidP="008D18FC">
      <w:pPr>
        <w:spacing w:line="360" w:lineRule="auto"/>
        <w:jc w:val="both"/>
        <w:rPr>
          <w:rFonts w:asciiTheme="minorHAnsi" w:hAnsiTheme="minorHAnsi"/>
          <w:sz w:val="22"/>
          <w:szCs w:val="22"/>
        </w:rPr>
      </w:pPr>
      <w:r w:rsidRPr="00A5357B">
        <w:rPr>
          <w:rFonts w:asciiTheme="minorHAnsi" w:hAnsiTheme="minorHAnsi"/>
          <w:b/>
          <w:sz w:val="22"/>
          <w:szCs w:val="22"/>
        </w:rPr>
        <w:t>4</w:t>
      </w:r>
      <w:r w:rsidRPr="00023886">
        <w:rPr>
          <w:rFonts w:asciiTheme="minorHAnsi" w:hAnsiTheme="minorHAnsi"/>
          <w:b/>
          <w:sz w:val="22"/>
          <w:szCs w:val="22"/>
        </w:rPr>
        <w:t>.</w:t>
      </w:r>
      <w:r w:rsidR="00BF67C6">
        <w:rPr>
          <w:rFonts w:asciiTheme="minorHAnsi" w:hAnsiTheme="minorHAnsi"/>
          <w:b/>
          <w:sz w:val="22"/>
          <w:szCs w:val="22"/>
        </w:rPr>
        <w:t>3</w:t>
      </w:r>
      <w:r>
        <w:rPr>
          <w:rFonts w:asciiTheme="minorHAnsi" w:hAnsiTheme="minorHAnsi"/>
          <w:b/>
          <w:sz w:val="22"/>
          <w:szCs w:val="22"/>
        </w:rPr>
        <w:t>.</w:t>
      </w:r>
      <w:r w:rsidRPr="003625EF">
        <w:rPr>
          <w:rFonts w:asciiTheme="minorHAnsi" w:hAnsiTheme="minorHAnsi"/>
          <w:sz w:val="22"/>
          <w:szCs w:val="22"/>
        </w:rPr>
        <w:t xml:space="preserve"> </w:t>
      </w:r>
      <w:r w:rsidR="0044184D">
        <w:rPr>
          <w:rFonts w:asciiTheme="minorHAnsi" w:hAnsiTheme="minorHAnsi"/>
          <w:sz w:val="22"/>
          <w:szCs w:val="22"/>
        </w:rPr>
        <w:t>Εφαρμόζουμε την αρχή διατήρησης της ορμής κατά την πλαστική κρούση και υπολογίζουμε το μέτρο της ταχύτητας του συσσωματώματος αμέσως μετά από αυτή</w:t>
      </w:r>
      <w:r w:rsidR="0044184D" w:rsidRPr="0044184D">
        <w:rPr>
          <w:rFonts w:asciiTheme="minorHAnsi" w:hAnsiTheme="minorHAnsi"/>
          <w:sz w:val="22"/>
          <w:szCs w:val="22"/>
        </w:rPr>
        <w:t>:</w:t>
      </w:r>
    </w:p>
    <w:p w14:paraId="2828C4B0" w14:textId="1C465D9A" w:rsidR="00A31FAC" w:rsidRPr="0044184D" w:rsidRDefault="00DD6909" w:rsidP="008D18FC">
      <w:pPr>
        <w:spacing w:line="360" w:lineRule="auto"/>
        <w:jc w:val="center"/>
        <w:rPr>
          <w:rFonts w:asciiTheme="minorHAnsi" w:hAnsiTheme="minorHAnsi"/>
          <w:iCs/>
          <w:sz w:val="22"/>
          <w:szCs w:val="22"/>
          <w:lang w:val="en-US"/>
        </w:rPr>
      </w:pPr>
      <m:oMathPara>
        <m:oMathParaPr>
          <m:jc m:val="center"/>
        </m:oMathParaPr>
        <m:oMath>
          <m:sSubSup>
            <m:sSubSupPr>
              <m:ctrlPr>
                <w:rPr>
                  <w:rFonts w:ascii="Cambria Math" w:hAnsi="Cambria Math"/>
                  <w:i/>
                  <w:sz w:val="22"/>
                  <w:szCs w:val="22"/>
                </w:rPr>
              </m:ctrlPr>
            </m:sSubSupPr>
            <m:e>
              <m:acc>
                <m:accPr>
                  <m:chr m:val="⃗"/>
                  <m:ctrlPr>
                    <w:rPr>
                      <w:rFonts w:ascii="Cambria Math" w:hAnsi="Cambria Math"/>
                      <w:i/>
                      <w:sz w:val="22"/>
                      <w:szCs w:val="22"/>
                    </w:rPr>
                  </m:ctrlPr>
                </m:accPr>
                <m:e>
                  <m:r>
                    <w:rPr>
                      <w:rFonts w:ascii="Cambria Math" w:hAnsi="Cambria Math"/>
                      <w:sz w:val="22"/>
                      <w:szCs w:val="22"/>
                    </w:rPr>
                    <m:t>p</m:t>
                  </m:r>
                </m:e>
              </m:acc>
            </m:e>
            <m:sub>
              <m:r>
                <w:rPr>
                  <w:rFonts w:ascii="Cambria Math" w:hAnsi="Cambria Math"/>
                  <w:sz w:val="22"/>
                  <w:szCs w:val="22"/>
                </w:rPr>
                <m:t>συστ</m:t>
              </m:r>
            </m:sub>
            <m:sup>
              <m:r>
                <w:rPr>
                  <w:rFonts w:ascii="Cambria Math" w:hAnsi="Cambria Math"/>
                  <w:sz w:val="22"/>
                  <w:szCs w:val="22"/>
                </w:rPr>
                <m:t>πριν</m:t>
              </m:r>
            </m:sup>
          </m:sSubSup>
          <m:r>
            <w:rPr>
              <w:rFonts w:ascii="Cambria Math" w:hAnsi="Cambria Math"/>
              <w:sz w:val="22"/>
              <w:szCs w:val="22"/>
            </w:rPr>
            <m:t>=</m:t>
          </m:r>
          <m:sSubSup>
            <m:sSubSupPr>
              <m:ctrlPr>
                <w:rPr>
                  <w:rFonts w:ascii="Cambria Math" w:hAnsi="Cambria Math"/>
                  <w:i/>
                  <w:sz w:val="22"/>
                  <w:szCs w:val="22"/>
                </w:rPr>
              </m:ctrlPr>
            </m:sSubSupPr>
            <m:e>
              <m:acc>
                <m:accPr>
                  <m:chr m:val="⃗"/>
                  <m:ctrlPr>
                    <w:rPr>
                      <w:rFonts w:ascii="Cambria Math" w:hAnsi="Cambria Math"/>
                      <w:i/>
                      <w:sz w:val="22"/>
                      <w:szCs w:val="22"/>
                    </w:rPr>
                  </m:ctrlPr>
                </m:accPr>
                <m:e>
                  <m:r>
                    <w:rPr>
                      <w:rFonts w:ascii="Cambria Math" w:hAnsi="Cambria Math"/>
                      <w:sz w:val="22"/>
                      <w:szCs w:val="22"/>
                      <w:lang w:val="en-US"/>
                    </w:rPr>
                    <m:t>p</m:t>
                  </m:r>
                </m:e>
              </m:acc>
            </m:e>
            <m:sub>
              <m:r>
                <w:rPr>
                  <w:rFonts w:ascii="Cambria Math" w:hAnsi="Cambria Math"/>
                  <w:sz w:val="22"/>
                  <w:szCs w:val="22"/>
                </w:rPr>
                <m:t>συστ</m:t>
              </m:r>
            </m:sub>
            <m:sup>
              <m:r>
                <w:rPr>
                  <w:rFonts w:ascii="Cambria Math" w:hAnsi="Cambria Math"/>
                  <w:sz w:val="22"/>
                  <w:szCs w:val="22"/>
                </w:rPr>
                <m:t>μετα</m:t>
              </m:r>
            </m:sup>
          </m:sSubSup>
          <m:r>
            <w:rPr>
              <w:rFonts w:ascii="Cambria Math" w:hAnsi="Cambria Math"/>
              <w:sz w:val="22"/>
              <w:szCs w:val="22"/>
            </w:rPr>
            <m:t xml:space="preserve">,  </m:t>
          </m:r>
          <m:sSub>
            <m:sSubPr>
              <m:ctrlPr>
                <w:rPr>
                  <w:rFonts w:ascii="Cambria Math" w:hAnsi="Cambria Math"/>
                  <w:i/>
                  <w:sz w:val="22"/>
                  <w:szCs w:val="22"/>
                  <w:lang w:val="en-US"/>
                </w:rPr>
              </m:ctrlPr>
            </m:sSubPr>
            <m:e>
              <m:r>
                <w:rPr>
                  <w:rFonts w:ascii="Cambria Math" w:hAnsi="Cambria Math"/>
                  <w:sz w:val="22"/>
                  <w:szCs w:val="22"/>
                  <w:lang w:val="en-US"/>
                </w:rPr>
                <m:t>m</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acc>
                <m:accPr>
                  <m:chr m:val="⃗"/>
                  <m:ctrlPr>
                    <w:rPr>
                      <w:rFonts w:ascii="Cambria Math" w:hAnsi="Cambria Math"/>
                      <w:i/>
                      <w:sz w:val="22"/>
                      <w:szCs w:val="22"/>
                    </w:rPr>
                  </m:ctrlPr>
                </m:accPr>
                <m:e>
                  <m:r>
                    <w:rPr>
                      <w:rFonts w:ascii="Cambria Math" w:hAnsi="Cambria Math"/>
                      <w:sz w:val="22"/>
                      <w:szCs w:val="22"/>
                    </w:rPr>
                    <m:t>υ</m:t>
                  </m:r>
                </m:e>
              </m:acc>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m</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m</m:t>
              </m:r>
            </m:e>
            <m:sub>
              <m:r>
                <w:rPr>
                  <w:rFonts w:ascii="Cambria Math" w:hAnsi="Cambria Math"/>
                  <w:sz w:val="22"/>
                  <w:szCs w:val="22"/>
                  <w:lang w:val="en-US"/>
                </w:rPr>
                <m:t>2</m:t>
              </m:r>
            </m:sub>
          </m:sSub>
          <m:r>
            <w:rPr>
              <w:rFonts w:ascii="Cambria Math" w:hAnsi="Cambria Math"/>
              <w:sz w:val="22"/>
              <w:szCs w:val="22"/>
              <w:lang w:val="en-US"/>
            </w:rPr>
            <m:t>)∙</m:t>
          </m:r>
          <m:acc>
            <m:accPr>
              <m:chr m:val="⃗"/>
              <m:ctrlPr>
                <w:rPr>
                  <w:rFonts w:ascii="Cambria Math" w:hAnsi="Cambria Math"/>
                  <w:i/>
                  <w:sz w:val="22"/>
                  <w:szCs w:val="22"/>
                  <w:lang w:val="en-US"/>
                </w:rPr>
              </m:ctrlPr>
            </m:accPr>
            <m:e>
              <m:r>
                <w:rPr>
                  <w:rFonts w:ascii="Cambria Math" w:hAnsi="Cambria Math"/>
                  <w:sz w:val="22"/>
                  <w:szCs w:val="22"/>
                  <w:lang w:val="en-US"/>
                </w:rPr>
                <m:t>v</m:t>
              </m:r>
            </m:e>
          </m:acc>
        </m:oMath>
      </m:oMathPara>
    </w:p>
    <w:p w14:paraId="52818C00" w14:textId="4BD83E66" w:rsidR="0044184D" w:rsidRDefault="0044184D" w:rsidP="008D18FC">
      <w:pPr>
        <w:spacing w:line="360" w:lineRule="auto"/>
        <w:jc w:val="center"/>
        <w:rPr>
          <w:rFonts w:asciiTheme="minorHAnsi" w:hAnsiTheme="minorHAnsi"/>
          <w:sz w:val="22"/>
          <w:szCs w:val="22"/>
        </w:rPr>
      </w:pPr>
      <w:r>
        <w:rPr>
          <w:rFonts w:asciiTheme="minorHAnsi" w:hAnsiTheme="minorHAnsi"/>
          <w:iCs/>
          <w:sz w:val="22"/>
          <w:szCs w:val="22"/>
        </w:rPr>
        <w:t>Τελικά</w:t>
      </w:r>
      <w:r w:rsidRPr="00A87E12">
        <w:rPr>
          <w:rFonts w:asciiTheme="minorHAnsi" w:hAnsiTheme="minorHAnsi"/>
          <w:iCs/>
          <w:sz w:val="22"/>
          <w:szCs w:val="22"/>
        </w:rPr>
        <w:t xml:space="preserve">:    </w:t>
      </w:r>
      <m:oMath>
        <m:d>
          <m:dPr>
            <m:begChr m:val="|"/>
            <m:endChr m:val="|"/>
            <m:ctrlPr>
              <w:rPr>
                <w:rFonts w:ascii="Cambria Math" w:hAnsi="Cambria Math"/>
                <w:i/>
                <w:iCs/>
                <w:sz w:val="22"/>
                <w:szCs w:val="22"/>
                <w:lang w:val="en-US"/>
              </w:rPr>
            </m:ctrlPr>
          </m:dPr>
          <m:e>
            <m:r>
              <w:rPr>
                <w:rFonts w:ascii="Cambria Math" w:hAnsi="Cambria Math"/>
                <w:sz w:val="22"/>
                <w:szCs w:val="22"/>
                <w:lang w:val="en-US"/>
              </w:rPr>
              <m:t>v</m:t>
            </m:r>
          </m:e>
        </m:d>
        <m:r>
          <w:rPr>
            <w:rFonts w:ascii="Cambria Math" w:hAnsi="Cambria Math"/>
            <w:sz w:val="22"/>
            <w:szCs w:val="22"/>
          </w:rPr>
          <m:t>=</m:t>
        </m:r>
        <m:f>
          <m:fPr>
            <m:ctrlPr>
              <w:rPr>
                <w:rFonts w:ascii="Cambria Math" w:hAnsi="Cambria Math"/>
                <w:i/>
                <w:iCs/>
                <w:sz w:val="22"/>
                <w:szCs w:val="22"/>
                <w:lang w:val="en-US"/>
              </w:rPr>
            </m:ctrlPr>
          </m:fPr>
          <m:num>
            <m:r>
              <w:rPr>
                <w:rFonts w:ascii="Cambria Math" w:hAnsi="Cambria Math"/>
                <w:sz w:val="22"/>
                <w:szCs w:val="22"/>
              </w:rPr>
              <m:t>0,5</m:t>
            </m:r>
          </m:num>
          <m:den>
            <m:r>
              <w:rPr>
                <w:rFonts w:ascii="Cambria Math" w:hAnsi="Cambria Math"/>
                <w:sz w:val="22"/>
                <w:szCs w:val="22"/>
              </w:rPr>
              <m:t>4,5</m:t>
            </m:r>
          </m:den>
        </m:f>
        <m:r>
          <w:rPr>
            <w:rFonts w:ascii="Cambria Math" w:hAnsi="Cambria Math"/>
            <w:sz w:val="22"/>
            <w:szCs w:val="22"/>
          </w:rPr>
          <m:t>∙</m:t>
        </m:r>
        <m:d>
          <m:dPr>
            <m:begChr m:val="|"/>
            <m:endChr m:val="|"/>
            <m:ctrlPr>
              <w:rPr>
                <w:rFonts w:ascii="Cambria Math" w:hAnsi="Cambria Math"/>
                <w:i/>
                <w:iCs/>
                <w:sz w:val="22"/>
                <w:szCs w:val="22"/>
                <w:lang w:val="en-US"/>
              </w:rPr>
            </m:ctrlPr>
          </m:dPr>
          <m:e>
            <m:sSub>
              <m:sSubPr>
                <m:ctrlPr>
                  <w:rPr>
                    <w:rFonts w:ascii="Cambria Math" w:hAnsi="Cambria Math"/>
                    <w:i/>
                    <w:iCs/>
                    <w:sz w:val="22"/>
                    <w:szCs w:val="22"/>
                    <w:lang w:val="en-US"/>
                  </w:rPr>
                </m:ctrlPr>
              </m:sSubPr>
              <m:e>
                <m:r>
                  <w:rPr>
                    <w:rFonts w:ascii="Cambria Math" w:hAnsi="Cambria Math"/>
                    <w:sz w:val="22"/>
                    <w:szCs w:val="22"/>
                  </w:rPr>
                  <m:t>υ</m:t>
                </m:r>
              </m:e>
              <m:sub>
                <m:r>
                  <w:rPr>
                    <w:rFonts w:ascii="Cambria Math" w:hAnsi="Cambria Math"/>
                    <w:sz w:val="22"/>
                    <w:szCs w:val="22"/>
                  </w:rPr>
                  <m:t>1</m:t>
                </m:r>
              </m:sub>
            </m:sSub>
          </m:e>
        </m:d>
        <m:r>
          <w:rPr>
            <w:rFonts w:ascii="Cambria Math" w:hAnsi="Cambria Math"/>
            <w:sz w:val="22"/>
            <w:szCs w:val="22"/>
          </w:rPr>
          <m:t>=</m:t>
        </m:r>
        <m:f>
          <m:fPr>
            <m:ctrlPr>
              <w:rPr>
                <w:rFonts w:ascii="Cambria Math" w:hAnsi="Cambria Math"/>
                <w:i/>
                <w:iCs/>
                <w:sz w:val="22"/>
                <w:szCs w:val="22"/>
                <w:lang w:val="en-US"/>
              </w:rPr>
            </m:ctrlPr>
          </m:fPr>
          <m:num>
            <m:rad>
              <m:radPr>
                <m:degHide m:val="1"/>
                <m:ctrlPr>
                  <w:rPr>
                    <w:rFonts w:ascii="Cambria Math" w:hAnsi="Cambria Math"/>
                    <w:i/>
                    <w:iCs/>
                    <w:sz w:val="22"/>
                    <w:szCs w:val="22"/>
                    <w:lang w:val="en-US"/>
                  </w:rPr>
                </m:ctrlPr>
              </m:radPr>
              <m:deg/>
              <m:e>
                <m:r>
                  <w:rPr>
                    <w:rFonts w:ascii="Cambria Math" w:hAnsi="Cambria Math"/>
                    <w:sz w:val="22"/>
                    <w:szCs w:val="22"/>
                  </w:rPr>
                  <m:t>2</m:t>
                </m:r>
              </m:e>
            </m:rad>
          </m:num>
          <m:den>
            <m:r>
              <w:rPr>
                <w:rFonts w:ascii="Cambria Math" w:hAnsi="Cambria Math"/>
                <w:sz w:val="22"/>
                <w:szCs w:val="22"/>
              </w:rPr>
              <m:t>3</m:t>
            </m:r>
          </m:den>
        </m:f>
        <m:r>
          <w:rPr>
            <w:rFonts w:ascii="Cambria Math" w:hAnsi="Cambria Math"/>
            <w:sz w:val="22"/>
            <w:szCs w:val="22"/>
          </w:rPr>
          <m:t xml:space="preserve"> </m:t>
        </m:r>
        <m:f>
          <m:fPr>
            <m:ctrlPr>
              <w:rPr>
                <w:rFonts w:ascii="Cambria Math" w:hAnsi="Cambria Math"/>
                <w:sz w:val="22"/>
                <w:szCs w:val="22"/>
                <w:lang w:val="en-US"/>
              </w:rPr>
            </m:ctrlPr>
          </m:fPr>
          <m:num>
            <m:r>
              <m:rPr>
                <m:sty m:val="p"/>
              </m:rPr>
              <w:rPr>
                <w:rFonts w:ascii="Cambria Math" w:hAnsi="Cambria Math"/>
                <w:sz w:val="22"/>
                <w:szCs w:val="22"/>
                <w:lang w:val="en-US"/>
              </w:rPr>
              <m:t>m</m:t>
            </m:r>
          </m:num>
          <m:den>
            <m:r>
              <m:rPr>
                <m:sty m:val="p"/>
              </m:rPr>
              <w:rPr>
                <w:rFonts w:ascii="Cambria Math" w:hAnsi="Cambria Math"/>
                <w:sz w:val="22"/>
                <w:szCs w:val="22"/>
                <w:lang w:val="en-US"/>
              </w:rPr>
              <m:t>s</m:t>
            </m:r>
          </m:den>
        </m:f>
      </m:oMath>
      <w:r w:rsidR="00A87E12" w:rsidRPr="00A87E12">
        <w:rPr>
          <w:rFonts w:asciiTheme="minorHAnsi" w:hAnsiTheme="minorHAnsi"/>
          <w:sz w:val="22"/>
          <w:szCs w:val="22"/>
        </w:rPr>
        <w:t xml:space="preserve"> </w:t>
      </w:r>
    </w:p>
    <w:p w14:paraId="5F61A97B" w14:textId="664CA8A9" w:rsidR="00A87E12" w:rsidRDefault="00A87E12" w:rsidP="008D18FC">
      <w:pPr>
        <w:spacing w:line="360" w:lineRule="auto"/>
        <w:jc w:val="both"/>
        <w:rPr>
          <w:rFonts w:asciiTheme="minorHAnsi" w:hAnsiTheme="minorHAnsi"/>
          <w:sz w:val="22"/>
          <w:szCs w:val="22"/>
        </w:rPr>
      </w:pPr>
      <w:r>
        <w:rPr>
          <w:rFonts w:asciiTheme="minorHAnsi" w:hAnsiTheme="minorHAnsi"/>
          <w:sz w:val="22"/>
          <w:szCs w:val="22"/>
        </w:rPr>
        <w:t>Το συσσωμάτωμα αμέσως μετά την κρούση βρίσκεται σε τυχαία θέση της απλής αρμονικής ταλάντωσης που εκτελεί εξαιτίας του ελατηρίου. Εφαρμόζουμε και πάλι διατήρηση της ενέργειας ταλάντωσης για να υπολογίσουμε το πλάτος ταλάντωσης του συσσωματώματος</w:t>
      </w:r>
      <w:r w:rsidRPr="00A87E12">
        <w:rPr>
          <w:rFonts w:asciiTheme="minorHAnsi" w:hAnsiTheme="minorHAnsi"/>
          <w:sz w:val="22"/>
          <w:szCs w:val="22"/>
        </w:rPr>
        <w:t>:</w:t>
      </w:r>
    </w:p>
    <w:p w14:paraId="25EF4A4A" w14:textId="4E87DE04" w:rsidR="00A87E12" w:rsidRPr="00A87E12" w:rsidRDefault="00DD6909" w:rsidP="008D18FC">
      <w:pPr>
        <w:spacing w:line="360" w:lineRule="auto"/>
        <w:jc w:val="center"/>
        <w:rPr>
          <w:rFonts w:asciiTheme="minorHAnsi" w:hAnsiTheme="minorHAnsi"/>
          <w:sz w:val="22"/>
          <w:szCs w:val="22"/>
        </w:rPr>
      </w:pPr>
      <m:oMathPara>
        <m:oMathParaPr>
          <m:jc m:val="center"/>
        </m:oMathParaPr>
        <m:oMath>
          <m:f>
            <m:fPr>
              <m:ctrlPr>
                <w:rPr>
                  <w:rFonts w:ascii="Cambria Math" w:hAnsi="Cambria Math"/>
                  <w:i/>
                  <w:iCs/>
                  <w:sz w:val="22"/>
                  <w:szCs w:val="22"/>
                </w:rPr>
              </m:ctrlPr>
            </m:fPr>
            <m:num>
              <m:r>
                <w:rPr>
                  <w:rFonts w:ascii="Cambria Math" w:hAnsi="Cambria Math"/>
                  <w:sz w:val="22"/>
                  <w:szCs w:val="22"/>
                </w:rPr>
                <m:t>1</m:t>
              </m:r>
            </m:num>
            <m:den>
              <m:r>
                <w:rPr>
                  <w:rFonts w:ascii="Cambria Math" w:hAnsi="Cambria Math"/>
                  <w:sz w:val="22"/>
                  <w:szCs w:val="22"/>
                </w:rPr>
                <m:t>2</m:t>
              </m:r>
            </m:den>
          </m:f>
          <m:r>
            <w:rPr>
              <w:rFonts w:ascii="Cambria Math" w:hAnsi="Cambria Math"/>
              <w:sz w:val="22"/>
              <w:szCs w:val="22"/>
            </w:rPr>
            <m:t>∙</m:t>
          </m:r>
          <m:r>
            <w:rPr>
              <w:rFonts w:ascii="Cambria Math" w:hAnsi="Cambria Math"/>
              <w:sz w:val="22"/>
              <w:szCs w:val="22"/>
              <w:lang w:val="en-US"/>
            </w:rPr>
            <m:t>k∙</m:t>
          </m:r>
          <m:sSubSup>
            <m:sSubSupPr>
              <m:ctrlPr>
                <w:rPr>
                  <w:rFonts w:ascii="Cambria Math" w:hAnsi="Cambria Math"/>
                  <w:i/>
                  <w:iCs/>
                  <w:sz w:val="22"/>
                  <w:szCs w:val="22"/>
                  <w:lang w:val="en-US"/>
                </w:rPr>
              </m:ctrlPr>
            </m:sSubSupPr>
            <m:e>
              <m:r>
                <w:rPr>
                  <w:rFonts w:ascii="Cambria Math" w:hAnsi="Cambria Math"/>
                  <w:sz w:val="22"/>
                  <w:szCs w:val="22"/>
                  <w:lang w:val="en-US"/>
                </w:rPr>
                <m:t>x</m:t>
              </m:r>
            </m:e>
            <m:sub>
              <m:r>
                <w:rPr>
                  <w:rFonts w:ascii="Cambria Math" w:hAnsi="Cambria Math"/>
                  <w:sz w:val="22"/>
                  <w:szCs w:val="22"/>
                  <w:lang w:val="en-US"/>
                </w:rPr>
                <m:t>1</m:t>
              </m:r>
            </m:sub>
            <m:sup>
              <m:r>
                <w:rPr>
                  <w:rFonts w:ascii="Cambria Math" w:hAnsi="Cambria Math"/>
                  <w:sz w:val="22"/>
                  <w:szCs w:val="22"/>
                  <w:lang w:val="en-US"/>
                </w:rPr>
                <m:t>2</m:t>
              </m:r>
            </m:sup>
          </m:sSubSup>
          <m:r>
            <w:rPr>
              <w:rFonts w:ascii="Cambria Math" w:hAnsi="Cambria Math"/>
              <w:sz w:val="22"/>
              <w:szCs w:val="22"/>
              <w:lang w:val="en-US"/>
            </w:rPr>
            <m:t>+</m:t>
          </m:r>
          <m:f>
            <m:fPr>
              <m:ctrlPr>
                <w:rPr>
                  <w:rFonts w:ascii="Cambria Math" w:hAnsi="Cambria Math"/>
                  <w:i/>
                  <w:iCs/>
                  <w:sz w:val="22"/>
                  <w:szCs w:val="22"/>
                  <w:lang w:val="en-US"/>
                </w:rPr>
              </m:ctrlPr>
            </m:fPr>
            <m:num>
              <m:r>
                <w:rPr>
                  <w:rFonts w:ascii="Cambria Math" w:hAnsi="Cambria Math"/>
                  <w:sz w:val="22"/>
                  <w:szCs w:val="22"/>
                  <w:lang w:val="en-US"/>
                </w:rPr>
                <m:t>1</m:t>
              </m:r>
            </m:num>
            <m:den>
              <m:r>
                <w:rPr>
                  <w:rFonts w:ascii="Cambria Math" w:hAnsi="Cambria Math"/>
                  <w:sz w:val="22"/>
                  <w:szCs w:val="22"/>
                  <w:lang w:val="en-US"/>
                </w:rPr>
                <m:t>2</m:t>
              </m:r>
            </m:den>
          </m:f>
          <m:r>
            <w:rPr>
              <w:rFonts w:ascii="Cambria Math" w:hAnsi="Cambria Math"/>
              <w:sz w:val="22"/>
              <w:szCs w:val="22"/>
              <w:lang w:val="en-US"/>
            </w:rPr>
            <m:t>∙</m:t>
          </m:r>
          <m:d>
            <m:dPr>
              <m:ctrlPr>
                <w:rPr>
                  <w:rFonts w:ascii="Cambria Math" w:hAnsi="Cambria Math"/>
                  <w:i/>
                  <w:iCs/>
                  <w:sz w:val="22"/>
                  <w:szCs w:val="22"/>
                  <w:lang w:val="en-US"/>
                </w:rPr>
              </m:ctrlPr>
            </m:dPr>
            <m:e>
              <m:sSub>
                <m:sSubPr>
                  <m:ctrlPr>
                    <w:rPr>
                      <w:rFonts w:ascii="Cambria Math" w:hAnsi="Cambria Math"/>
                      <w:i/>
                      <w:iCs/>
                      <w:sz w:val="22"/>
                      <w:szCs w:val="22"/>
                      <w:lang w:val="en-US"/>
                    </w:rPr>
                  </m:ctrlPr>
                </m:sSubPr>
                <m:e>
                  <m:r>
                    <w:rPr>
                      <w:rFonts w:ascii="Cambria Math" w:hAnsi="Cambria Math"/>
                      <w:sz w:val="22"/>
                      <w:szCs w:val="22"/>
                      <w:lang w:val="en-US"/>
                    </w:rPr>
                    <m:t>m</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iCs/>
                      <w:sz w:val="22"/>
                      <w:szCs w:val="22"/>
                      <w:lang w:val="en-US"/>
                    </w:rPr>
                  </m:ctrlPr>
                </m:sSubPr>
                <m:e>
                  <m:r>
                    <w:rPr>
                      <w:rFonts w:ascii="Cambria Math" w:hAnsi="Cambria Math"/>
                      <w:sz w:val="22"/>
                      <w:szCs w:val="22"/>
                      <w:lang w:val="en-US"/>
                    </w:rPr>
                    <m:t>m</m:t>
                  </m:r>
                </m:e>
                <m:sub>
                  <m:r>
                    <w:rPr>
                      <w:rFonts w:ascii="Cambria Math" w:hAnsi="Cambria Math"/>
                      <w:sz w:val="22"/>
                      <w:szCs w:val="22"/>
                      <w:lang w:val="en-US"/>
                    </w:rPr>
                    <m:t>2</m:t>
                  </m:r>
                </m:sub>
              </m:sSub>
            </m:e>
          </m:d>
          <m:r>
            <w:rPr>
              <w:rFonts w:ascii="Cambria Math" w:hAnsi="Cambria Math"/>
              <w:sz w:val="22"/>
              <w:szCs w:val="22"/>
              <w:lang w:val="en-US"/>
            </w:rPr>
            <m:t>∙</m:t>
          </m:r>
          <m:sSup>
            <m:sSupPr>
              <m:ctrlPr>
                <w:rPr>
                  <w:rFonts w:ascii="Cambria Math" w:hAnsi="Cambria Math"/>
                  <w:i/>
                  <w:iCs/>
                  <w:sz w:val="22"/>
                  <w:szCs w:val="22"/>
                  <w:lang w:val="en-US"/>
                </w:rPr>
              </m:ctrlPr>
            </m:sSupPr>
            <m:e>
              <m:r>
                <w:rPr>
                  <w:rFonts w:ascii="Cambria Math" w:hAnsi="Cambria Math"/>
                  <w:sz w:val="22"/>
                  <w:szCs w:val="22"/>
                  <w:lang w:val="en-US"/>
                </w:rPr>
                <m:t>v</m:t>
              </m:r>
            </m:e>
            <m:sup>
              <m:r>
                <w:rPr>
                  <w:rFonts w:ascii="Cambria Math" w:hAnsi="Cambria Math"/>
                  <w:sz w:val="22"/>
                  <w:szCs w:val="22"/>
                  <w:lang w:val="en-US"/>
                </w:rPr>
                <m:t>2</m:t>
              </m:r>
            </m:sup>
          </m:sSup>
          <m:r>
            <w:rPr>
              <w:rFonts w:ascii="Cambria Math" w:hAnsi="Cambria Math"/>
              <w:sz w:val="22"/>
              <w:szCs w:val="22"/>
              <w:lang w:val="en-US"/>
            </w:rPr>
            <m:t>=</m:t>
          </m:r>
          <m:f>
            <m:fPr>
              <m:ctrlPr>
                <w:rPr>
                  <w:rFonts w:ascii="Cambria Math" w:hAnsi="Cambria Math"/>
                  <w:i/>
                  <w:iCs/>
                  <w:sz w:val="22"/>
                  <w:szCs w:val="22"/>
                  <w:lang w:val="en-US"/>
                </w:rPr>
              </m:ctrlPr>
            </m:fPr>
            <m:num>
              <m:r>
                <w:rPr>
                  <w:rFonts w:ascii="Cambria Math" w:hAnsi="Cambria Math"/>
                  <w:sz w:val="22"/>
                  <w:szCs w:val="22"/>
                  <w:lang w:val="en-US"/>
                </w:rPr>
                <m:t>1</m:t>
              </m:r>
            </m:num>
            <m:den>
              <m:r>
                <w:rPr>
                  <w:rFonts w:ascii="Cambria Math" w:hAnsi="Cambria Math"/>
                  <w:sz w:val="22"/>
                  <w:szCs w:val="22"/>
                  <w:lang w:val="en-US"/>
                </w:rPr>
                <m:t>2</m:t>
              </m:r>
            </m:den>
          </m:f>
          <m:r>
            <w:rPr>
              <w:rFonts w:ascii="Cambria Math" w:hAnsi="Cambria Math"/>
              <w:sz w:val="22"/>
              <w:szCs w:val="22"/>
              <w:lang w:val="en-US"/>
            </w:rPr>
            <m:t>∙k∙</m:t>
          </m:r>
          <m:sSup>
            <m:sSupPr>
              <m:ctrlPr>
                <w:rPr>
                  <w:rFonts w:ascii="Cambria Math" w:hAnsi="Cambria Math"/>
                  <w:i/>
                  <w:iCs/>
                  <w:sz w:val="22"/>
                  <w:szCs w:val="22"/>
                  <w:lang w:val="en-US"/>
                </w:rPr>
              </m:ctrlPr>
            </m:sSupPr>
            <m:e>
              <m:r>
                <w:rPr>
                  <w:rFonts w:ascii="Cambria Math" w:hAnsi="Cambria Math"/>
                  <w:sz w:val="22"/>
                  <w:szCs w:val="22"/>
                  <w:lang w:val="en-US"/>
                </w:rPr>
                <m:t>A</m:t>
              </m:r>
              <m:r>
                <w:rPr>
                  <w:rFonts w:ascii="Cambria Math" w:hAnsi="Cambria Math"/>
                  <w:sz w:val="22"/>
                  <w:szCs w:val="22"/>
                </w:rPr>
                <m:t>΄</m:t>
              </m:r>
            </m:e>
            <m:sup>
              <m:r>
                <w:rPr>
                  <w:rFonts w:ascii="Cambria Math" w:hAnsi="Cambria Math"/>
                  <w:sz w:val="22"/>
                  <w:szCs w:val="22"/>
                  <w:lang w:val="en-US"/>
                </w:rPr>
                <m:t>2</m:t>
              </m:r>
            </m:sup>
          </m:sSup>
        </m:oMath>
      </m:oMathPara>
    </w:p>
    <w:p w14:paraId="4D5D0D14" w14:textId="2EAD7228" w:rsidR="00A87E12" w:rsidRPr="00A95D94" w:rsidRDefault="00A87E12" w:rsidP="008D18FC">
      <w:pPr>
        <w:spacing w:line="360" w:lineRule="auto"/>
        <w:jc w:val="center"/>
        <w:rPr>
          <w:rFonts w:asciiTheme="minorHAnsi" w:hAnsiTheme="minorHAnsi"/>
          <w:i/>
          <w:sz w:val="22"/>
          <w:szCs w:val="22"/>
        </w:rPr>
      </w:pPr>
      <w:r>
        <w:rPr>
          <w:rFonts w:asciiTheme="minorHAnsi" w:hAnsiTheme="minorHAnsi"/>
          <w:sz w:val="22"/>
          <w:szCs w:val="22"/>
        </w:rPr>
        <w:t xml:space="preserve">ή   </w:t>
      </w:r>
      <m:oMath>
        <m:r>
          <w:rPr>
            <w:rFonts w:ascii="Cambria Math" w:hAnsi="Cambria Math"/>
            <w:sz w:val="22"/>
            <w:szCs w:val="22"/>
          </w:rPr>
          <m:t>A΄=</m:t>
        </m:r>
        <m:rad>
          <m:radPr>
            <m:degHide m:val="1"/>
            <m:ctrlPr>
              <w:rPr>
                <w:rFonts w:ascii="Cambria Math" w:hAnsi="Cambria Math"/>
                <w:i/>
                <w:sz w:val="22"/>
                <w:szCs w:val="22"/>
              </w:rPr>
            </m:ctrlPr>
          </m:radPr>
          <m:deg/>
          <m:e>
            <m:sSubSup>
              <m:sSubSupPr>
                <m:ctrlPr>
                  <w:rPr>
                    <w:rFonts w:ascii="Cambria Math" w:hAnsi="Cambria Math"/>
                    <w:i/>
                    <w:sz w:val="22"/>
                    <w:szCs w:val="22"/>
                  </w:rPr>
                </m:ctrlPr>
              </m:sSubSupPr>
              <m:e>
                <m:r>
                  <w:rPr>
                    <w:rFonts w:ascii="Cambria Math" w:hAnsi="Cambria Math"/>
                    <w:sz w:val="22"/>
                    <w:szCs w:val="22"/>
                    <w:lang w:val="en-US"/>
                  </w:rPr>
                  <m:t>x</m:t>
                </m:r>
              </m:e>
              <m:sub>
                <m:r>
                  <w:rPr>
                    <w:rFonts w:ascii="Cambria Math" w:hAnsi="Cambria Math"/>
                    <w:sz w:val="22"/>
                    <w:szCs w:val="22"/>
                  </w:rPr>
                  <m:t>1</m:t>
                </m:r>
              </m:sub>
              <m:sup>
                <m:r>
                  <w:rPr>
                    <w:rFonts w:ascii="Cambria Math" w:hAnsi="Cambria Math"/>
                    <w:sz w:val="22"/>
                    <w:szCs w:val="22"/>
                  </w:rPr>
                  <m:t>2</m:t>
                </m:r>
              </m:sup>
            </m:sSubSup>
            <m:r>
              <w:rPr>
                <w:rFonts w:ascii="Cambria Math" w:hAnsi="Cambria Math"/>
                <w:sz w:val="22"/>
                <w:szCs w:val="22"/>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2</m:t>
                    </m:r>
                  </m:sub>
                </m:sSub>
              </m:num>
              <m:den>
                <m:r>
                  <w:rPr>
                    <w:rFonts w:ascii="Cambria Math" w:hAnsi="Cambria Math"/>
                    <w:sz w:val="22"/>
                    <w:szCs w:val="22"/>
                  </w:rPr>
                  <m:t>k</m:t>
                </m:r>
              </m:den>
            </m:f>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v</m:t>
                </m:r>
              </m:e>
              <m:sup>
                <m:r>
                  <w:rPr>
                    <w:rFonts w:ascii="Cambria Math" w:hAnsi="Cambria Math"/>
                    <w:sz w:val="22"/>
                    <w:szCs w:val="22"/>
                  </w:rPr>
                  <m:t>2</m:t>
                </m:r>
              </m:sup>
            </m:sSup>
          </m:e>
        </m:rad>
        <m:r>
          <w:rPr>
            <w:rFonts w:ascii="Cambria Math" w:hAnsi="Cambria Math"/>
            <w:sz w:val="22"/>
            <w:szCs w:val="22"/>
          </w:rPr>
          <m:t>=</m:t>
        </m:r>
        <m:rad>
          <m:radPr>
            <m:degHide m:val="1"/>
            <m:ctrlPr>
              <w:rPr>
                <w:rFonts w:ascii="Cambria Math" w:hAnsi="Cambria Math"/>
                <w:i/>
                <w:sz w:val="22"/>
                <w:szCs w:val="22"/>
              </w:rPr>
            </m:ctrlPr>
          </m:radPr>
          <m:deg/>
          <m:e>
            <m:r>
              <w:rPr>
                <w:rFonts w:ascii="Cambria Math" w:hAnsi="Cambria Math"/>
                <w:sz w:val="22"/>
                <w:szCs w:val="22"/>
              </w:rPr>
              <m:t>0,03+</m:t>
            </m:r>
            <m:f>
              <m:fPr>
                <m:ctrlPr>
                  <w:rPr>
                    <w:rFonts w:ascii="Cambria Math" w:hAnsi="Cambria Math"/>
                    <w:i/>
                    <w:sz w:val="22"/>
                    <w:szCs w:val="22"/>
                  </w:rPr>
                </m:ctrlPr>
              </m:fPr>
              <m:num>
                <m:r>
                  <w:rPr>
                    <w:rFonts w:ascii="Cambria Math" w:hAnsi="Cambria Math"/>
                    <w:sz w:val="22"/>
                    <w:szCs w:val="22"/>
                  </w:rPr>
                  <m:t>4,5</m:t>
                </m:r>
              </m:num>
              <m:den>
                <m:r>
                  <w:rPr>
                    <w:rFonts w:ascii="Cambria Math" w:hAnsi="Cambria Math"/>
                    <w:sz w:val="22"/>
                    <w:szCs w:val="22"/>
                  </w:rPr>
                  <m:t>100</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9</m:t>
                </m:r>
              </m:den>
            </m:f>
          </m:e>
        </m:rad>
        <m:r>
          <w:rPr>
            <w:rFonts w:ascii="Cambria Math" w:hAnsi="Cambria Math"/>
            <w:sz w:val="22"/>
            <w:szCs w:val="22"/>
          </w:rPr>
          <m:t xml:space="preserve">  </m:t>
        </m:r>
        <m:r>
          <m:rPr>
            <m:sty m:val="p"/>
          </m:rPr>
          <w:rPr>
            <w:rFonts w:ascii="Cambria Math" w:hAnsi="Cambria Math"/>
            <w:sz w:val="22"/>
            <w:szCs w:val="22"/>
          </w:rPr>
          <m:t>m=</m:t>
        </m:r>
        <m:rad>
          <m:radPr>
            <m:degHide m:val="1"/>
            <m:ctrlPr>
              <w:rPr>
                <w:rFonts w:ascii="Cambria Math" w:hAnsi="Cambria Math"/>
                <w:iCs/>
                <w:sz w:val="22"/>
                <w:szCs w:val="22"/>
              </w:rPr>
            </m:ctrlPr>
          </m:radPr>
          <m:deg/>
          <m:e>
            <m:r>
              <w:rPr>
                <w:rFonts w:ascii="Cambria Math" w:hAnsi="Cambria Math"/>
                <w:sz w:val="22"/>
                <w:szCs w:val="22"/>
              </w:rPr>
              <m:t>0,04</m:t>
            </m:r>
          </m:e>
        </m:rad>
        <m:r>
          <w:rPr>
            <w:rFonts w:ascii="Cambria Math" w:hAnsi="Cambria Math"/>
            <w:sz w:val="22"/>
            <w:szCs w:val="22"/>
          </w:rPr>
          <m:t xml:space="preserve"> </m:t>
        </m:r>
        <m:r>
          <m:rPr>
            <m:sty m:val="p"/>
          </m:rPr>
          <w:rPr>
            <w:rFonts w:ascii="Cambria Math" w:hAnsi="Cambria Math"/>
            <w:sz w:val="22"/>
            <w:szCs w:val="22"/>
          </w:rPr>
          <m:t>m=0,2 m</m:t>
        </m:r>
      </m:oMath>
      <w:r w:rsidR="00A95D94" w:rsidRPr="00A95D94">
        <w:rPr>
          <w:rFonts w:asciiTheme="minorHAnsi" w:hAnsiTheme="minorHAnsi"/>
          <w:sz w:val="22"/>
          <w:szCs w:val="22"/>
        </w:rPr>
        <w:t xml:space="preserve"> </w:t>
      </w:r>
    </w:p>
    <w:p w14:paraId="35E35522" w14:textId="4E8DFB2E" w:rsidR="00A5357B" w:rsidRPr="007834C5" w:rsidRDefault="00A5357B" w:rsidP="00BF67C6">
      <w:pPr>
        <w:spacing w:line="360" w:lineRule="auto"/>
        <w:jc w:val="right"/>
        <w:rPr>
          <w:rFonts w:asciiTheme="minorHAnsi" w:hAnsiTheme="minorHAnsi"/>
          <w:sz w:val="22"/>
          <w:szCs w:val="22"/>
        </w:rPr>
      </w:pPr>
      <w:r w:rsidRPr="003625EF">
        <w:rPr>
          <w:rFonts w:asciiTheme="minorHAnsi" w:hAnsiTheme="minorHAnsi"/>
          <w:b/>
          <w:i/>
          <w:sz w:val="22"/>
          <w:szCs w:val="22"/>
        </w:rPr>
        <w:t xml:space="preserve">Μονάδες </w:t>
      </w:r>
      <w:r w:rsidR="00BF67C6">
        <w:rPr>
          <w:rFonts w:asciiTheme="minorHAnsi" w:hAnsiTheme="minorHAnsi"/>
          <w:b/>
          <w:i/>
          <w:sz w:val="22"/>
          <w:szCs w:val="22"/>
        </w:rPr>
        <w:t>7</w:t>
      </w:r>
    </w:p>
    <w:p w14:paraId="5F275EE6" w14:textId="0D780C7C" w:rsidR="00A31FAC" w:rsidRDefault="00A5357B" w:rsidP="008D18FC">
      <w:pPr>
        <w:spacing w:line="360" w:lineRule="auto"/>
        <w:jc w:val="both"/>
        <w:rPr>
          <w:rFonts w:asciiTheme="minorHAnsi" w:hAnsiTheme="minorHAnsi"/>
          <w:sz w:val="22"/>
          <w:szCs w:val="22"/>
        </w:rPr>
      </w:pPr>
      <w:r w:rsidRPr="007834C5">
        <w:rPr>
          <w:rFonts w:asciiTheme="minorHAnsi" w:hAnsiTheme="minorHAnsi"/>
          <w:b/>
          <w:sz w:val="22"/>
          <w:szCs w:val="22"/>
        </w:rPr>
        <w:t>4.4.</w:t>
      </w:r>
      <w:r w:rsidR="008F2031" w:rsidRPr="008F2031">
        <w:rPr>
          <w:rFonts w:asciiTheme="minorHAnsi" w:hAnsiTheme="minorHAnsi"/>
          <w:b/>
          <w:sz w:val="22"/>
          <w:szCs w:val="22"/>
        </w:rPr>
        <w:t xml:space="preserve"> </w:t>
      </w:r>
      <w:r w:rsidR="008F2031">
        <w:rPr>
          <w:rFonts w:asciiTheme="minorHAnsi" w:hAnsiTheme="minorHAnsi"/>
          <w:bCs/>
          <w:sz w:val="22"/>
          <w:szCs w:val="22"/>
        </w:rPr>
        <w:t xml:space="preserve">Θεωρώντας, αυθαίρετα, ως θετική την φορά προς τα αριστερά, η </w:t>
      </w:r>
      <w:r w:rsidR="007834C5">
        <w:rPr>
          <w:rFonts w:asciiTheme="minorHAnsi" w:hAnsiTheme="minorHAnsi"/>
          <w:sz w:val="22"/>
          <w:szCs w:val="22"/>
        </w:rPr>
        <w:t>αλγεβρική τιμή του ρυθμού μεταβολής της κινητικής ενέργειας του συσσωματώματος, αμέσως μετά την πλαστική κρούση, είναι</w:t>
      </w:r>
      <w:r w:rsidR="007834C5" w:rsidRPr="007834C5">
        <w:rPr>
          <w:rFonts w:asciiTheme="minorHAnsi" w:hAnsiTheme="minorHAnsi"/>
          <w:sz w:val="22"/>
          <w:szCs w:val="22"/>
        </w:rPr>
        <w:t>:</w:t>
      </w:r>
    </w:p>
    <w:p w14:paraId="100C99D9" w14:textId="5BA7215A" w:rsidR="007834C5" w:rsidRDefault="00DD6909" w:rsidP="007834C5">
      <w:pPr>
        <w:spacing w:line="360" w:lineRule="auto"/>
        <w:jc w:val="center"/>
        <w:rPr>
          <w:rFonts w:asciiTheme="minorHAnsi" w:hAnsiTheme="minorHAnsi"/>
          <w:sz w:val="22"/>
          <w:szCs w:val="22"/>
        </w:rPr>
      </w:pPr>
      <m:oMath>
        <m:f>
          <m:fPr>
            <m:ctrlPr>
              <w:rPr>
                <w:rFonts w:ascii="Cambria Math" w:hAnsi="Cambria Math"/>
                <w:i/>
                <w:sz w:val="22"/>
                <w:szCs w:val="22"/>
              </w:rPr>
            </m:ctrlPr>
          </m:fPr>
          <m:num>
            <m:r>
              <w:rPr>
                <w:rFonts w:ascii="Cambria Math" w:hAnsi="Cambria Math"/>
                <w:sz w:val="22"/>
                <w:szCs w:val="22"/>
                <w:lang w:val="en-US"/>
              </w:rPr>
              <m:t>dK</m:t>
            </m:r>
          </m:num>
          <m:den>
            <m:r>
              <w:rPr>
                <w:rFonts w:ascii="Cambria Math" w:hAnsi="Cambria Math"/>
                <w:sz w:val="22"/>
                <w:szCs w:val="22"/>
              </w:rPr>
              <m:t>dt</m:t>
            </m:r>
          </m:den>
        </m:f>
        <m:r>
          <w:rPr>
            <w:rFonts w:ascii="Cambria Math" w:hAnsi="Cambria Math"/>
            <w:sz w:val="22"/>
            <w:szCs w:val="22"/>
          </w:rPr>
          <m:t>=</m:t>
        </m:r>
        <m:d>
          <m:dPr>
            <m:ctrlPr>
              <w:rPr>
                <w:rFonts w:ascii="Cambria Math" w:hAnsi="Cambria Math"/>
                <w:i/>
                <w:sz w:val="22"/>
                <w:szCs w:val="22"/>
              </w:rPr>
            </m:ctrlPr>
          </m:dPr>
          <m:e>
            <m:nary>
              <m:naryPr>
                <m:chr m:val="∑"/>
                <m:limLoc m:val="undOvr"/>
                <m:subHide m:val="1"/>
                <m:supHide m:val="1"/>
                <m:ctrlPr>
                  <w:rPr>
                    <w:rFonts w:ascii="Cambria Math" w:hAnsi="Cambria Math"/>
                    <w:i/>
                    <w:sz w:val="22"/>
                    <w:szCs w:val="22"/>
                  </w:rPr>
                </m:ctrlPr>
              </m:naryPr>
              <m:sub/>
              <m:sup/>
              <m:e>
                <m:r>
                  <w:rPr>
                    <w:rFonts w:ascii="Cambria Math" w:hAnsi="Cambria Math"/>
                    <w:sz w:val="22"/>
                    <w:szCs w:val="22"/>
                  </w:rPr>
                  <m:t>F</m:t>
                </m:r>
              </m:e>
            </m:nary>
          </m:e>
        </m:d>
        <m:r>
          <w:rPr>
            <w:rFonts w:ascii="Cambria Math" w:hAnsi="Cambria Math"/>
            <w:sz w:val="22"/>
            <w:szCs w:val="22"/>
          </w:rPr>
          <m:t>∙v=</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επαναφοράς</m:t>
            </m:r>
          </m:sub>
        </m:sSub>
        <m:r>
          <w:rPr>
            <w:rFonts w:ascii="Cambria Math" w:hAnsi="Cambria Math"/>
            <w:sz w:val="22"/>
            <w:szCs w:val="22"/>
          </w:rPr>
          <m:t>∙</m:t>
        </m:r>
        <m:r>
          <w:rPr>
            <w:rFonts w:ascii="Cambria Math" w:hAnsi="Cambria Math"/>
            <w:sz w:val="22"/>
            <w:szCs w:val="22"/>
            <w:lang w:val="en-US"/>
          </w:rPr>
          <m:t>v</m:t>
        </m:r>
        <m:r>
          <w:rPr>
            <w:rFonts w:ascii="Cambria Math" w:hAnsi="Cambria Math"/>
            <w:sz w:val="22"/>
            <w:szCs w:val="22"/>
          </w:rPr>
          <m:t>=-</m:t>
        </m:r>
        <m:r>
          <w:rPr>
            <w:rFonts w:ascii="Cambria Math" w:hAnsi="Cambria Math"/>
            <w:sz w:val="22"/>
            <w:szCs w:val="22"/>
            <w:lang w:val="en-US"/>
          </w:rPr>
          <m:t>k</m:t>
        </m:r>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x</m:t>
            </m:r>
          </m:e>
          <m:sub>
            <m:r>
              <w:rPr>
                <w:rFonts w:ascii="Cambria Math" w:hAnsi="Cambria Math"/>
                <w:sz w:val="22"/>
                <w:szCs w:val="22"/>
              </w:rPr>
              <m:t>1</m:t>
            </m:r>
          </m:sub>
        </m:sSub>
        <m:r>
          <w:rPr>
            <w:rFonts w:ascii="Cambria Math" w:hAnsi="Cambria Math"/>
            <w:sz w:val="22"/>
            <w:szCs w:val="22"/>
          </w:rPr>
          <m:t>∙</m:t>
        </m:r>
        <m:r>
          <w:rPr>
            <w:rFonts w:ascii="Cambria Math" w:hAnsi="Cambria Math"/>
            <w:sz w:val="22"/>
            <w:szCs w:val="22"/>
            <w:lang w:val="en-US"/>
          </w:rPr>
          <m:t>v</m:t>
        </m:r>
        <m:r>
          <w:rPr>
            <w:rFonts w:ascii="Cambria Math" w:hAnsi="Cambria Math"/>
            <w:sz w:val="22"/>
            <w:szCs w:val="22"/>
          </w:rPr>
          <m:t>=-100∙</m:t>
        </m:r>
        <m:d>
          <m:dPr>
            <m:ctrlPr>
              <w:rPr>
                <w:rFonts w:ascii="Cambria Math" w:hAnsi="Cambria Math"/>
                <w:i/>
                <w:sz w:val="22"/>
                <w:szCs w:val="22"/>
                <w:lang w:val="en-US"/>
              </w:rPr>
            </m:ctrlPr>
          </m:dPr>
          <m:e>
            <m:r>
              <w:rPr>
                <w:rFonts w:ascii="Cambria Math" w:hAnsi="Cambria Math"/>
                <w:sz w:val="22"/>
                <w:szCs w:val="22"/>
              </w:rPr>
              <m:t>-0,1∙</m:t>
            </m:r>
            <m:rad>
              <m:radPr>
                <m:degHide m:val="1"/>
                <m:ctrlPr>
                  <w:rPr>
                    <w:rFonts w:ascii="Cambria Math" w:hAnsi="Cambria Math"/>
                    <w:i/>
                    <w:sz w:val="22"/>
                    <w:szCs w:val="22"/>
                    <w:lang w:val="en-US"/>
                  </w:rPr>
                </m:ctrlPr>
              </m:radPr>
              <m:deg/>
              <m:e>
                <m:r>
                  <w:rPr>
                    <w:rFonts w:ascii="Cambria Math" w:hAnsi="Cambria Math"/>
                    <w:sz w:val="22"/>
                    <w:szCs w:val="22"/>
                  </w:rPr>
                  <m:t>3</m:t>
                </m:r>
              </m:e>
            </m:rad>
          </m:e>
        </m:d>
        <m:r>
          <w:rPr>
            <w:rFonts w:ascii="Cambria Math" w:hAnsi="Cambria Math"/>
            <w:sz w:val="22"/>
            <w:szCs w:val="22"/>
          </w:rPr>
          <m:t>∙</m:t>
        </m:r>
        <m:d>
          <m:dPr>
            <m:ctrlPr>
              <w:rPr>
                <w:rFonts w:ascii="Cambria Math" w:hAnsi="Cambria Math"/>
                <w:i/>
                <w:sz w:val="22"/>
                <w:szCs w:val="22"/>
                <w:lang w:val="en-US"/>
              </w:rPr>
            </m:ctrlPr>
          </m:dPr>
          <m:e>
            <m:r>
              <w:rPr>
                <w:rFonts w:ascii="Cambria Math" w:hAnsi="Cambria Math"/>
                <w:sz w:val="22"/>
                <w:szCs w:val="22"/>
              </w:rPr>
              <m:t>-</m:t>
            </m:r>
            <m:f>
              <m:fPr>
                <m:ctrlPr>
                  <w:rPr>
                    <w:rFonts w:ascii="Cambria Math" w:hAnsi="Cambria Math"/>
                    <w:i/>
                    <w:sz w:val="22"/>
                    <w:szCs w:val="22"/>
                    <w:lang w:val="en-US"/>
                  </w:rPr>
                </m:ctrlPr>
              </m:fPr>
              <m:num>
                <m:rad>
                  <m:radPr>
                    <m:degHide m:val="1"/>
                    <m:ctrlPr>
                      <w:rPr>
                        <w:rFonts w:ascii="Cambria Math" w:hAnsi="Cambria Math"/>
                        <w:i/>
                        <w:sz w:val="22"/>
                        <w:szCs w:val="22"/>
                        <w:lang w:val="en-US"/>
                      </w:rPr>
                    </m:ctrlPr>
                  </m:radPr>
                  <m:deg/>
                  <m:e>
                    <m:r>
                      <w:rPr>
                        <w:rFonts w:ascii="Cambria Math" w:hAnsi="Cambria Math"/>
                        <w:sz w:val="22"/>
                        <w:szCs w:val="22"/>
                      </w:rPr>
                      <m:t>2</m:t>
                    </m:r>
                  </m:e>
                </m:rad>
              </m:num>
              <m:den>
                <m:r>
                  <w:rPr>
                    <w:rFonts w:ascii="Cambria Math" w:hAnsi="Cambria Math"/>
                    <w:sz w:val="22"/>
                    <w:szCs w:val="22"/>
                  </w:rPr>
                  <m:t>3</m:t>
                </m:r>
              </m:den>
            </m:f>
          </m:e>
        </m:d>
        <m:r>
          <w:rPr>
            <w:rFonts w:ascii="Cambria Math" w:hAnsi="Cambria Math"/>
            <w:sz w:val="22"/>
            <w:szCs w:val="22"/>
          </w:rPr>
          <m:t xml:space="preserve"> </m:t>
        </m:r>
        <m:f>
          <m:fPr>
            <m:ctrlPr>
              <w:rPr>
                <w:rFonts w:ascii="Cambria Math" w:hAnsi="Cambria Math"/>
                <w:iCs/>
                <w:sz w:val="22"/>
                <w:szCs w:val="22"/>
                <w:lang w:val="en-US"/>
              </w:rPr>
            </m:ctrlPr>
          </m:fPr>
          <m:num>
            <m:r>
              <m:rPr>
                <m:sty m:val="p"/>
              </m:rPr>
              <w:rPr>
                <w:rFonts w:ascii="Cambria Math" w:hAnsi="Cambria Math"/>
                <w:sz w:val="22"/>
                <w:szCs w:val="22"/>
                <w:lang w:val="en-US"/>
              </w:rPr>
              <m:t>J</m:t>
            </m:r>
          </m:num>
          <m:den>
            <m:r>
              <m:rPr>
                <m:sty m:val="p"/>
              </m:rPr>
              <w:rPr>
                <w:rFonts w:ascii="Cambria Math" w:hAnsi="Cambria Math"/>
                <w:sz w:val="22"/>
                <w:szCs w:val="22"/>
                <w:lang w:val="en-US"/>
              </w:rPr>
              <m:t>s</m:t>
            </m:r>
          </m:den>
        </m:f>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rPr>
              <m:t>10∙</m:t>
            </m:r>
            <m:rad>
              <m:radPr>
                <m:degHide m:val="1"/>
                <m:ctrlPr>
                  <w:rPr>
                    <w:rFonts w:ascii="Cambria Math" w:hAnsi="Cambria Math"/>
                    <w:i/>
                    <w:sz w:val="22"/>
                    <w:szCs w:val="22"/>
                    <w:lang w:val="en-US"/>
                  </w:rPr>
                </m:ctrlPr>
              </m:radPr>
              <m:deg/>
              <m:e>
                <m:r>
                  <w:rPr>
                    <w:rFonts w:ascii="Cambria Math" w:hAnsi="Cambria Math"/>
                    <w:sz w:val="22"/>
                    <w:szCs w:val="22"/>
                  </w:rPr>
                  <m:t>6</m:t>
                </m:r>
              </m:e>
            </m:rad>
          </m:num>
          <m:den>
            <m:r>
              <w:rPr>
                <w:rFonts w:ascii="Cambria Math" w:hAnsi="Cambria Math"/>
                <w:sz w:val="22"/>
                <w:szCs w:val="22"/>
              </w:rPr>
              <m:t>3</m:t>
            </m:r>
          </m:den>
        </m:f>
        <m:r>
          <w:rPr>
            <w:rFonts w:ascii="Cambria Math" w:hAnsi="Cambria Math"/>
            <w:sz w:val="22"/>
            <w:szCs w:val="22"/>
          </w:rPr>
          <m:t xml:space="preserve">  </m:t>
        </m:r>
        <m:f>
          <m:fPr>
            <m:ctrlPr>
              <w:rPr>
                <w:rFonts w:ascii="Cambria Math" w:hAnsi="Cambria Math"/>
                <w:i/>
                <w:sz w:val="22"/>
                <w:szCs w:val="22"/>
                <w:lang w:val="en-US"/>
              </w:rPr>
            </m:ctrlPr>
          </m:fPr>
          <m:num>
            <m:r>
              <m:rPr>
                <m:sty m:val="p"/>
              </m:rPr>
              <w:rPr>
                <w:rFonts w:ascii="Cambria Math" w:hAnsi="Cambria Math"/>
                <w:sz w:val="22"/>
                <w:szCs w:val="22"/>
                <w:lang w:val="en-US"/>
              </w:rPr>
              <m:t>J</m:t>
            </m:r>
          </m:num>
          <m:den>
            <m:r>
              <m:rPr>
                <m:sty m:val="p"/>
              </m:rPr>
              <w:rPr>
                <w:rFonts w:ascii="Cambria Math" w:hAnsi="Cambria Math"/>
                <w:sz w:val="22"/>
                <w:szCs w:val="22"/>
                <w:lang w:val="en-US"/>
              </w:rPr>
              <m:t>s</m:t>
            </m:r>
          </m:den>
        </m:f>
      </m:oMath>
      <w:r w:rsidR="009E2034">
        <w:rPr>
          <w:rFonts w:asciiTheme="minorHAnsi" w:hAnsiTheme="minorHAnsi"/>
          <w:sz w:val="22"/>
          <w:szCs w:val="22"/>
        </w:rPr>
        <w:t xml:space="preserve">  </w:t>
      </w:r>
    </w:p>
    <w:p w14:paraId="7BF6F2FE" w14:textId="06A25366" w:rsidR="00DE518D" w:rsidRDefault="008F2031" w:rsidP="00CD1E63">
      <w:pPr>
        <w:spacing w:line="360" w:lineRule="auto"/>
        <w:contextualSpacing/>
        <w:jc w:val="both"/>
        <w:rPr>
          <w:rFonts w:asciiTheme="minorHAnsi" w:hAnsiTheme="minorHAnsi"/>
          <w:sz w:val="22"/>
          <w:szCs w:val="22"/>
          <w:u w:val="single"/>
        </w:rPr>
      </w:pPr>
      <w:r>
        <w:rPr>
          <w:rFonts w:asciiTheme="minorHAnsi" w:hAnsiTheme="minorHAnsi"/>
          <w:sz w:val="22"/>
          <w:szCs w:val="22"/>
          <w:u w:val="single"/>
        </w:rPr>
        <w:lastRenderedPageBreak/>
        <w:t>Σχόλιο</w:t>
      </w:r>
      <w:r w:rsidRPr="008F2031">
        <w:rPr>
          <w:rFonts w:asciiTheme="minorHAnsi" w:hAnsiTheme="minorHAnsi"/>
          <w:sz w:val="22"/>
          <w:szCs w:val="22"/>
          <w:u w:val="single"/>
        </w:rPr>
        <w:t>:</w:t>
      </w:r>
      <w:r>
        <w:rPr>
          <w:rFonts w:asciiTheme="minorHAnsi" w:hAnsiTheme="minorHAnsi"/>
          <w:sz w:val="22"/>
          <w:szCs w:val="22"/>
        </w:rPr>
        <w:t xml:space="preserve"> το πρόσημο του αποτελέσματος είναι αναμενόμενο, αφού κατά την κίνηση προς την ακραία θέση της ταλάντωσης, η κινητική ενέργεια μειώνεται.</w:t>
      </w:r>
    </w:p>
    <w:p w14:paraId="65C638EB" w14:textId="6A28A581" w:rsidR="00FD33E2" w:rsidRPr="00565511" w:rsidRDefault="00FD33E2" w:rsidP="00CD1E63">
      <w:pPr>
        <w:spacing w:line="360" w:lineRule="auto"/>
        <w:jc w:val="both"/>
        <w:rPr>
          <w:rFonts w:asciiTheme="minorHAnsi" w:hAnsiTheme="minorHAnsi"/>
          <w:iCs/>
          <w:sz w:val="22"/>
          <w:szCs w:val="22"/>
        </w:rPr>
      </w:pPr>
      <w:r>
        <w:rPr>
          <w:rFonts w:asciiTheme="minorHAnsi" w:hAnsiTheme="minorHAnsi"/>
          <w:sz w:val="22"/>
          <w:szCs w:val="22"/>
          <w:u w:val="single"/>
        </w:rPr>
        <w:t>Παρατήρηση</w:t>
      </w:r>
      <w:r w:rsidRPr="00565511">
        <w:rPr>
          <w:rFonts w:asciiTheme="minorHAnsi" w:hAnsiTheme="minorHAnsi"/>
          <w:sz w:val="22"/>
          <w:szCs w:val="22"/>
          <w:u w:val="single"/>
        </w:rPr>
        <w:t>:</w:t>
      </w:r>
      <w:r w:rsidR="00565511" w:rsidRPr="00565511">
        <w:rPr>
          <w:rFonts w:asciiTheme="minorHAnsi" w:hAnsiTheme="minorHAnsi"/>
          <w:sz w:val="22"/>
          <w:szCs w:val="22"/>
        </w:rPr>
        <w:t xml:space="preserve"> </w:t>
      </w:r>
      <w:r w:rsidR="00565511">
        <w:rPr>
          <w:rFonts w:asciiTheme="minorHAnsi" w:hAnsiTheme="minorHAnsi"/>
          <w:sz w:val="22"/>
          <w:szCs w:val="22"/>
        </w:rPr>
        <w:t>Η αλγεβρική τιμή του ρυθμού μεταβολής της κινητικής ενέργειας που υπολογίσαμε</w:t>
      </w:r>
      <w:r w:rsidR="00CD1E63">
        <w:rPr>
          <w:rFonts w:asciiTheme="minorHAnsi" w:hAnsiTheme="minorHAnsi"/>
          <w:sz w:val="22"/>
          <w:szCs w:val="22"/>
        </w:rPr>
        <w:t xml:space="preserve">, </w:t>
      </w:r>
      <w:r w:rsidR="00565511">
        <w:rPr>
          <w:rFonts w:asciiTheme="minorHAnsi" w:hAnsiTheme="minorHAnsi"/>
          <w:sz w:val="22"/>
          <w:szCs w:val="22"/>
        </w:rPr>
        <w:t>δεν αλλά</w:t>
      </w:r>
      <w:r w:rsidR="00413661">
        <w:rPr>
          <w:rFonts w:asciiTheme="minorHAnsi" w:hAnsiTheme="minorHAnsi"/>
          <w:sz w:val="22"/>
          <w:szCs w:val="22"/>
        </w:rPr>
        <w:t>ζει αν θεωρήσουμε</w:t>
      </w:r>
      <w:r w:rsidR="008F2031">
        <w:rPr>
          <w:rFonts w:asciiTheme="minorHAnsi" w:hAnsiTheme="minorHAnsi"/>
          <w:sz w:val="22"/>
          <w:szCs w:val="22"/>
        </w:rPr>
        <w:t xml:space="preserve"> θετική την φορά προς τα δεξιά. Και στην περίπτωση αυτή τα μεγέθη </w:t>
      </w:r>
      <m:oMath>
        <m:sSub>
          <m:sSubPr>
            <m:ctrlPr>
              <w:rPr>
                <w:rFonts w:ascii="Cambria Math" w:hAnsi="Cambria Math"/>
                <w:i/>
                <w:sz w:val="22"/>
                <w:szCs w:val="22"/>
              </w:rPr>
            </m:ctrlPr>
          </m:sSubPr>
          <m:e>
            <m:r>
              <w:rPr>
                <w:rFonts w:ascii="Cambria Math" w:hAnsi="Cambria Math"/>
                <w:sz w:val="22"/>
                <w:szCs w:val="22"/>
                <w:lang w:val="en-US"/>
              </w:rPr>
              <m:t>x</m:t>
            </m:r>
          </m:e>
          <m:sub>
            <m:r>
              <w:rPr>
                <w:rFonts w:ascii="Cambria Math" w:hAnsi="Cambria Math"/>
                <w:sz w:val="22"/>
                <w:szCs w:val="22"/>
              </w:rPr>
              <m:t>1</m:t>
            </m:r>
          </m:sub>
        </m:sSub>
      </m:oMath>
      <w:r w:rsidR="008F2031" w:rsidRPr="008F2031">
        <w:rPr>
          <w:rFonts w:asciiTheme="minorHAnsi" w:hAnsiTheme="minorHAnsi"/>
          <w:sz w:val="22"/>
          <w:szCs w:val="22"/>
        </w:rPr>
        <w:t xml:space="preserve"> </w:t>
      </w:r>
      <w:r w:rsidR="008F2031">
        <w:rPr>
          <w:rFonts w:asciiTheme="minorHAnsi" w:hAnsiTheme="minorHAnsi"/>
          <w:sz w:val="22"/>
          <w:szCs w:val="22"/>
        </w:rPr>
        <w:t xml:space="preserve">και </w:t>
      </w:r>
      <m:oMath>
        <m:r>
          <w:rPr>
            <w:rFonts w:ascii="Cambria Math" w:hAnsi="Cambria Math"/>
            <w:sz w:val="22"/>
            <w:szCs w:val="22"/>
          </w:rPr>
          <m:t>υ</m:t>
        </m:r>
      </m:oMath>
      <w:r w:rsidR="008F2031">
        <w:rPr>
          <w:rFonts w:asciiTheme="minorHAnsi" w:hAnsiTheme="minorHAnsi"/>
          <w:sz w:val="22"/>
          <w:szCs w:val="22"/>
        </w:rPr>
        <w:t xml:space="preserve"> θα είναι ομόσημα (θετικά) και ο ρυθμός μεταβολής θα προκύψει και πάλι αρνητικός. </w:t>
      </w:r>
    </w:p>
    <w:p w14:paraId="1FE5E818" w14:textId="373CB30B" w:rsidR="00A5357B" w:rsidRPr="00565511" w:rsidRDefault="00A5357B" w:rsidP="00A5357B">
      <w:pPr>
        <w:jc w:val="right"/>
        <w:rPr>
          <w:rFonts w:asciiTheme="minorHAnsi" w:hAnsiTheme="minorHAnsi"/>
          <w:sz w:val="22"/>
          <w:szCs w:val="22"/>
        </w:rPr>
      </w:pPr>
      <w:r w:rsidRPr="003625EF">
        <w:rPr>
          <w:rFonts w:asciiTheme="minorHAnsi" w:hAnsiTheme="minorHAnsi"/>
          <w:b/>
          <w:i/>
          <w:sz w:val="22"/>
          <w:szCs w:val="22"/>
        </w:rPr>
        <w:t xml:space="preserve">Μονάδες </w:t>
      </w:r>
      <w:r w:rsidR="00A95D94" w:rsidRPr="00565511">
        <w:rPr>
          <w:rFonts w:asciiTheme="minorHAnsi" w:hAnsiTheme="minorHAnsi"/>
          <w:b/>
          <w:i/>
          <w:sz w:val="22"/>
          <w:szCs w:val="22"/>
        </w:rPr>
        <w:t>6</w:t>
      </w:r>
    </w:p>
    <w:p w14:paraId="25C3EEC9" w14:textId="7F92F3E8" w:rsidR="00656A11" w:rsidRPr="00CF028F" w:rsidRDefault="00656A11" w:rsidP="00CF028F">
      <w:pPr>
        <w:spacing w:line="360" w:lineRule="auto"/>
        <w:rPr>
          <w:rFonts w:asciiTheme="minorHAnsi" w:hAnsiTheme="minorHAnsi"/>
          <w:sz w:val="22"/>
          <w:szCs w:val="22"/>
        </w:rPr>
      </w:pPr>
    </w:p>
    <w:p w14:paraId="68AC55C1" w14:textId="593529F7" w:rsidR="00656A11" w:rsidRPr="00CF028F" w:rsidRDefault="00656A11" w:rsidP="00CF028F">
      <w:pPr>
        <w:spacing w:line="360" w:lineRule="auto"/>
        <w:rPr>
          <w:rFonts w:asciiTheme="minorHAnsi" w:hAnsiTheme="minorHAnsi"/>
          <w:sz w:val="22"/>
          <w:szCs w:val="22"/>
        </w:rPr>
      </w:pPr>
    </w:p>
    <w:sectPr w:rsidR="00656A11" w:rsidRPr="00CF028F" w:rsidSect="004C66E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56A11"/>
    <w:rsid w:val="00010C22"/>
    <w:rsid w:val="000149E1"/>
    <w:rsid w:val="00023886"/>
    <w:rsid w:val="00061055"/>
    <w:rsid w:val="000676E4"/>
    <w:rsid w:val="00080D37"/>
    <w:rsid w:val="00093789"/>
    <w:rsid w:val="000A0402"/>
    <w:rsid w:val="000A5707"/>
    <w:rsid w:val="00101E49"/>
    <w:rsid w:val="001313E7"/>
    <w:rsid w:val="00170541"/>
    <w:rsid w:val="001E61B4"/>
    <w:rsid w:val="00233BAF"/>
    <w:rsid w:val="002A07D1"/>
    <w:rsid w:val="00310436"/>
    <w:rsid w:val="003302AC"/>
    <w:rsid w:val="00345E7F"/>
    <w:rsid w:val="003625EF"/>
    <w:rsid w:val="003825A8"/>
    <w:rsid w:val="003857ED"/>
    <w:rsid w:val="003C6629"/>
    <w:rsid w:val="00401712"/>
    <w:rsid w:val="00413661"/>
    <w:rsid w:val="00432FF6"/>
    <w:rsid w:val="0044184D"/>
    <w:rsid w:val="00462620"/>
    <w:rsid w:val="00467985"/>
    <w:rsid w:val="00480950"/>
    <w:rsid w:val="00485B3D"/>
    <w:rsid w:val="004C66E4"/>
    <w:rsid w:val="004E69A6"/>
    <w:rsid w:val="004E710F"/>
    <w:rsid w:val="005159FB"/>
    <w:rsid w:val="00565511"/>
    <w:rsid w:val="00597FE6"/>
    <w:rsid w:val="005C7E44"/>
    <w:rsid w:val="006366AA"/>
    <w:rsid w:val="00656A11"/>
    <w:rsid w:val="00686252"/>
    <w:rsid w:val="006B71AC"/>
    <w:rsid w:val="006E270C"/>
    <w:rsid w:val="006E3E7F"/>
    <w:rsid w:val="006E6CA6"/>
    <w:rsid w:val="00767E03"/>
    <w:rsid w:val="007834C5"/>
    <w:rsid w:val="00783560"/>
    <w:rsid w:val="007D0C6C"/>
    <w:rsid w:val="008222B8"/>
    <w:rsid w:val="008D18FC"/>
    <w:rsid w:val="008F2031"/>
    <w:rsid w:val="00954AEA"/>
    <w:rsid w:val="009572C4"/>
    <w:rsid w:val="00965178"/>
    <w:rsid w:val="009E2034"/>
    <w:rsid w:val="00A31FAC"/>
    <w:rsid w:val="00A5357B"/>
    <w:rsid w:val="00A87E12"/>
    <w:rsid w:val="00A95D94"/>
    <w:rsid w:val="00AC7DA6"/>
    <w:rsid w:val="00AD3300"/>
    <w:rsid w:val="00AE2560"/>
    <w:rsid w:val="00B141B9"/>
    <w:rsid w:val="00B43676"/>
    <w:rsid w:val="00B822A7"/>
    <w:rsid w:val="00B977DB"/>
    <w:rsid w:val="00BA5272"/>
    <w:rsid w:val="00BC49CB"/>
    <w:rsid w:val="00BF67C6"/>
    <w:rsid w:val="00C00230"/>
    <w:rsid w:val="00C14707"/>
    <w:rsid w:val="00C23317"/>
    <w:rsid w:val="00CB5981"/>
    <w:rsid w:val="00CD0F17"/>
    <w:rsid w:val="00CD1E63"/>
    <w:rsid w:val="00CE290A"/>
    <w:rsid w:val="00CF028F"/>
    <w:rsid w:val="00D06A5E"/>
    <w:rsid w:val="00D459BE"/>
    <w:rsid w:val="00D51963"/>
    <w:rsid w:val="00D731EE"/>
    <w:rsid w:val="00DB1D65"/>
    <w:rsid w:val="00DB446A"/>
    <w:rsid w:val="00DB657B"/>
    <w:rsid w:val="00DD6909"/>
    <w:rsid w:val="00DE518D"/>
    <w:rsid w:val="00E305BE"/>
    <w:rsid w:val="00E4357B"/>
    <w:rsid w:val="00E90BD4"/>
    <w:rsid w:val="00E96C57"/>
    <w:rsid w:val="00EA1260"/>
    <w:rsid w:val="00EC0244"/>
    <w:rsid w:val="00ED6F11"/>
    <w:rsid w:val="00F02471"/>
    <w:rsid w:val="00F13D1B"/>
    <w:rsid w:val="00FA3659"/>
    <w:rsid w:val="00FD06A4"/>
    <w:rsid w:val="00FD33E2"/>
    <w:rsid w:val="00FF4457"/>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7E037"/>
  <w15:docId w15:val="{49C633D5-DB8F-4AC6-96C1-94205892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798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656A11"/>
    <w:rPr>
      <w:rFonts w:ascii="Tahoma" w:hAnsi="Tahoma" w:cs="Tahoma"/>
      <w:sz w:val="16"/>
      <w:szCs w:val="16"/>
    </w:rPr>
  </w:style>
  <w:style w:type="character" w:customStyle="1" w:styleId="Char">
    <w:name w:val="Κείμενο πλαισίου Char"/>
    <w:basedOn w:val="a0"/>
    <w:link w:val="a3"/>
    <w:rsid w:val="00656A11"/>
    <w:rPr>
      <w:rFonts w:ascii="Tahoma" w:hAnsi="Tahoma" w:cs="Tahoma"/>
      <w:sz w:val="16"/>
      <w:szCs w:val="16"/>
    </w:rPr>
  </w:style>
  <w:style w:type="paragraph" w:styleId="Web">
    <w:name w:val="Normal (Web)"/>
    <w:basedOn w:val="a"/>
    <w:uiPriority w:val="99"/>
    <w:unhideWhenUsed/>
    <w:rsid w:val="00CF028F"/>
    <w:pPr>
      <w:spacing w:before="100" w:beforeAutospacing="1" w:after="100" w:afterAutospacing="1"/>
    </w:pPr>
    <w:rPr>
      <w:lang w:eastAsia="ja-JP"/>
    </w:rPr>
  </w:style>
  <w:style w:type="character" w:styleId="a4">
    <w:name w:val="Placeholder Text"/>
    <w:basedOn w:val="a0"/>
    <w:uiPriority w:val="99"/>
    <w:semiHidden/>
    <w:rsid w:val="00DB446A"/>
    <w:rPr>
      <w:color w:val="808080"/>
    </w:rPr>
  </w:style>
  <w:style w:type="paragraph" w:styleId="a5">
    <w:name w:val="Revision"/>
    <w:hidden/>
    <w:uiPriority w:val="99"/>
    <w:semiHidden/>
    <w:rsid w:val="00E90B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6" ma:contentTypeDescription="Create a new document." ma:contentTypeScope="" ma:versionID="1722d9fb6e1af2abbe4157886de56484">
  <xsd:schema xmlns:xsd="http://www.w3.org/2001/XMLSchema" xmlns:xs="http://www.w3.org/2001/XMLSchema" xmlns:p="http://schemas.microsoft.com/office/2006/metadata/properties" xmlns:ns2="e6921f4e-6864-4e6a-940a-9b465a3e021d" xmlns:ns3="ea0a55cd-ae1c-459e-820a-62ca6fe5004a" targetNamespace="http://schemas.microsoft.com/office/2006/metadata/properties" ma:root="true" ma:fieldsID="589603221da37d333cabbbcf4b7c72a7" ns2:_="" ns3:_="">
    <xsd:import namespace="e6921f4e-6864-4e6a-940a-9b465a3e021d"/>
    <xsd:import namespace="ea0a55cd-ae1c-459e-820a-62ca6fe500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a55cd-ae1c-459e-820a-62ca6fe500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B742A6-43C3-4173-8FA5-290032CEBB27}">
  <ds:schemaRefs>
    <ds:schemaRef ds:uri="http://schemas.openxmlformats.org/officeDocument/2006/bibliography"/>
  </ds:schemaRefs>
</ds:datastoreItem>
</file>

<file path=customXml/itemProps2.xml><?xml version="1.0" encoding="utf-8"?>
<ds:datastoreItem xmlns:ds="http://schemas.openxmlformats.org/officeDocument/2006/customXml" ds:itemID="{61048113-B968-4FFA-9F07-61634A1BA732}">
  <ds:schemaRefs>
    <ds:schemaRef ds:uri="http://schemas.microsoft.com/sharepoint/v3/contenttype/forms"/>
  </ds:schemaRefs>
</ds:datastoreItem>
</file>

<file path=customXml/itemProps3.xml><?xml version="1.0" encoding="utf-8"?>
<ds:datastoreItem xmlns:ds="http://schemas.openxmlformats.org/officeDocument/2006/customXml" ds:itemID="{843DEF53-2163-407F-9586-2FA541FBD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A6E9D4-8EC5-44BA-9765-CDECC7147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ea0a55cd-ae1c-459e-820a-62ca6fe50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2096</Characters>
  <Application>Microsoft Office Word</Application>
  <DocSecurity>0</DocSecurity>
  <Lines>17</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Haris LinuxOS</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ΜΕΝΕΛΑΟΣ ΣΑΜΠΡΑΚΟΣ</cp:lastModifiedBy>
  <cp:revision>5</cp:revision>
  <cp:lastPrinted>2022-12-04T05:18:00Z</cp:lastPrinted>
  <dcterms:created xsi:type="dcterms:W3CDTF">2022-12-03T02:30:00Z</dcterms:created>
  <dcterms:modified xsi:type="dcterms:W3CDTF">2022-12-04T05:18:00Z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