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32BA676" w:rsidR="004F4578" w:rsidRPr="00F9197D" w:rsidRDefault="005038CC" w:rsidP="001349B4">
      <w:pPr>
        <w:spacing w:after="240" w:line="360" w:lineRule="auto"/>
        <w:jc w:val="both"/>
        <w:rPr>
          <w:rFonts w:cstheme="minorHAnsi"/>
          <w:b/>
          <w:bCs/>
          <w:sz w:val="24"/>
          <w:szCs w:val="24"/>
        </w:rPr>
      </w:pPr>
      <w:r w:rsidRPr="00F9197D">
        <w:rPr>
          <w:rFonts w:cstheme="minorHAnsi"/>
          <w:b/>
          <w:bCs/>
          <w:sz w:val="24"/>
          <w:szCs w:val="24"/>
        </w:rPr>
        <w:t>ΘΕΜΑ 4</w:t>
      </w:r>
      <w:r w:rsidR="00CB637B" w:rsidRPr="00F9197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D2D9ECB" w14:textId="0F5FB55F" w:rsidR="005038CC" w:rsidRPr="00F9197D" w:rsidRDefault="0096123D" w:rsidP="001349B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197D">
        <w:rPr>
          <w:rFonts w:cstheme="minorHAnsi"/>
          <w:sz w:val="24"/>
          <w:szCs w:val="24"/>
        </w:rPr>
        <w:t xml:space="preserve">Στον παρακάτω πίνακα </w:t>
      </w:r>
      <w:r w:rsidR="00F9197D" w:rsidRPr="00F9197D">
        <w:rPr>
          <w:rFonts w:cstheme="minorHAnsi"/>
          <w:sz w:val="24"/>
          <w:szCs w:val="24"/>
        </w:rPr>
        <w:t>δίνονται ορισμένοι συνδυασμοί ποσοτήτων παραγωγής των αγαθών Χ και Ψ, που βρίσκονται πάνω στην Καμπύλη των Παραγωγικών Δυνατοτήτων</w:t>
      </w:r>
      <w:r w:rsidR="0053514B">
        <w:rPr>
          <w:rFonts w:cstheme="minorHAnsi"/>
          <w:sz w:val="24"/>
          <w:szCs w:val="24"/>
        </w:rPr>
        <w:t xml:space="preserve"> (Κ.Π.Δ)</w:t>
      </w:r>
      <w:r w:rsidR="00F9197D" w:rsidRPr="00F9197D">
        <w:rPr>
          <w:rFonts w:cstheme="minorHAnsi"/>
          <w:sz w:val="24"/>
          <w:szCs w:val="24"/>
        </w:rPr>
        <w:t xml:space="preserve"> μιας υποθετικής οικονομίας.</w:t>
      </w:r>
      <w:r w:rsidR="00943BAA">
        <w:rPr>
          <w:rFonts w:cstheme="minorHAnsi"/>
          <w:sz w:val="24"/>
          <w:szCs w:val="24"/>
        </w:rPr>
        <w:t xml:space="preserve">  Αξιοποιούνται όλοι οι παραγωγικοί συντελεστές αποδοτικά και η τεχνολογία είναι δεδομένη.</w:t>
      </w:r>
    </w:p>
    <w:p w14:paraId="21377F24" w14:textId="6915569A" w:rsidR="00C67933" w:rsidRPr="00F9197D" w:rsidRDefault="00C67933" w:rsidP="001349B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W w:w="3900" w:type="dxa"/>
        <w:jc w:val="center"/>
        <w:tblLook w:val="04A0" w:firstRow="1" w:lastRow="0" w:firstColumn="1" w:lastColumn="0" w:noHBand="0" w:noVBand="1"/>
      </w:tblPr>
      <w:tblGrid>
        <w:gridCol w:w="1493"/>
        <w:gridCol w:w="1300"/>
        <w:gridCol w:w="1300"/>
      </w:tblGrid>
      <w:tr w:rsidR="0053514B" w:rsidRPr="0053514B" w14:paraId="0BBA94F2" w14:textId="77777777" w:rsidTr="0053514B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FC9E" w14:textId="698EDDCE" w:rsidR="0053514B" w:rsidRPr="00783C5D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351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  <w:t> </w:t>
            </w:r>
            <w:r w:rsidR="00783C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Συνδυασμοί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F4F8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  <w:t>Χ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9115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  <w:t>Ψ</w:t>
            </w:r>
          </w:p>
        </w:tc>
      </w:tr>
      <w:tr w:rsidR="0053514B" w:rsidRPr="0053514B" w14:paraId="38D73ACD" w14:textId="77777777" w:rsidTr="0053514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B1E1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  <w:t>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AD6D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FA47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  <w:t>70</w:t>
            </w:r>
          </w:p>
        </w:tc>
      </w:tr>
      <w:tr w:rsidR="0053514B" w:rsidRPr="0053514B" w14:paraId="6BBC9F5F" w14:textId="77777777" w:rsidTr="0053514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AF7A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AF77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4165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  <w:t> </w:t>
            </w:r>
          </w:p>
        </w:tc>
      </w:tr>
      <w:tr w:rsidR="0053514B" w:rsidRPr="0053514B" w14:paraId="3114FDA9" w14:textId="77777777" w:rsidTr="0053514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FDFE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  <w:t>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C420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EB13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  <w:t>60</w:t>
            </w:r>
          </w:p>
        </w:tc>
      </w:tr>
      <w:tr w:rsidR="0053514B" w:rsidRPr="0053514B" w14:paraId="2309C5ED" w14:textId="77777777" w:rsidTr="0053514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1A5C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E65A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0DF8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  <w:t> </w:t>
            </w:r>
          </w:p>
        </w:tc>
      </w:tr>
      <w:tr w:rsidR="0053514B" w:rsidRPr="0053514B" w14:paraId="3F10AB19" w14:textId="77777777" w:rsidTr="0053514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DEFA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  <w:t>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FA68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3C9A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  <w:t>40</w:t>
            </w:r>
          </w:p>
        </w:tc>
      </w:tr>
      <w:tr w:rsidR="0053514B" w:rsidRPr="0053514B" w14:paraId="3A39D658" w14:textId="77777777" w:rsidTr="0053514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BF09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BE1F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7CDC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  <w:t> </w:t>
            </w:r>
          </w:p>
        </w:tc>
      </w:tr>
      <w:tr w:rsidR="0053514B" w:rsidRPr="0053514B" w14:paraId="4378865E" w14:textId="77777777" w:rsidTr="0053514B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C050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R" w:eastAsia="en-GB"/>
              </w:rPr>
              <w:t>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AECD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E455" w14:textId="77777777" w:rsidR="0053514B" w:rsidRPr="0053514B" w:rsidRDefault="0053514B" w:rsidP="00535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</w:pPr>
            <w:r w:rsidRPr="0053514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R" w:eastAsia="en-GB"/>
              </w:rPr>
              <w:t>0</w:t>
            </w:r>
          </w:p>
        </w:tc>
      </w:tr>
    </w:tbl>
    <w:p w14:paraId="72A83992" w14:textId="4B7DDC40" w:rsidR="00C67933" w:rsidRPr="00F9197D" w:rsidRDefault="00C67933" w:rsidP="001349B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B68D085" w14:textId="0D1D21C4" w:rsidR="00F9197D" w:rsidRPr="00F9197D" w:rsidRDefault="00F9197D" w:rsidP="001349B4">
      <w:pPr>
        <w:tabs>
          <w:tab w:val="right" w:pos="9072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F9197D">
        <w:rPr>
          <w:rFonts w:cstheme="minorHAnsi"/>
          <w:sz w:val="24"/>
          <w:szCs w:val="24"/>
        </w:rPr>
        <w:t>Ζητείται:</w:t>
      </w:r>
    </w:p>
    <w:p w14:paraId="16005265" w14:textId="374014FC" w:rsidR="00C67933" w:rsidRPr="00F9197D" w:rsidRDefault="00C67933" w:rsidP="001349B4">
      <w:pPr>
        <w:pStyle w:val="NormalWeb"/>
        <w:tabs>
          <w:tab w:val="right" w:pos="9072"/>
        </w:tabs>
        <w:spacing w:line="360" w:lineRule="auto"/>
        <w:jc w:val="both"/>
        <w:rPr>
          <w:rFonts w:asciiTheme="minorHAnsi" w:hAnsiTheme="minorHAnsi" w:cstheme="minorHAnsi"/>
        </w:rPr>
      </w:pPr>
      <w:r w:rsidRPr="00F9197D">
        <w:rPr>
          <w:rFonts w:asciiTheme="minorHAnsi" w:hAnsiTheme="minorHAnsi" w:cstheme="minorHAnsi"/>
          <w:b/>
          <w:bCs/>
        </w:rPr>
        <w:t>α)</w:t>
      </w:r>
      <w:r w:rsidRPr="00F9197D">
        <w:rPr>
          <w:rFonts w:asciiTheme="minorHAnsi" w:hAnsiTheme="minorHAnsi" w:cstheme="minorHAnsi"/>
        </w:rPr>
        <w:t xml:space="preserve"> </w:t>
      </w:r>
      <w:r w:rsidR="00F9197D" w:rsidRPr="00F9197D">
        <w:rPr>
          <w:rFonts w:asciiTheme="minorHAnsi" w:hAnsiTheme="minorHAnsi" w:cstheme="minorHAnsi"/>
        </w:rPr>
        <w:t>να υπολογιστεί το κόστος ευκαιρίας του αγαθού Χ σε όρους του αγαθού Ψ για όλους τους διαδοχικούς συνδυασμούς.</w:t>
      </w:r>
      <w:r w:rsidR="001349B4">
        <w:rPr>
          <w:rFonts w:asciiTheme="minorHAnsi" w:hAnsiTheme="minorHAnsi" w:cstheme="minorHAnsi"/>
        </w:rPr>
        <w:tab/>
      </w:r>
      <w:r w:rsidRPr="00F9197D">
        <w:rPr>
          <w:rFonts w:asciiTheme="minorHAnsi" w:hAnsiTheme="minorHAnsi" w:cstheme="minorHAnsi"/>
          <w:b/>
          <w:bCs/>
        </w:rPr>
        <w:t xml:space="preserve">(Μονάδες </w:t>
      </w:r>
      <w:r w:rsidR="001349B4">
        <w:rPr>
          <w:rFonts w:asciiTheme="minorHAnsi" w:hAnsiTheme="minorHAnsi" w:cstheme="minorHAnsi"/>
          <w:b/>
          <w:bCs/>
          <w:lang w:val="el-GR"/>
        </w:rPr>
        <w:t>12</w:t>
      </w:r>
      <w:r w:rsidRPr="00F9197D">
        <w:rPr>
          <w:rFonts w:asciiTheme="minorHAnsi" w:hAnsiTheme="minorHAnsi" w:cstheme="minorHAnsi"/>
          <w:b/>
          <w:bCs/>
        </w:rPr>
        <w:t>)</w:t>
      </w:r>
    </w:p>
    <w:p w14:paraId="6E96ACB2" w14:textId="4F73E10D" w:rsidR="00F32D0E" w:rsidRPr="00F9197D" w:rsidRDefault="00CE345B" w:rsidP="001349B4">
      <w:pPr>
        <w:pStyle w:val="NormalWeb"/>
        <w:tabs>
          <w:tab w:val="right" w:pos="9072"/>
        </w:tabs>
        <w:spacing w:line="360" w:lineRule="auto"/>
        <w:jc w:val="both"/>
        <w:rPr>
          <w:rFonts w:asciiTheme="minorHAnsi" w:hAnsiTheme="minorHAnsi" w:cstheme="minorHAnsi"/>
        </w:rPr>
      </w:pPr>
      <w:r w:rsidRPr="00F9197D">
        <w:rPr>
          <w:rFonts w:asciiTheme="minorHAnsi" w:hAnsiTheme="minorHAnsi" w:cstheme="minorHAnsi"/>
          <w:b/>
          <w:bCs/>
        </w:rPr>
        <w:t>β)</w:t>
      </w:r>
      <w:r w:rsidRPr="00F9197D">
        <w:rPr>
          <w:rFonts w:asciiTheme="minorHAnsi" w:hAnsiTheme="minorHAnsi" w:cstheme="minorHAnsi"/>
        </w:rPr>
        <w:t xml:space="preserve"> </w:t>
      </w:r>
      <w:r w:rsidR="00F9197D" w:rsidRPr="00F9197D">
        <w:rPr>
          <w:rFonts w:asciiTheme="minorHAnsi" w:hAnsiTheme="minorHAnsi" w:cstheme="minorHAnsi"/>
        </w:rPr>
        <w:t>να εξεταστεί (υπολογιστικά) με τη βοήθεια του κόστους ευκαιρίας, ποιος</w:t>
      </w:r>
      <w:r w:rsidR="00F9197D" w:rsidRPr="00F9197D">
        <w:rPr>
          <w:rFonts w:asciiTheme="minorHAnsi" w:hAnsiTheme="minorHAnsi" w:cstheme="minorHAnsi"/>
          <w:lang w:val="el-GR"/>
        </w:rPr>
        <w:t xml:space="preserve"> </w:t>
      </w:r>
      <w:r w:rsidR="00F9197D" w:rsidRPr="00F9197D">
        <w:rPr>
          <w:rFonts w:asciiTheme="minorHAnsi" w:hAnsiTheme="minorHAnsi" w:cstheme="minorHAnsi"/>
        </w:rPr>
        <w:t>από τους παρακάτω συνδυασμούς βρίσκεται επί, ποιος δεξιά και ποιος</w:t>
      </w:r>
      <w:r w:rsidR="00F9197D" w:rsidRPr="00F9197D">
        <w:rPr>
          <w:rFonts w:asciiTheme="minorHAnsi" w:hAnsiTheme="minorHAnsi" w:cstheme="minorHAnsi"/>
          <w:lang w:val="el-GR"/>
        </w:rPr>
        <w:t xml:space="preserve"> </w:t>
      </w:r>
      <w:r w:rsidR="00F9197D" w:rsidRPr="00F9197D">
        <w:rPr>
          <w:rFonts w:asciiTheme="minorHAnsi" w:hAnsiTheme="minorHAnsi" w:cstheme="minorHAnsi"/>
        </w:rPr>
        <w:t>αριστερά της Καμπύλη</w:t>
      </w:r>
      <w:r w:rsidR="00F9197D" w:rsidRPr="00F9197D">
        <w:rPr>
          <w:rFonts w:asciiTheme="minorHAnsi" w:hAnsiTheme="minorHAnsi" w:cstheme="minorHAnsi"/>
          <w:lang w:val="el-GR"/>
        </w:rPr>
        <w:t>ς</w:t>
      </w:r>
      <w:r w:rsidR="00F9197D" w:rsidRPr="00F9197D">
        <w:rPr>
          <w:rFonts w:asciiTheme="minorHAnsi" w:hAnsiTheme="minorHAnsi" w:cstheme="minorHAnsi"/>
        </w:rPr>
        <w:t xml:space="preserve"> των Παραγωγικών Δυνατοτήτων</w:t>
      </w:r>
      <w:r w:rsidR="0053514B">
        <w:rPr>
          <w:rFonts w:asciiTheme="minorHAnsi" w:hAnsiTheme="minorHAnsi" w:cstheme="minorHAnsi"/>
          <w:lang w:val="el-GR"/>
        </w:rPr>
        <w:t xml:space="preserve"> (Κ.Π.Δ)</w:t>
      </w:r>
      <w:r w:rsidR="00F9197D" w:rsidRPr="00F9197D">
        <w:rPr>
          <w:rFonts w:asciiTheme="minorHAnsi" w:hAnsiTheme="minorHAnsi" w:cstheme="minorHAnsi"/>
          <w:lang w:val="el-GR"/>
        </w:rPr>
        <w:t>.</w:t>
      </w:r>
      <w:r w:rsidR="001349B4">
        <w:rPr>
          <w:rFonts w:asciiTheme="minorHAnsi" w:hAnsiTheme="minorHAnsi" w:cstheme="minorHAnsi"/>
        </w:rPr>
        <w:tab/>
      </w:r>
    </w:p>
    <w:p w14:paraId="4FECF142" w14:textId="17F531C6" w:rsidR="00BF50AB" w:rsidRPr="001349B4" w:rsidRDefault="00F9197D" w:rsidP="001349B4">
      <w:pPr>
        <w:pStyle w:val="ListParagraph"/>
        <w:numPr>
          <w:ilvl w:val="0"/>
          <w:numId w:val="1"/>
        </w:numPr>
        <w:tabs>
          <w:tab w:val="right" w:pos="9072"/>
        </w:tabs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16557820"/>
      <w:r w:rsidRPr="001349B4">
        <w:rPr>
          <w:rFonts w:cstheme="minorHAnsi"/>
          <w:sz w:val="24"/>
          <w:szCs w:val="24"/>
        </w:rPr>
        <w:t>Χ=12 και Ψ=23</w:t>
      </w:r>
      <w:r w:rsidR="00BF50AB" w:rsidRPr="001349B4">
        <w:rPr>
          <w:rFonts w:cstheme="minorHAnsi"/>
          <w:sz w:val="24"/>
          <w:szCs w:val="24"/>
        </w:rPr>
        <w:tab/>
        <w:t>(</w:t>
      </w:r>
      <w:r w:rsidR="00BF50AB" w:rsidRPr="001349B4">
        <w:rPr>
          <w:rFonts w:cstheme="minorHAnsi"/>
          <w:b/>
          <w:bCs/>
          <w:sz w:val="24"/>
          <w:szCs w:val="24"/>
        </w:rPr>
        <w:t xml:space="preserve">Μονάδες </w:t>
      </w:r>
      <w:r w:rsidR="001349B4">
        <w:rPr>
          <w:rFonts w:cstheme="minorHAnsi"/>
          <w:b/>
          <w:bCs/>
          <w:sz w:val="24"/>
          <w:szCs w:val="24"/>
        </w:rPr>
        <w:t>5</w:t>
      </w:r>
      <w:r w:rsidR="00BF50AB" w:rsidRPr="001349B4">
        <w:rPr>
          <w:rFonts w:cstheme="minorHAnsi"/>
          <w:b/>
          <w:bCs/>
          <w:sz w:val="24"/>
          <w:szCs w:val="24"/>
        </w:rPr>
        <w:t>)</w:t>
      </w:r>
    </w:p>
    <w:p w14:paraId="2353B4E2" w14:textId="2A0BA3C5" w:rsidR="00F9197D" w:rsidRPr="001349B4" w:rsidRDefault="00F9197D" w:rsidP="001349B4">
      <w:pPr>
        <w:pStyle w:val="ListParagraph"/>
        <w:numPr>
          <w:ilvl w:val="0"/>
          <w:numId w:val="1"/>
        </w:numPr>
        <w:tabs>
          <w:tab w:val="right" w:pos="9072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1349B4">
        <w:rPr>
          <w:rFonts w:cstheme="minorHAnsi"/>
          <w:sz w:val="24"/>
          <w:szCs w:val="24"/>
        </w:rPr>
        <w:t>Χ=6 και Ψ=56</w:t>
      </w:r>
      <w:r w:rsidR="001349B4" w:rsidRPr="001349B4">
        <w:rPr>
          <w:rFonts w:cstheme="minorHAnsi"/>
          <w:sz w:val="24"/>
          <w:szCs w:val="24"/>
        </w:rPr>
        <w:tab/>
        <w:t>(</w:t>
      </w:r>
      <w:r w:rsidR="001349B4" w:rsidRPr="001349B4">
        <w:rPr>
          <w:rFonts w:cstheme="minorHAnsi"/>
          <w:b/>
          <w:bCs/>
          <w:sz w:val="24"/>
          <w:szCs w:val="24"/>
        </w:rPr>
        <w:t xml:space="preserve">Μονάδες </w:t>
      </w:r>
      <w:r w:rsidR="001349B4">
        <w:rPr>
          <w:rFonts w:cstheme="minorHAnsi"/>
          <w:b/>
          <w:bCs/>
          <w:sz w:val="24"/>
          <w:szCs w:val="24"/>
        </w:rPr>
        <w:t>5</w:t>
      </w:r>
      <w:r w:rsidR="001349B4" w:rsidRPr="001349B4">
        <w:rPr>
          <w:rFonts w:cstheme="minorHAnsi"/>
          <w:b/>
          <w:bCs/>
          <w:sz w:val="24"/>
          <w:szCs w:val="24"/>
        </w:rPr>
        <w:t>)</w:t>
      </w:r>
    </w:p>
    <w:p w14:paraId="2E8CB1D0" w14:textId="1F378503" w:rsidR="00BF50AB" w:rsidRPr="001349B4" w:rsidRDefault="00F9197D" w:rsidP="001349B4">
      <w:pPr>
        <w:pStyle w:val="ListParagraph"/>
        <w:numPr>
          <w:ilvl w:val="0"/>
          <w:numId w:val="1"/>
        </w:numPr>
        <w:tabs>
          <w:tab w:val="right" w:pos="9072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1349B4">
        <w:rPr>
          <w:rFonts w:cstheme="minorHAnsi"/>
          <w:sz w:val="24"/>
          <w:szCs w:val="24"/>
        </w:rPr>
        <w:t>Χ=1</w:t>
      </w:r>
      <w:r w:rsidR="001349B4">
        <w:rPr>
          <w:rFonts w:cstheme="minorHAnsi"/>
          <w:sz w:val="24"/>
          <w:szCs w:val="24"/>
        </w:rPr>
        <w:t>0</w:t>
      </w:r>
      <w:r w:rsidRPr="001349B4">
        <w:rPr>
          <w:rFonts w:cstheme="minorHAnsi"/>
          <w:sz w:val="24"/>
          <w:szCs w:val="24"/>
        </w:rPr>
        <w:t xml:space="preserve"> και Ψ=50</w:t>
      </w:r>
      <w:r w:rsidR="00BF50AB" w:rsidRPr="001349B4">
        <w:rPr>
          <w:rFonts w:cstheme="minorHAnsi"/>
          <w:sz w:val="24"/>
          <w:szCs w:val="24"/>
        </w:rPr>
        <w:tab/>
      </w:r>
      <w:r w:rsidR="001349B4" w:rsidRPr="001349B4">
        <w:rPr>
          <w:rFonts w:cstheme="minorHAnsi"/>
          <w:sz w:val="24"/>
          <w:szCs w:val="24"/>
        </w:rPr>
        <w:t>(</w:t>
      </w:r>
      <w:r w:rsidR="001349B4" w:rsidRPr="001349B4">
        <w:rPr>
          <w:rFonts w:cstheme="minorHAnsi"/>
          <w:b/>
          <w:bCs/>
          <w:sz w:val="24"/>
          <w:szCs w:val="24"/>
        </w:rPr>
        <w:t xml:space="preserve">Μονάδες </w:t>
      </w:r>
      <w:r w:rsidR="001349B4">
        <w:rPr>
          <w:rFonts w:cstheme="minorHAnsi"/>
          <w:b/>
          <w:bCs/>
          <w:sz w:val="24"/>
          <w:szCs w:val="24"/>
        </w:rPr>
        <w:t>3</w:t>
      </w:r>
      <w:r w:rsidR="001349B4" w:rsidRPr="001349B4">
        <w:rPr>
          <w:rFonts w:cstheme="minorHAnsi"/>
          <w:b/>
          <w:bCs/>
          <w:sz w:val="24"/>
          <w:szCs w:val="24"/>
        </w:rPr>
        <w:t>)</w:t>
      </w:r>
    </w:p>
    <w:p w14:paraId="4F4DD2CA" w14:textId="58A93672" w:rsidR="00BF50AB" w:rsidRPr="00F9197D" w:rsidRDefault="00BF50AB" w:rsidP="001349B4">
      <w:pPr>
        <w:tabs>
          <w:tab w:val="right" w:pos="9072"/>
        </w:tabs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F9197D">
        <w:rPr>
          <w:rFonts w:cstheme="minorHAnsi"/>
          <w:sz w:val="24"/>
          <w:szCs w:val="24"/>
        </w:rPr>
        <w:tab/>
      </w:r>
    </w:p>
    <w:p w14:paraId="462D0500" w14:textId="77777777" w:rsidR="00BF50AB" w:rsidRPr="00F9197D" w:rsidRDefault="00BF50AB" w:rsidP="001349B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bookmarkEnd w:id="0"/>
    <w:p w14:paraId="2BA10487" w14:textId="5B378C41" w:rsidR="00BB22AC" w:rsidRPr="00F9197D" w:rsidRDefault="00BB22AC" w:rsidP="001349B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BB22AC" w:rsidRPr="00F9197D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93D98"/>
    <w:multiLevelType w:val="hybridMultilevel"/>
    <w:tmpl w:val="803E4E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54A9"/>
    <w:rsid w:val="000376E8"/>
    <w:rsid w:val="001267C4"/>
    <w:rsid w:val="001349B4"/>
    <w:rsid w:val="001C49A5"/>
    <w:rsid w:val="003115BC"/>
    <w:rsid w:val="0032412E"/>
    <w:rsid w:val="003876A7"/>
    <w:rsid w:val="00391A4D"/>
    <w:rsid w:val="003C360E"/>
    <w:rsid w:val="003C3C77"/>
    <w:rsid w:val="004F4578"/>
    <w:rsid w:val="005038CC"/>
    <w:rsid w:val="00521F83"/>
    <w:rsid w:val="0053514B"/>
    <w:rsid w:val="00535834"/>
    <w:rsid w:val="00576914"/>
    <w:rsid w:val="006051F6"/>
    <w:rsid w:val="006243AF"/>
    <w:rsid w:val="00783C5D"/>
    <w:rsid w:val="00847C8B"/>
    <w:rsid w:val="008C0B41"/>
    <w:rsid w:val="008C2057"/>
    <w:rsid w:val="008C6115"/>
    <w:rsid w:val="008D3A40"/>
    <w:rsid w:val="00915D4B"/>
    <w:rsid w:val="00943BAA"/>
    <w:rsid w:val="0096123D"/>
    <w:rsid w:val="00AB11EF"/>
    <w:rsid w:val="00BB22AC"/>
    <w:rsid w:val="00BC6BF8"/>
    <w:rsid w:val="00BF50AB"/>
    <w:rsid w:val="00C12124"/>
    <w:rsid w:val="00C12985"/>
    <w:rsid w:val="00C5361D"/>
    <w:rsid w:val="00C67933"/>
    <w:rsid w:val="00CB637B"/>
    <w:rsid w:val="00CE345B"/>
    <w:rsid w:val="00D13C1B"/>
    <w:rsid w:val="00D53041"/>
    <w:rsid w:val="00DA0DEB"/>
    <w:rsid w:val="00DC6E75"/>
    <w:rsid w:val="00E44981"/>
    <w:rsid w:val="00EF6A8E"/>
    <w:rsid w:val="00F011A9"/>
    <w:rsid w:val="00F07DDF"/>
    <w:rsid w:val="00F32D0E"/>
    <w:rsid w:val="00F718C8"/>
    <w:rsid w:val="00F80291"/>
    <w:rsid w:val="00F9197D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91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R" w:eastAsia="en-GB"/>
    </w:rPr>
  </w:style>
  <w:style w:type="paragraph" w:styleId="ListParagraph">
    <w:name w:val="List Paragraph"/>
    <w:basedOn w:val="Normal"/>
    <w:uiPriority w:val="34"/>
    <w:qFormat/>
    <w:rsid w:val="00134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5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DESPOINA GALANI</cp:lastModifiedBy>
  <cp:revision>5</cp:revision>
  <cp:lastPrinted>2022-10-11T06:39:00Z</cp:lastPrinted>
  <dcterms:created xsi:type="dcterms:W3CDTF">2022-11-28T17:52:00Z</dcterms:created>
  <dcterms:modified xsi:type="dcterms:W3CDTF">2022-11-29T07:46:00Z</dcterms:modified>
</cp:coreProperties>
</file>