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500" w:rsidRDefault="000D5500" w:rsidP="000D5500">
      <w:pPr>
        <w:suppressAutoHyphens/>
        <w:spacing w:after="0" w:line="360" w:lineRule="auto"/>
      </w:pPr>
      <w:r>
        <w:rPr>
          <w:rFonts w:ascii="Calibri" w:hAnsi="Calibri" w:cstheme="minorHAnsi"/>
          <w:b/>
          <w:bCs/>
          <w:color w:val="000000"/>
        </w:rPr>
        <w:t>ΝΕΑ ΕΛΛΗΝΙΚΑ</w:t>
      </w:r>
      <w:r>
        <w:rPr>
          <w:rFonts w:cstheme="minorHAnsi"/>
          <w:b/>
          <w:bCs/>
          <w:color w:val="000000"/>
        </w:rPr>
        <w:br/>
      </w:r>
      <w:r w:rsidR="00286285">
        <w:rPr>
          <w:rFonts w:ascii="Calibri" w:hAnsi="Calibri" w:cstheme="minorHAnsi"/>
          <w:b/>
          <w:bCs/>
          <w:color w:val="000000"/>
        </w:rPr>
        <w:t xml:space="preserve">Γ΄ ΤΑΞΗ </w:t>
      </w:r>
      <w:r>
        <w:rPr>
          <w:rFonts w:ascii="Calibri" w:hAnsi="Calibri" w:cstheme="minorHAnsi"/>
          <w:b/>
          <w:bCs/>
          <w:color w:val="000000"/>
        </w:rPr>
        <w:t>ΕΠΑΛ</w:t>
      </w:r>
      <w:r>
        <w:rPr>
          <w:rFonts w:cstheme="minorHAnsi"/>
          <w:b/>
          <w:bCs/>
          <w:color w:val="000000"/>
        </w:rPr>
        <w:br/>
      </w:r>
      <w:r>
        <w:rPr>
          <w:rFonts w:ascii="Calibri" w:hAnsi="Calibri" w:cstheme="minorHAnsi"/>
          <w:b/>
          <w:bCs/>
          <w:color w:val="000000"/>
        </w:rPr>
        <w:t xml:space="preserve">ΘΕΜΑΤΙΚΗ ΕΝΟΤΗΤΑ: </w:t>
      </w:r>
      <w:r w:rsidRPr="005D0701">
        <w:rPr>
          <w:b/>
        </w:rPr>
        <w:t>ΑΠΟ ΤΟΝ 20</w:t>
      </w:r>
      <w:r w:rsidRPr="005D0701">
        <w:rPr>
          <w:b/>
          <w:vertAlign w:val="superscript"/>
        </w:rPr>
        <w:t>ο</w:t>
      </w:r>
      <w:r w:rsidRPr="005D0701">
        <w:rPr>
          <w:b/>
        </w:rPr>
        <w:t xml:space="preserve"> ΣΤΟΝ 21</w:t>
      </w:r>
      <w:r w:rsidRPr="005D0701">
        <w:rPr>
          <w:b/>
          <w:vertAlign w:val="superscript"/>
        </w:rPr>
        <w:t>ο</w:t>
      </w:r>
      <w:r w:rsidRPr="005D0701">
        <w:rPr>
          <w:b/>
        </w:rPr>
        <w:t xml:space="preserve"> ΑΙΩΝΑ</w:t>
      </w:r>
    </w:p>
    <w:p w:rsidR="000D5500" w:rsidRDefault="000D5500" w:rsidP="000D5500">
      <w:pPr>
        <w:suppressAutoHyphens/>
        <w:spacing w:after="0" w:line="360" w:lineRule="auto"/>
      </w:pPr>
    </w:p>
    <w:p w:rsidR="0061609F" w:rsidRDefault="000D5500" w:rsidP="000D5500">
      <w:pPr>
        <w:suppressAutoHyphens/>
        <w:spacing w:after="0" w:line="360" w:lineRule="auto"/>
        <w:jc w:val="center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ΕΝΔΕΙΚΤΙΚΕΣ ΑΠΑΝΤΗΣΕΙΣ</w:t>
      </w:r>
    </w:p>
    <w:p w:rsidR="000D5500" w:rsidRPr="000D5500" w:rsidRDefault="000D5500" w:rsidP="0061609F">
      <w:pPr>
        <w:suppressAutoHyphens/>
        <w:spacing w:after="0" w:line="360" w:lineRule="auto"/>
        <w:rPr>
          <w:rFonts w:cstheme="minorHAnsi"/>
          <w:i/>
        </w:rPr>
      </w:pPr>
      <w:r w:rsidRPr="000D5500">
        <w:rPr>
          <w:rFonts w:cstheme="minorHAnsi"/>
          <w:i/>
          <w:iCs/>
        </w:rPr>
        <w:t xml:space="preserve">(Επισημαίνεται ότι οι απαντήσεις που προτείνονται για τα θέματα είναι ενδεικτικές. </w:t>
      </w:r>
      <w:r w:rsidRPr="000D5500">
        <w:rPr>
          <w:rFonts w:cstheme="minorHAnsi"/>
          <w:i/>
        </w:rPr>
        <w:t>Κάθε άλλη απάντηση, κατάλληλα τεκμηριωμένη, θεωρείται αποδεκτή)</w:t>
      </w:r>
    </w:p>
    <w:p w:rsidR="0061609F" w:rsidRDefault="0061609F" w:rsidP="000D5500">
      <w:pPr>
        <w:suppressAutoHyphens/>
        <w:spacing w:after="0" w:line="360" w:lineRule="auto"/>
        <w:jc w:val="both"/>
        <w:rPr>
          <w:rFonts w:cstheme="minorHAnsi"/>
          <w:b/>
        </w:rPr>
      </w:pPr>
    </w:p>
    <w:p w:rsidR="000D5500" w:rsidRPr="000D5500" w:rsidRDefault="000D5500" w:rsidP="000D5500">
      <w:pPr>
        <w:suppressAutoHyphens/>
        <w:spacing w:after="0" w:line="360" w:lineRule="auto"/>
        <w:jc w:val="both"/>
        <w:rPr>
          <w:rFonts w:cstheme="minorHAnsi"/>
          <w:b/>
        </w:rPr>
      </w:pPr>
      <w:r w:rsidRPr="000D5500">
        <w:rPr>
          <w:rFonts w:cstheme="minorHAnsi"/>
          <w:b/>
        </w:rPr>
        <w:t xml:space="preserve">Α3. (μονάδες 25) </w:t>
      </w:r>
    </w:p>
    <w:tbl>
      <w:tblPr>
        <w:tblW w:w="9525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25"/>
      </w:tblGrid>
      <w:tr w:rsidR="000D5500" w:rsidRPr="000D5500" w:rsidTr="000D5500">
        <w:trPr>
          <w:trHeight w:val="5550"/>
        </w:trPr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500" w:rsidRPr="000D5500" w:rsidRDefault="000D5500">
            <w:pPr>
              <w:suppressAutoHyphens/>
              <w:spacing w:after="0" w:line="360" w:lineRule="auto"/>
              <w:ind w:left="18"/>
              <w:jc w:val="center"/>
              <w:rPr>
                <w:rFonts w:cstheme="minorHAnsi"/>
                <w:b/>
                <w:bCs/>
              </w:rPr>
            </w:pPr>
            <w:r w:rsidRPr="000D5500">
              <w:rPr>
                <w:rFonts w:cstheme="minorHAnsi"/>
                <w:b/>
                <w:bCs/>
              </w:rPr>
              <w:t>ΕΠΙΣΗΜΑΝΣΕΙΣ</w:t>
            </w:r>
          </w:p>
          <w:p w:rsidR="000D5500" w:rsidRPr="000D5500" w:rsidRDefault="000D5500">
            <w:pPr>
              <w:suppressAutoHyphens/>
              <w:spacing w:after="0" w:line="360" w:lineRule="auto"/>
              <w:ind w:left="438"/>
              <w:jc w:val="both"/>
              <w:rPr>
                <w:rFonts w:cstheme="minorHAnsi"/>
                <w:b/>
                <w:bCs/>
                <w:i/>
              </w:rPr>
            </w:pPr>
            <w:r w:rsidRPr="000D5500">
              <w:rPr>
                <w:rFonts w:cstheme="minorHAnsi"/>
                <w:b/>
                <w:bCs/>
                <w:i/>
              </w:rPr>
              <w:t xml:space="preserve">Θετικά αξιολογούνται: </w:t>
            </w:r>
          </w:p>
          <w:p w:rsidR="000D5500" w:rsidRPr="000D5500" w:rsidRDefault="000D5500" w:rsidP="006B77AD">
            <w:pPr>
              <w:numPr>
                <w:ilvl w:val="0"/>
                <w:numId w:val="1"/>
              </w:numPr>
              <w:suppressAutoHyphens/>
              <w:spacing w:after="0" w:line="360" w:lineRule="auto"/>
              <w:ind w:left="1158"/>
              <w:contextualSpacing/>
              <w:jc w:val="both"/>
              <w:rPr>
                <w:rFonts w:cstheme="minorHAnsi"/>
                <w:bCs/>
                <w:i/>
              </w:rPr>
            </w:pPr>
            <w:r w:rsidRPr="000D5500">
              <w:rPr>
                <w:rFonts w:cstheme="minorHAnsi"/>
                <w:bCs/>
                <w:i/>
              </w:rPr>
              <w:t xml:space="preserve">Ένας πετυχημένος, περιεκτικός και ελκυστικός τίτλος </w:t>
            </w:r>
          </w:p>
          <w:p w:rsidR="000D5500" w:rsidRPr="000D5500" w:rsidRDefault="000D5500" w:rsidP="006B77AD">
            <w:pPr>
              <w:numPr>
                <w:ilvl w:val="0"/>
                <w:numId w:val="1"/>
              </w:numPr>
              <w:suppressAutoHyphens/>
              <w:spacing w:after="0" w:line="360" w:lineRule="auto"/>
              <w:ind w:left="1158"/>
              <w:contextualSpacing/>
              <w:jc w:val="both"/>
              <w:rPr>
                <w:rFonts w:cstheme="minorHAnsi"/>
                <w:bCs/>
                <w:i/>
              </w:rPr>
            </w:pPr>
            <w:proofErr w:type="spellStart"/>
            <w:r w:rsidRPr="000D5500">
              <w:rPr>
                <w:rFonts w:cstheme="minorHAnsi"/>
                <w:bCs/>
                <w:i/>
              </w:rPr>
              <w:t>Αφόρμηση</w:t>
            </w:r>
            <w:proofErr w:type="spellEnd"/>
            <w:r w:rsidRPr="000D5500">
              <w:rPr>
                <w:rFonts w:cstheme="minorHAnsi"/>
                <w:bCs/>
                <w:i/>
              </w:rPr>
              <w:t xml:space="preserve"> από την επικαιρότητα στον πρόλογο ή ακόμη και αναφορά στο αρχικό κείμενο.</w:t>
            </w:r>
          </w:p>
          <w:p w:rsidR="000D5500" w:rsidRPr="000D5500" w:rsidRDefault="000D5500" w:rsidP="006B77AD">
            <w:pPr>
              <w:numPr>
                <w:ilvl w:val="0"/>
                <w:numId w:val="1"/>
              </w:numPr>
              <w:suppressAutoHyphens/>
              <w:spacing w:after="0" w:line="360" w:lineRule="auto"/>
              <w:ind w:left="1140"/>
              <w:contextualSpacing/>
              <w:jc w:val="both"/>
              <w:rPr>
                <w:rFonts w:cstheme="minorHAnsi"/>
                <w:bCs/>
                <w:i/>
              </w:rPr>
            </w:pPr>
            <w:r w:rsidRPr="000D5500">
              <w:rPr>
                <w:rFonts w:cstheme="minorHAnsi"/>
                <w:bCs/>
                <w:i/>
              </w:rPr>
              <w:t xml:space="preserve">Η κατάλληλη τεκμηρίωση (γιατί όσα αναφέρουν συνιστούν ευκαιρίες ή εμπόδια για την επαγγελματική αποκατάσταση των νέων) </w:t>
            </w:r>
          </w:p>
          <w:p w:rsidR="000D5500" w:rsidRPr="000D5500" w:rsidRDefault="000D5500" w:rsidP="006B77AD">
            <w:pPr>
              <w:numPr>
                <w:ilvl w:val="0"/>
                <w:numId w:val="1"/>
              </w:numPr>
              <w:suppressAutoHyphens/>
              <w:spacing w:after="0" w:line="360" w:lineRule="auto"/>
              <w:ind w:left="1140"/>
              <w:contextualSpacing/>
              <w:jc w:val="both"/>
              <w:rPr>
                <w:rFonts w:cstheme="minorHAnsi"/>
                <w:bCs/>
                <w:i/>
              </w:rPr>
            </w:pPr>
            <w:r w:rsidRPr="000D5500">
              <w:rPr>
                <w:rFonts w:cstheme="minorHAnsi"/>
                <w:bCs/>
                <w:i/>
              </w:rPr>
              <w:t>Η αναφορική λειτουργία της γλώσσας, το ουδέτερο ύφος</w:t>
            </w:r>
          </w:p>
          <w:p w:rsidR="000D5500" w:rsidRPr="000D5500" w:rsidRDefault="000D5500">
            <w:pPr>
              <w:suppressAutoHyphens/>
              <w:spacing w:after="0" w:line="360" w:lineRule="auto"/>
              <w:ind w:left="420"/>
              <w:jc w:val="both"/>
              <w:rPr>
                <w:rFonts w:cstheme="minorHAnsi"/>
                <w:b/>
                <w:bCs/>
                <w:i/>
              </w:rPr>
            </w:pPr>
            <w:r w:rsidRPr="000D5500">
              <w:rPr>
                <w:rFonts w:cstheme="minorHAnsi"/>
                <w:b/>
                <w:bCs/>
                <w:i/>
              </w:rPr>
              <w:t xml:space="preserve">Αρνητικά αξιολογούνται: </w:t>
            </w:r>
          </w:p>
          <w:p w:rsidR="000D5500" w:rsidRPr="000D5500" w:rsidRDefault="000D5500" w:rsidP="006B77AD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1140"/>
              <w:contextualSpacing/>
              <w:jc w:val="both"/>
              <w:rPr>
                <w:rFonts w:cstheme="minorHAnsi"/>
                <w:bCs/>
                <w:i/>
              </w:rPr>
            </w:pPr>
            <w:r w:rsidRPr="000D5500">
              <w:rPr>
                <w:rFonts w:cstheme="minorHAnsi"/>
                <w:bCs/>
                <w:i/>
              </w:rPr>
              <w:t>Η απουσία τίτλου ή ένας μακροσκελής ή ασαφής τίτλος</w:t>
            </w:r>
          </w:p>
          <w:p w:rsidR="000D5500" w:rsidRPr="000D5500" w:rsidRDefault="000D5500" w:rsidP="006B77AD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1140"/>
              <w:contextualSpacing/>
              <w:jc w:val="both"/>
              <w:rPr>
                <w:rFonts w:cstheme="minorHAnsi"/>
                <w:bCs/>
                <w:i/>
              </w:rPr>
            </w:pPr>
            <w:r w:rsidRPr="000D5500">
              <w:rPr>
                <w:rFonts w:cstheme="minorHAnsi"/>
                <w:bCs/>
                <w:i/>
              </w:rPr>
              <w:t xml:space="preserve">Ένας γενικόλογος πρόλογος </w:t>
            </w:r>
          </w:p>
          <w:p w:rsidR="000D5500" w:rsidRPr="000D5500" w:rsidRDefault="000D5500" w:rsidP="006B77AD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1140"/>
              <w:contextualSpacing/>
              <w:jc w:val="both"/>
              <w:rPr>
                <w:rFonts w:cstheme="minorHAnsi"/>
                <w:bCs/>
                <w:i/>
              </w:rPr>
            </w:pPr>
            <w:r w:rsidRPr="000D5500">
              <w:rPr>
                <w:rFonts w:cstheme="minorHAnsi"/>
                <w:bCs/>
                <w:i/>
              </w:rPr>
              <w:t>Η πληθώρα παραδειγμάτων και η έλλειψη τεκμηρίωσης</w:t>
            </w:r>
          </w:p>
          <w:p w:rsidR="000D5500" w:rsidRPr="000D5500" w:rsidRDefault="000D5500" w:rsidP="006B77AD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1140"/>
              <w:contextualSpacing/>
              <w:jc w:val="both"/>
              <w:rPr>
                <w:rFonts w:cstheme="minorHAnsi"/>
                <w:b/>
                <w:bCs/>
              </w:rPr>
            </w:pPr>
            <w:r w:rsidRPr="000D5500">
              <w:rPr>
                <w:rFonts w:cstheme="minorHAnsi"/>
                <w:bCs/>
                <w:i/>
              </w:rPr>
              <w:t>Το προσωπικό, εξομολογητικό ύφος.</w:t>
            </w:r>
          </w:p>
        </w:tc>
      </w:tr>
    </w:tbl>
    <w:p w:rsidR="000D5500" w:rsidRPr="000D5500" w:rsidRDefault="000D5500" w:rsidP="000D5500">
      <w:pPr>
        <w:suppressAutoHyphens/>
        <w:spacing w:after="0" w:line="360" w:lineRule="auto"/>
        <w:jc w:val="both"/>
        <w:rPr>
          <w:rFonts w:cstheme="minorHAnsi"/>
          <w:b/>
          <w:bCs/>
          <w:highlight w:val="yellow"/>
          <w:u w:val="single"/>
        </w:rPr>
      </w:pPr>
    </w:p>
    <w:p w:rsidR="000D5500" w:rsidRPr="004226C1" w:rsidRDefault="000D5500" w:rsidP="000D5500">
      <w:pPr>
        <w:suppressAutoHyphens/>
        <w:spacing w:after="0" w:line="360" w:lineRule="auto"/>
        <w:jc w:val="both"/>
        <w:rPr>
          <w:rFonts w:cstheme="minorHAnsi"/>
          <w:b/>
          <w:bCs/>
          <w:u w:val="single"/>
        </w:rPr>
      </w:pPr>
      <w:r w:rsidRPr="004226C1">
        <w:rPr>
          <w:rFonts w:cstheme="minorHAnsi"/>
          <w:b/>
          <w:bCs/>
          <w:u w:val="single"/>
        </w:rPr>
        <w:t>Ενδεικτικοί άξονες της απάντησης:</w:t>
      </w:r>
    </w:p>
    <w:p w:rsidR="000D5500" w:rsidRDefault="000D5500" w:rsidP="000D5500">
      <w:pPr>
        <w:numPr>
          <w:ilvl w:val="0"/>
          <w:numId w:val="3"/>
        </w:numPr>
        <w:suppressAutoHyphens/>
        <w:spacing w:after="0" w:line="360" w:lineRule="auto"/>
        <w:ind w:left="360"/>
        <w:contextualSpacing/>
        <w:jc w:val="both"/>
      </w:pPr>
      <w:r w:rsidRPr="004226C1">
        <w:t>Η διατύπωση επιτρέπει την προσωπική τοποθέτηση του μαθητή απέναντι στη</w:t>
      </w:r>
      <w:r w:rsidR="004226C1">
        <w:t>ν αισιοδοξία του συγγραφέα για την αντιμετώπιση των προβλημάτων του λιμού, των επιδημιών</w:t>
      </w:r>
      <w:r w:rsidR="009343BE">
        <w:t>, των φυσικών καταστροφών</w:t>
      </w:r>
      <w:r w:rsidR="004226C1">
        <w:t xml:space="preserve"> και των πολέμων.</w:t>
      </w:r>
    </w:p>
    <w:p w:rsidR="009343BE" w:rsidRDefault="009343BE" w:rsidP="009343BE">
      <w:pPr>
        <w:pStyle w:val="a3"/>
        <w:numPr>
          <w:ilvl w:val="0"/>
          <w:numId w:val="7"/>
        </w:numPr>
        <w:suppressAutoHyphens/>
        <w:spacing w:after="0" w:line="360" w:lineRule="auto"/>
        <w:jc w:val="both"/>
      </w:pPr>
      <w:r>
        <w:t>Αναμενόμενος, ωστόσο, είναι κάποιος σκεπτικισμός αναφορικά με τις επιδημίες, καθώς η πρόσφατες εμπειρίες της πανδημίας μειώνουν τον βαθμό αισιοδοξίας. Από την άλλη πλευρά, τα αντανακλαστικά της ανθρωπότητας αποδείχθηκαν πιο γρήγορα στην αντιμετώπισή της.</w:t>
      </w:r>
    </w:p>
    <w:p w:rsidR="009343BE" w:rsidRDefault="009343BE" w:rsidP="009343BE">
      <w:pPr>
        <w:pStyle w:val="a3"/>
        <w:numPr>
          <w:ilvl w:val="0"/>
          <w:numId w:val="7"/>
        </w:numPr>
        <w:suppressAutoHyphens/>
        <w:spacing w:after="0" w:line="360" w:lineRule="auto"/>
        <w:jc w:val="both"/>
      </w:pPr>
      <w:r>
        <w:t xml:space="preserve">Αναφορικά με τους πολέμους, επίσης αναμένεται μία διαφοροποίηση από τις θέσεις του συγγραφέα. Ενδεχομένως, βέβαια, να τονιστεί και ο ρόλος των διεθνών </w:t>
      </w:r>
      <w:r>
        <w:lastRenderedPageBreak/>
        <w:t>οργανισμών που δίνουν τη δυνατότητα για διπλωματικές κινήσεις ώστε να αποφευχθούν οι ένοπλες συρράξεις.</w:t>
      </w:r>
    </w:p>
    <w:p w:rsidR="009343BE" w:rsidRDefault="009343BE" w:rsidP="009343BE">
      <w:pPr>
        <w:pStyle w:val="a3"/>
        <w:numPr>
          <w:ilvl w:val="0"/>
          <w:numId w:val="7"/>
        </w:numPr>
        <w:suppressAutoHyphens/>
        <w:spacing w:after="0" w:line="360" w:lineRule="auto"/>
        <w:jc w:val="both"/>
      </w:pPr>
      <w:r>
        <w:t>Για το λιμό και τις φυσικές καταστροφές, ενδεχομένως, να συμφωνήσουν με τον συγγραφέα καθώς υπάρχουν μεγαλύτερες δυνατότητες πρόβλεψης και διαχείρισης των φαινομένων.</w:t>
      </w:r>
    </w:p>
    <w:p w:rsidR="009343BE" w:rsidRDefault="009343BE" w:rsidP="008C54F9">
      <w:pPr>
        <w:numPr>
          <w:ilvl w:val="0"/>
          <w:numId w:val="3"/>
        </w:numPr>
        <w:suppressAutoHyphens/>
        <w:spacing w:after="0" w:line="360" w:lineRule="auto"/>
        <w:ind w:left="360"/>
        <w:contextualSpacing/>
        <w:jc w:val="both"/>
      </w:pPr>
      <w:r>
        <w:t xml:space="preserve">Για το </w:t>
      </w:r>
      <w:proofErr w:type="spellStart"/>
      <w:r>
        <w:t>β΄</w:t>
      </w:r>
      <w:proofErr w:type="spellEnd"/>
      <w:r>
        <w:t xml:space="preserve"> σκέλος η εκφώνηση επιτρέπει την προσωπική επιλογή των μαθητών/τριών για το ποιο θα θεωρήσουν ως σημαντικότερο από τα προβλήματα. Εδώ συνεκτιμάται η σαφήνεια στην τοποθέτηση, η εκφραστική πληρότητα και οι δύο προτάσεις για την αντιμετώπιση του επιλεγόμενου προβλήματος. </w:t>
      </w:r>
    </w:p>
    <w:p w:rsidR="00720937" w:rsidRDefault="00286285"/>
    <w:p w:rsidR="00F60556" w:rsidRDefault="00F60556" w:rsidP="00F60556">
      <w:pPr>
        <w:suppressAutoHyphens/>
        <w:spacing w:after="0" w:line="360" w:lineRule="auto"/>
        <w:jc w:val="both"/>
        <w:rPr>
          <w:rFonts w:cstheme="minorHAnsi"/>
          <w:b/>
        </w:rPr>
      </w:pPr>
      <w:r w:rsidRPr="00F60556">
        <w:rPr>
          <w:rFonts w:cstheme="minorHAnsi"/>
          <w:b/>
        </w:rPr>
        <w:t xml:space="preserve">Β3. (μονάδες 25) </w:t>
      </w:r>
    </w:p>
    <w:p w:rsidR="00F60556" w:rsidRPr="00F60556" w:rsidRDefault="00F60556" w:rsidP="0061609F">
      <w:pPr>
        <w:suppressAutoHyphens/>
        <w:spacing w:after="0" w:line="360" w:lineRule="auto"/>
        <w:contextualSpacing/>
        <w:jc w:val="both"/>
        <w:rPr>
          <w:rFonts w:cstheme="minorHAnsi"/>
          <w:b/>
        </w:rPr>
      </w:pPr>
    </w:p>
    <w:p w:rsidR="00F60556" w:rsidRPr="00F60556" w:rsidRDefault="00F60556" w:rsidP="00F60556">
      <w:pPr>
        <w:suppressAutoHyphens/>
        <w:spacing w:after="0" w:line="360" w:lineRule="auto"/>
        <w:jc w:val="both"/>
        <w:rPr>
          <w:rFonts w:cstheme="minorHAnsi"/>
          <w:u w:val="single"/>
        </w:rPr>
      </w:pPr>
      <w:r w:rsidRPr="00F60556">
        <w:rPr>
          <w:rFonts w:cstheme="minorHAnsi"/>
          <w:u w:val="single"/>
        </w:rPr>
        <w:t xml:space="preserve">Ενδεικτικοί άξονες της απάντησης </w:t>
      </w:r>
    </w:p>
    <w:p w:rsidR="00F60556" w:rsidRDefault="00F60556" w:rsidP="00BF1C83">
      <w:pPr>
        <w:numPr>
          <w:ilvl w:val="0"/>
          <w:numId w:val="9"/>
        </w:numPr>
        <w:suppressAutoHyphens/>
        <w:spacing w:after="0" w:line="360" w:lineRule="auto"/>
        <w:contextualSpacing/>
        <w:jc w:val="both"/>
        <w:rPr>
          <w:rFonts w:cstheme="minorHAnsi"/>
        </w:rPr>
      </w:pPr>
      <w:r w:rsidRPr="00A62D79">
        <w:rPr>
          <w:rFonts w:cstheme="minorHAnsi"/>
        </w:rPr>
        <w:t>Τα μελλοντικά συμβάντα υπάρχουν ως ενδείξεις – νύξεις στο παρόν «όλο και κάποιο μήνυμα λαβαίνουμε» που ωστόσο είναι πάντα άπιαστο ή/και αδιευκρίνιστο «γιατί διαρκώς αναχωρεί</w:t>
      </w:r>
      <w:r w:rsidR="00A62D79" w:rsidRPr="00A62D79">
        <w:rPr>
          <w:rFonts w:cstheme="minorHAnsi"/>
        </w:rPr>
        <w:t xml:space="preserve"> /</w:t>
      </w:r>
      <w:r w:rsidRPr="00A62D79">
        <w:rPr>
          <w:rFonts w:cstheme="minorHAnsi"/>
        </w:rPr>
        <w:t>για πιο μακριά ακόμα</w:t>
      </w:r>
      <w:r w:rsidR="00A62D79">
        <w:rPr>
          <w:rFonts w:cstheme="minorHAnsi"/>
        </w:rPr>
        <w:t>».</w:t>
      </w:r>
    </w:p>
    <w:p w:rsidR="00A62D79" w:rsidRDefault="00A62D79" w:rsidP="000C2E21">
      <w:pPr>
        <w:numPr>
          <w:ilvl w:val="0"/>
          <w:numId w:val="9"/>
        </w:numPr>
        <w:suppressAutoHyphens/>
        <w:spacing w:after="0" w:line="360" w:lineRule="auto"/>
        <w:contextualSpacing/>
        <w:jc w:val="both"/>
        <w:rPr>
          <w:rFonts w:cstheme="minorHAnsi"/>
        </w:rPr>
      </w:pPr>
      <w:r w:rsidRPr="00A62D79">
        <w:rPr>
          <w:rFonts w:cstheme="minorHAnsi"/>
        </w:rPr>
        <w:t>Αυτή η δυσκολία οδηγεί στην απογοήτευση «Τι να το κάνεις;» και στην παραίτηση «Κανείς δεν ξέρει από μας /να διαβάσει τι γράφει το μέλλον</w:t>
      </w:r>
      <w:r>
        <w:rPr>
          <w:rFonts w:cstheme="minorHAnsi"/>
        </w:rPr>
        <w:t>» από κάθε προσπάθεια πρόβλεψης.</w:t>
      </w:r>
    </w:p>
    <w:p w:rsidR="00A62D79" w:rsidRDefault="00A62D79" w:rsidP="000C2E21">
      <w:pPr>
        <w:numPr>
          <w:ilvl w:val="0"/>
          <w:numId w:val="9"/>
        </w:numPr>
        <w:suppressAutoHyphens/>
        <w:spacing w:after="0" w:line="360" w:lineRule="auto"/>
        <w:contextualSpacing/>
        <w:jc w:val="both"/>
        <w:rPr>
          <w:rFonts w:cstheme="minorHAnsi"/>
        </w:rPr>
      </w:pPr>
      <w:r>
        <w:rPr>
          <w:rFonts w:cstheme="minorHAnsi"/>
        </w:rPr>
        <w:t>Η μοναδική εξαίρεση για κάποια επαφή με το μέλλον είναι οι ελπίδες οι οποίες χαρακτηρίζονται ως «γραμματιζούμενες» αλλά και «ελάχιστες».</w:t>
      </w:r>
    </w:p>
    <w:p w:rsidR="0061609F" w:rsidRPr="00A62D79" w:rsidRDefault="0061609F" w:rsidP="0061609F">
      <w:pPr>
        <w:suppressAutoHyphens/>
        <w:spacing w:after="0" w:line="360" w:lineRule="auto"/>
        <w:ind w:left="360"/>
        <w:contextualSpacing/>
        <w:jc w:val="both"/>
        <w:rPr>
          <w:rFonts w:cstheme="minorHAnsi"/>
        </w:rPr>
      </w:pPr>
    </w:p>
    <w:p w:rsidR="00F60556" w:rsidRDefault="00F60556" w:rsidP="0061609F">
      <w:pPr>
        <w:spacing w:line="360" w:lineRule="auto"/>
        <w:jc w:val="both"/>
      </w:pPr>
      <w:r w:rsidRPr="00F60556">
        <w:rPr>
          <w:rFonts w:cstheme="minorHAnsi"/>
        </w:rPr>
        <w:t xml:space="preserve">Στο </w:t>
      </w:r>
      <w:proofErr w:type="spellStart"/>
      <w:r w:rsidRPr="00F60556">
        <w:rPr>
          <w:rFonts w:cstheme="minorHAnsi"/>
        </w:rPr>
        <w:t>β΄</w:t>
      </w:r>
      <w:proofErr w:type="spellEnd"/>
      <w:r w:rsidRPr="00F60556">
        <w:rPr>
          <w:rFonts w:cstheme="minorHAnsi"/>
        </w:rPr>
        <w:t xml:space="preserve"> σκέλος του ερωτήματος η διατύπωση επιτρέπει την προσωπική τοποθέτηση. Θετικά αξιολογούνται η σαφήνεια της απάντησης και η σύνδεση με το α’ μέρος</w:t>
      </w:r>
      <w:r w:rsidR="0061609F">
        <w:rPr>
          <w:rFonts w:cstheme="minorHAnsi"/>
        </w:rPr>
        <w:t>.</w:t>
      </w:r>
    </w:p>
    <w:sectPr w:rsidR="00F60556" w:rsidSect="00B965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02F4D"/>
    <w:multiLevelType w:val="hybridMultilevel"/>
    <w:tmpl w:val="CE9E2AC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D57AAA"/>
    <w:multiLevelType w:val="hybridMultilevel"/>
    <w:tmpl w:val="3B14C87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B32EC9"/>
    <w:multiLevelType w:val="hybridMultilevel"/>
    <w:tmpl w:val="43162D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7639FA"/>
    <w:multiLevelType w:val="hybridMultilevel"/>
    <w:tmpl w:val="D80A8FD4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AE18FE"/>
    <w:multiLevelType w:val="hybridMultilevel"/>
    <w:tmpl w:val="E12852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040A6D"/>
    <w:multiLevelType w:val="hybridMultilevel"/>
    <w:tmpl w:val="49D6E47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BC75869"/>
    <w:multiLevelType w:val="hybridMultilevel"/>
    <w:tmpl w:val="012AF1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D5500"/>
    <w:rsid w:val="0006145E"/>
    <w:rsid w:val="000D5500"/>
    <w:rsid w:val="00286285"/>
    <w:rsid w:val="00381654"/>
    <w:rsid w:val="004226C1"/>
    <w:rsid w:val="00510CCA"/>
    <w:rsid w:val="0061609F"/>
    <w:rsid w:val="009343BE"/>
    <w:rsid w:val="00A62D79"/>
    <w:rsid w:val="00B9653E"/>
    <w:rsid w:val="00C21FBB"/>
    <w:rsid w:val="00D163A2"/>
    <w:rsid w:val="00F51AE7"/>
    <w:rsid w:val="00F60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5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3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6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nikosalefantos@gmail.com</cp:lastModifiedBy>
  <cp:revision>4</cp:revision>
  <dcterms:created xsi:type="dcterms:W3CDTF">2022-10-10T20:29:00Z</dcterms:created>
  <dcterms:modified xsi:type="dcterms:W3CDTF">2022-10-29T16:44:00Z</dcterms:modified>
</cp:coreProperties>
</file>