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A9" w:rsidRPr="008A19A9" w:rsidRDefault="008A19A9" w:rsidP="008A19A9">
      <w:pPr>
        <w:spacing w:line="360" w:lineRule="auto"/>
        <w:jc w:val="both"/>
        <w:rPr>
          <w:b/>
        </w:rPr>
      </w:pPr>
      <w:r w:rsidRPr="008A19A9">
        <w:rPr>
          <w:b/>
        </w:rPr>
        <w:t>ΝΕΑ ΕΛΛΗΝΙΚΑ</w:t>
      </w:r>
    </w:p>
    <w:p w:rsidR="008A19A9" w:rsidRPr="008A19A9" w:rsidRDefault="00D97EF7" w:rsidP="008A19A9">
      <w:pPr>
        <w:spacing w:line="360" w:lineRule="auto"/>
        <w:jc w:val="both"/>
        <w:rPr>
          <w:b/>
        </w:rPr>
      </w:pPr>
      <w:r>
        <w:rPr>
          <w:b/>
        </w:rPr>
        <w:t>Γ΄ ΤΑΞΗ ΕΠΑΛ</w:t>
      </w:r>
    </w:p>
    <w:p w:rsidR="00DD68AF" w:rsidRDefault="008A19A9" w:rsidP="008A19A9">
      <w:pPr>
        <w:spacing w:line="360" w:lineRule="auto"/>
        <w:jc w:val="both"/>
        <w:rPr>
          <w:b/>
        </w:rPr>
      </w:pPr>
      <w:r w:rsidRPr="008A19A9">
        <w:rPr>
          <w:b/>
        </w:rPr>
        <w:t>ΘΕΜΑΤΙΚΗ ΕΝΟΤΗΤΑ</w:t>
      </w:r>
      <w:r>
        <w:rPr>
          <w:b/>
        </w:rPr>
        <w:t>: Ο ΠΟΛΙΤΗΣ ΚΑΙ ΟΙ ΘΕΣΜΟΙ</w:t>
      </w:r>
    </w:p>
    <w:p w:rsidR="008A19A9" w:rsidRDefault="008A19A9" w:rsidP="008A19A9">
      <w:pPr>
        <w:spacing w:line="360" w:lineRule="auto"/>
        <w:jc w:val="both"/>
        <w:rPr>
          <w:b/>
        </w:rPr>
      </w:pPr>
    </w:p>
    <w:p w:rsidR="008A19A9" w:rsidRDefault="008A19A9" w:rsidP="008A19A9">
      <w:pPr>
        <w:spacing w:line="360" w:lineRule="auto"/>
        <w:jc w:val="center"/>
        <w:rPr>
          <w:b/>
        </w:rPr>
      </w:pPr>
      <w:r>
        <w:rPr>
          <w:b/>
        </w:rPr>
        <w:t>ΕΝΔΕΙΚΤΙΚΕΣ ΑΠΑΝΤΗΣΕΙΣ</w:t>
      </w:r>
    </w:p>
    <w:p w:rsidR="008A19A9" w:rsidRDefault="008A19A9" w:rsidP="008A19A9">
      <w:pPr>
        <w:spacing w:line="360" w:lineRule="auto"/>
        <w:jc w:val="both"/>
        <w:rPr>
          <w:i/>
          <w:sz w:val="20"/>
          <w:szCs w:val="20"/>
        </w:rPr>
      </w:pPr>
      <w:r w:rsidRPr="008A19A9">
        <w:rPr>
          <w:i/>
          <w:sz w:val="20"/>
          <w:szCs w:val="20"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 w:rsidR="008A19A9" w:rsidRDefault="00D97EF7" w:rsidP="008A19A9">
      <w:pPr>
        <w:spacing w:line="360" w:lineRule="auto"/>
        <w:jc w:val="both"/>
        <w:rPr>
          <w:b/>
        </w:rPr>
      </w:pPr>
      <w:r>
        <w:rPr>
          <w:b/>
        </w:rPr>
        <w:t>Α3. (μ</w:t>
      </w:r>
      <w:r w:rsidR="008A19A9" w:rsidRPr="008A19A9">
        <w:rPr>
          <w:b/>
        </w:rPr>
        <w:t>ονάδες 25)</w:t>
      </w: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2"/>
      </w:tblGrid>
      <w:tr w:rsidR="00976DB5" w:rsidTr="00976DB5">
        <w:trPr>
          <w:trHeight w:val="6520"/>
        </w:trPr>
        <w:tc>
          <w:tcPr>
            <w:tcW w:w="8512" w:type="dxa"/>
          </w:tcPr>
          <w:p w:rsidR="00D41B53" w:rsidRPr="00100BA7" w:rsidRDefault="00D41B53" w:rsidP="00D41B53">
            <w:pPr>
              <w:spacing w:line="360" w:lineRule="auto"/>
              <w:jc w:val="center"/>
              <w:rPr>
                <w:b/>
                <w:i/>
              </w:rPr>
            </w:pPr>
            <w:r w:rsidRPr="00100BA7">
              <w:rPr>
                <w:b/>
                <w:i/>
              </w:rPr>
              <w:t>ΕΠΙΣΗΜΑΝΣΕΙΣ</w:t>
            </w:r>
          </w:p>
          <w:p w:rsidR="00D41B53" w:rsidRPr="00100BA7" w:rsidRDefault="00D41B53" w:rsidP="00D41B53">
            <w:pPr>
              <w:spacing w:line="360" w:lineRule="auto"/>
              <w:jc w:val="both"/>
              <w:rPr>
                <w:b/>
                <w:i/>
              </w:rPr>
            </w:pPr>
            <w:r w:rsidRPr="00100BA7">
              <w:rPr>
                <w:b/>
                <w:i/>
              </w:rPr>
              <w:t>Θετικά αξιολογούνται:</w:t>
            </w:r>
          </w:p>
          <w:p w:rsidR="00D41B53" w:rsidRPr="00100BA7" w:rsidRDefault="00D41B53" w:rsidP="00D41B53">
            <w:pPr>
              <w:spacing w:line="360" w:lineRule="auto"/>
              <w:jc w:val="both"/>
              <w:rPr>
                <w:i/>
              </w:rPr>
            </w:pPr>
            <w:r w:rsidRPr="00100BA7">
              <w:rPr>
                <w:b/>
                <w:i/>
              </w:rPr>
              <w:t>•</w:t>
            </w:r>
            <w:r w:rsidRPr="00100BA7">
              <w:rPr>
                <w:b/>
                <w:i/>
              </w:rPr>
              <w:tab/>
            </w:r>
            <w:r w:rsidRPr="00100BA7">
              <w:rPr>
                <w:i/>
              </w:rPr>
              <w:t>Ένας πετυχημένος, περιεκτικός και ελκυστικός τίτλος.</w:t>
            </w:r>
          </w:p>
          <w:p w:rsidR="00D41B53" w:rsidRPr="00100BA7" w:rsidRDefault="00D41B53" w:rsidP="00D41B53">
            <w:pPr>
              <w:spacing w:line="360" w:lineRule="auto"/>
              <w:jc w:val="both"/>
              <w:rPr>
                <w:i/>
              </w:rPr>
            </w:pPr>
            <w:r w:rsidRPr="00100BA7">
              <w:rPr>
                <w:i/>
              </w:rPr>
              <w:t>•</w:t>
            </w:r>
            <w:r w:rsidRPr="00100BA7">
              <w:rPr>
                <w:i/>
              </w:rPr>
              <w:tab/>
            </w:r>
            <w:proofErr w:type="spellStart"/>
            <w:r w:rsidRPr="00100BA7">
              <w:rPr>
                <w:i/>
              </w:rPr>
              <w:t>Αφόρμηση</w:t>
            </w:r>
            <w:proofErr w:type="spellEnd"/>
            <w:r w:rsidRPr="00100BA7">
              <w:rPr>
                <w:i/>
              </w:rPr>
              <w:t xml:space="preserve"> από την επικαιρότητα στον πρόλογο.</w:t>
            </w:r>
          </w:p>
          <w:p w:rsidR="00D41B53" w:rsidRPr="00100BA7" w:rsidRDefault="00D41B53" w:rsidP="00D41B53">
            <w:pPr>
              <w:spacing w:line="360" w:lineRule="auto"/>
              <w:jc w:val="both"/>
              <w:rPr>
                <w:i/>
              </w:rPr>
            </w:pPr>
            <w:r w:rsidRPr="00100BA7">
              <w:rPr>
                <w:i/>
              </w:rPr>
              <w:t>•</w:t>
            </w:r>
            <w:r w:rsidRPr="00100BA7">
              <w:rPr>
                <w:i/>
              </w:rPr>
              <w:tab/>
              <w:t>Η κατάλληλη τεκμηρίωση.</w:t>
            </w:r>
          </w:p>
          <w:p w:rsidR="00D41B53" w:rsidRPr="00100BA7" w:rsidRDefault="00D41B53" w:rsidP="00D41B53">
            <w:pPr>
              <w:spacing w:line="360" w:lineRule="auto"/>
              <w:jc w:val="both"/>
              <w:rPr>
                <w:i/>
              </w:rPr>
            </w:pPr>
            <w:r w:rsidRPr="00100BA7">
              <w:rPr>
                <w:i/>
              </w:rPr>
              <w:t>•</w:t>
            </w:r>
            <w:r w:rsidRPr="00100BA7">
              <w:rPr>
                <w:i/>
              </w:rPr>
              <w:tab/>
              <w:t>Κυριαρχία της αναφορικής γλωσσικής λειτουργίας.</w:t>
            </w:r>
          </w:p>
          <w:p w:rsidR="00D41B53" w:rsidRPr="00100BA7" w:rsidRDefault="00D41B53" w:rsidP="00D41B53">
            <w:pPr>
              <w:spacing w:line="360" w:lineRule="auto"/>
              <w:jc w:val="both"/>
              <w:rPr>
                <w:b/>
                <w:i/>
              </w:rPr>
            </w:pPr>
            <w:r w:rsidRPr="00100BA7">
              <w:rPr>
                <w:b/>
                <w:i/>
              </w:rPr>
              <w:t>Αρνητικά αξιολογούνται:</w:t>
            </w:r>
          </w:p>
          <w:p w:rsidR="00D41B53" w:rsidRPr="00100BA7" w:rsidRDefault="00D41B53" w:rsidP="00D41B53">
            <w:pPr>
              <w:spacing w:line="360" w:lineRule="auto"/>
              <w:jc w:val="both"/>
              <w:rPr>
                <w:i/>
              </w:rPr>
            </w:pPr>
            <w:r w:rsidRPr="00100BA7">
              <w:rPr>
                <w:i/>
              </w:rPr>
              <w:t>•</w:t>
            </w:r>
            <w:r w:rsidRPr="00100BA7">
              <w:rPr>
                <w:i/>
              </w:rPr>
              <w:tab/>
              <w:t>Η απουσία τίτλου ή ένας μακροσκελής ή ασαφής τίτλος.</w:t>
            </w:r>
          </w:p>
          <w:p w:rsidR="00D41B53" w:rsidRPr="00100BA7" w:rsidRDefault="00D41B53" w:rsidP="00D41B53">
            <w:pPr>
              <w:spacing w:line="360" w:lineRule="auto"/>
              <w:jc w:val="both"/>
              <w:rPr>
                <w:i/>
              </w:rPr>
            </w:pPr>
            <w:r w:rsidRPr="00100BA7">
              <w:rPr>
                <w:i/>
              </w:rPr>
              <w:t>•</w:t>
            </w:r>
            <w:r w:rsidRPr="00100BA7">
              <w:rPr>
                <w:i/>
              </w:rPr>
              <w:tab/>
              <w:t>Ένας γενικόλογος πρόλογος.</w:t>
            </w:r>
          </w:p>
          <w:p w:rsidR="00976DB5" w:rsidRDefault="00D41B53" w:rsidP="00D41B53">
            <w:pPr>
              <w:spacing w:line="360" w:lineRule="auto"/>
              <w:jc w:val="both"/>
              <w:rPr>
                <w:b/>
              </w:rPr>
            </w:pPr>
            <w:r w:rsidRPr="00100BA7">
              <w:rPr>
                <w:i/>
              </w:rPr>
              <w:t>•</w:t>
            </w:r>
            <w:r w:rsidRPr="00100BA7">
              <w:rPr>
                <w:i/>
              </w:rPr>
              <w:tab/>
              <w:t>Η πληθώρα παραδειγμάτων και η έλλειψη τεκμηρίωσης</w:t>
            </w:r>
            <w:r w:rsidRPr="00100BA7">
              <w:rPr>
                <w:b/>
                <w:i/>
              </w:rPr>
              <w:t>.</w:t>
            </w:r>
          </w:p>
        </w:tc>
      </w:tr>
    </w:tbl>
    <w:p w:rsidR="00976DB5" w:rsidRDefault="00976DB5" w:rsidP="008A19A9">
      <w:pPr>
        <w:spacing w:line="360" w:lineRule="auto"/>
        <w:jc w:val="both"/>
        <w:rPr>
          <w:b/>
        </w:rPr>
      </w:pPr>
    </w:p>
    <w:p w:rsidR="00F955AF" w:rsidRDefault="00F955AF" w:rsidP="00100BA7">
      <w:pPr>
        <w:spacing w:line="360" w:lineRule="auto"/>
        <w:jc w:val="both"/>
        <w:rPr>
          <w:b/>
          <w:u w:val="single"/>
        </w:rPr>
      </w:pPr>
      <w:r w:rsidRPr="00F955AF">
        <w:rPr>
          <w:b/>
          <w:u w:val="single"/>
        </w:rPr>
        <w:t>Ενδεικτικοί άξονες της απάντησης:</w:t>
      </w:r>
    </w:p>
    <w:p w:rsidR="008A19A9" w:rsidRDefault="00F955AF" w:rsidP="00F955AF">
      <w:pPr>
        <w:spacing w:line="360" w:lineRule="auto"/>
        <w:jc w:val="both"/>
      </w:pPr>
      <w:r w:rsidRPr="00F955AF">
        <w:rPr>
          <w:i/>
        </w:rPr>
        <w:t>Ο/Η μαθητής/-</w:t>
      </w:r>
      <w:proofErr w:type="spellStart"/>
      <w:r w:rsidRPr="00F955AF">
        <w:rPr>
          <w:i/>
        </w:rPr>
        <w:t>τρια</w:t>
      </w:r>
      <w:proofErr w:type="spellEnd"/>
      <w:r w:rsidRPr="00F955AF">
        <w:rPr>
          <w:i/>
        </w:rPr>
        <w:t xml:space="preserve"> αναμένεται να αντλήσει από το κείμ</w:t>
      </w:r>
      <w:r w:rsidR="00B84D7E">
        <w:rPr>
          <w:i/>
        </w:rPr>
        <w:t>ενο όσα στοιχεία αφορούν στα ζη</w:t>
      </w:r>
      <w:r w:rsidRPr="00F955AF">
        <w:rPr>
          <w:i/>
        </w:rPr>
        <w:t>τούμενα και θεωρεί αξιοσημείωτα, για να πλαισιώσει τις προσωπικές του/της απόψεις.</w:t>
      </w:r>
    </w:p>
    <w:p w:rsidR="00F955AF" w:rsidRPr="00D05ACE" w:rsidRDefault="00F955AF" w:rsidP="00F955AF">
      <w:pPr>
        <w:spacing w:line="360" w:lineRule="auto"/>
        <w:jc w:val="both"/>
        <w:rPr>
          <w:b/>
          <w:u w:val="single"/>
        </w:rPr>
      </w:pPr>
      <w:proofErr w:type="spellStart"/>
      <w:r w:rsidRPr="00D05ACE">
        <w:rPr>
          <w:b/>
          <w:u w:val="single"/>
        </w:rPr>
        <w:t>α΄</w:t>
      </w:r>
      <w:proofErr w:type="spellEnd"/>
      <w:r w:rsidRPr="00D05ACE">
        <w:rPr>
          <w:b/>
          <w:u w:val="single"/>
        </w:rPr>
        <w:t xml:space="preserve"> ζητούμενο:</w:t>
      </w:r>
    </w:p>
    <w:p w:rsidR="00F955AF" w:rsidRDefault="00F955AF" w:rsidP="00F955AF">
      <w:pPr>
        <w:spacing w:line="360" w:lineRule="auto"/>
        <w:jc w:val="both"/>
        <w:rPr>
          <w:u w:val="single"/>
        </w:rPr>
      </w:pPr>
      <w:r w:rsidRPr="00F955AF">
        <w:rPr>
          <w:u w:val="single"/>
        </w:rPr>
        <w:lastRenderedPageBreak/>
        <w:t>Στοιχεία ανευθυνότητας που επισημαίνονται στο κείμενο:</w:t>
      </w:r>
    </w:p>
    <w:p w:rsidR="0036278A" w:rsidRDefault="0036278A" w:rsidP="0036278A">
      <w:pPr>
        <w:spacing w:line="360" w:lineRule="auto"/>
        <w:jc w:val="both"/>
      </w:pPr>
      <w:r>
        <w:t>Ο συντάκτης εντοπίζει σημεία ανευθυνότητας και στους πολίτες και στο κράτος, όπως:</w:t>
      </w:r>
    </w:p>
    <w:p w:rsidR="0036278A" w:rsidRDefault="00D05ACE" w:rsidP="0036278A">
      <w:pPr>
        <w:pStyle w:val="a3"/>
        <w:numPr>
          <w:ilvl w:val="0"/>
          <w:numId w:val="2"/>
        </w:numPr>
        <w:spacing w:line="360" w:lineRule="auto"/>
        <w:jc w:val="both"/>
      </w:pPr>
      <w:r>
        <w:t>«</w:t>
      </w:r>
      <w:r w:rsidR="0036278A" w:rsidRPr="0036278A">
        <w:t>Πού είναι το κράτος;» φωνάζει αυτός που είδε το σπίτι του να πλημμυρίζει από την καταιγίδα. Ας έχει χτίσει σε μπαζωμένο ρέμα.</w:t>
      </w:r>
    </w:p>
    <w:p w:rsidR="0036278A" w:rsidRDefault="0036278A" w:rsidP="0036278A">
      <w:pPr>
        <w:pStyle w:val="a3"/>
        <w:numPr>
          <w:ilvl w:val="0"/>
          <w:numId w:val="2"/>
        </w:numPr>
        <w:spacing w:line="360" w:lineRule="auto"/>
        <w:jc w:val="both"/>
      </w:pPr>
      <w:r w:rsidRPr="0036278A">
        <w:t>«Μας εγκατέλειψε το κράτος» ουρλιάζει κάποιος άλλος που βλέπει την πυρκαγιά να πλησιάζει το σπίτι του. Ας έχει χτίσει αυθαίρετο μέσα στο δάσος.</w:t>
      </w:r>
    </w:p>
    <w:p w:rsidR="0036278A" w:rsidRDefault="0036278A" w:rsidP="0036278A">
      <w:pPr>
        <w:pStyle w:val="a3"/>
        <w:numPr>
          <w:ilvl w:val="0"/>
          <w:numId w:val="2"/>
        </w:numPr>
        <w:spacing w:line="360" w:lineRule="auto"/>
        <w:jc w:val="both"/>
      </w:pPr>
      <w:r w:rsidRPr="0036278A">
        <w:t>Κάποιον υπεύθυνο ψάχνει κι αυτός που καθυστερεί στα διόδια επιστρέφοντας από τριήμερο. Ας οδηγεί στη Λωρίδα Έκτακτης Ανάγκης εμποδίζοντας ασθενοφόρα και περιπολικά.</w:t>
      </w:r>
    </w:p>
    <w:p w:rsidR="0036278A" w:rsidRDefault="0036278A" w:rsidP="0036278A">
      <w:pPr>
        <w:pStyle w:val="a3"/>
        <w:numPr>
          <w:ilvl w:val="0"/>
          <w:numId w:val="2"/>
        </w:numPr>
        <w:spacing w:line="360" w:lineRule="auto"/>
        <w:jc w:val="both"/>
      </w:pPr>
      <w:r>
        <w:t>«</w:t>
      </w:r>
      <w:r w:rsidRPr="0036278A">
        <w:t>Ειδικά όταν εκεί βρίσκεται χρόνια ένα κράτος, όπως το ελληνικό: δυσκίνητο, αναξιόπιστο. Ένα κράτος που υποθάλπει την ανευθυνότητα των πολιτών του, αποδεικνύοντας στις δύσκολες στιγμές ότι δεν είναι μόνο οι πολίτες κακομαθημένοι και ευθυνόφοβοι</w:t>
      </w:r>
      <w:r>
        <w:t>»</w:t>
      </w:r>
      <w:r w:rsidRPr="0036278A">
        <w:t>.</w:t>
      </w:r>
    </w:p>
    <w:p w:rsidR="0036278A" w:rsidRPr="00D05ACE" w:rsidRDefault="0036278A" w:rsidP="0036278A">
      <w:pPr>
        <w:spacing w:line="360" w:lineRule="auto"/>
        <w:ind w:left="360"/>
        <w:jc w:val="both"/>
        <w:rPr>
          <w:b/>
          <w:u w:val="single"/>
        </w:rPr>
      </w:pPr>
      <w:proofErr w:type="spellStart"/>
      <w:r w:rsidRPr="00D05ACE">
        <w:rPr>
          <w:b/>
          <w:u w:val="single"/>
        </w:rPr>
        <w:t>β΄ζητούμενο</w:t>
      </w:r>
      <w:proofErr w:type="spellEnd"/>
      <w:r w:rsidRPr="00D05ACE">
        <w:rPr>
          <w:b/>
          <w:u w:val="single"/>
        </w:rPr>
        <w:t>:</w:t>
      </w:r>
    </w:p>
    <w:p w:rsidR="0036278A" w:rsidRDefault="00870660" w:rsidP="0036278A">
      <w:pPr>
        <w:spacing w:line="360" w:lineRule="auto"/>
        <w:ind w:left="360"/>
        <w:jc w:val="both"/>
        <w:rPr>
          <w:u w:val="single"/>
        </w:rPr>
      </w:pPr>
      <w:r w:rsidRPr="00870660">
        <w:rPr>
          <w:u w:val="single"/>
        </w:rPr>
        <w:t>Η ατομική ευθύνη των πολιτών μπορεί να καλλιεργηθεί:</w:t>
      </w:r>
    </w:p>
    <w:p w:rsidR="00870660" w:rsidRPr="005213BD" w:rsidRDefault="00870660" w:rsidP="00870660">
      <w:pPr>
        <w:pStyle w:val="a3"/>
        <w:numPr>
          <w:ilvl w:val="0"/>
          <w:numId w:val="3"/>
        </w:numPr>
        <w:spacing w:line="360" w:lineRule="auto"/>
        <w:jc w:val="both"/>
        <w:rPr>
          <w:u w:val="single"/>
        </w:rPr>
      </w:pPr>
      <w:r>
        <w:t xml:space="preserve">Σε κρατικό επίπεδο, με την εφαρμογή των νόμων από όλους τους κρατικούς φορείς και την παραδειγματική τιμωρία τους σε περίπτωση παράβασης του νόμου. Έτσι, οι πολίτες θα αισθάνονται </w:t>
      </w:r>
      <w:r w:rsidR="005213BD">
        <w:t>πως ισχύει η ισονομία.</w:t>
      </w:r>
    </w:p>
    <w:p w:rsidR="005213BD" w:rsidRDefault="005213BD" w:rsidP="00870660">
      <w:pPr>
        <w:pStyle w:val="a3"/>
        <w:numPr>
          <w:ilvl w:val="0"/>
          <w:numId w:val="3"/>
        </w:numPr>
        <w:spacing w:line="360" w:lineRule="auto"/>
        <w:jc w:val="both"/>
      </w:pPr>
      <w:r w:rsidRPr="005213BD">
        <w:t xml:space="preserve">Με τη δημιουργία έργων </w:t>
      </w:r>
      <w:r>
        <w:t>υποδομής από το Κράτος, ώστε κάθε πολίτης να αισθάνεται πως ζει σε Κράτος Πρόνοιας</w:t>
      </w:r>
    </w:p>
    <w:p w:rsidR="005213BD" w:rsidRDefault="005213BD" w:rsidP="00870660">
      <w:pPr>
        <w:pStyle w:val="a3"/>
        <w:numPr>
          <w:ilvl w:val="0"/>
          <w:numId w:val="3"/>
        </w:numPr>
        <w:spacing w:line="360" w:lineRule="auto"/>
        <w:jc w:val="both"/>
      </w:pPr>
      <w:r>
        <w:t>Τήρηση των νόμων από τους πολίτες και διαφάνεια στις επαφές με τις κρατικές υπηρεσίες</w:t>
      </w:r>
    </w:p>
    <w:p w:rsidR="005213BD" w:rsidRDefault="005213BD" w:rsidP="00870660">
      <w:pPr>
        <w:pStyle w:val="a3"/>
        <w:numPr>
          <w:ilvl w:val="0"/>
          <w:numId w:val="3"/>
        </w:numPr>
        <w:spacing w:line="360" w:lineRule="auto"/>
        <w:jc w:val="both"/>
      </w:pPr>
      <w:r>
        <w:t>Από τη μικρή ηλικία, ανάληψη ευθυνών από τα παιδιά, σε επίπεδο οικογενειακό και σχολικό</w:t>
      </w:r>
    </w:p>
    <w:p w:rsidR="005213BD" w:rsidRDefault="005213BD" w:rsidP="00870660">
      <w:pPr>
        <w:pStyle w:val="a3"/>
        <w:numPr>
          <w:ilvl w:val="0"/>
          <w:numId w:val="3"/>
        </w:numPr>
        <w:spacing w:line="360" w:lineRule="auto"/>
        <w:jc w:val="both"/>
      </w:pPr>
      <w:r>
        <w:t>Ορθή λειτουργία των 5μελών και 15μελών συμβουλίων των μαθητών, ώστε να συμμετέχουν ενεργά στην επίλυση των πραγματικών προβλημάτων των μαθητών/</w:t>
      </w:r>
      <w:r w:rsidR="00D05ACE">
        <w:t>-</w:t>
      </w:r>
      <w:proofErr w:type="spellStart"/>
      <w:r>
        <w:t>τριων</w:t>
      </w:r>
      <w:proofErr w:type="spellEnd"/>
      <w:r>
        <w:t>.</w:t>
      </w:r>
    </w:p>
    <w:p w:rsidR="00D05ACE" w:rsidRDefault="00D05ACE" w:rsidP="00B1759D">
      <w:pPr>
        <w:spacing w:line="360" w:lineRule="auto"/>
        <w:jc w:val="both"/>
        <w:rPr>
          <w:b/>
        </w:rPr>
      </w:pPr>
    </w:p>
    <w:p w:rsidR="00B1759D" w:rsidRDefault="00D97EF7" w:rsidP="00B1759D">
      <w:pPr>
        <w:spacing w:line="360" w:lineRule="auto"/>
        <w:jc w:val="both"/>
        <w:rPr>
          <w:b/>
        </w:rPr>
      </w:pPr>
      <w:r>
        <w:rPr>
          <w:b/>
        </w:rPr>
        <w:t>Β3. (μ</w:t>
      </w:r>
      <w:r w:rsidR="00B1759D" w:rsidRPr="00B1759D">
        <w:rPr>
          <w:b/>
        </w:rPr>
        <w:t>ονάδες 25)</w:t>
      </w:r>
    </w:p>
    <w:p w:rsidR="00D05ACE" w:rsidRDefault="00B1759D" w:rsidP="00B1759D">
      <w:pPr>
        <w:spacing w:line="360" w:lineRule="auto"/>
        <w:jc w:val="both"/>
        <w:rPr>
          <w:b/>
          <w:u w:val="single"/>
        </w:rPr>
      </w:pPr>
      <w:r w:rsidRPr="00D05ACE">
        <w:rPr>
          <w:b/>
          <w:u w:val="single"/>
        </w:rPr>
        <w:t>Ο ρόλος των χεριών στην αφήγηση</w:t>
      </w:r>
    </w:p>
    <w:p w:rsidR="00B1759D" w:rsidRPr="00D05ACE" w:rsidRDefault="00B1759D" w:rsidP="00D05ACE">
      <w:pPr>
        <w:spacing w:line="360" w:lineRule="auto"/>
        <w:ind w:firstLine="360"/>
        <w:jc w:val="both"/>
        <w:rPr>
          <w:b/>
          <w:u w:val="single"/>
        </w:rPr>
      </w:pPr>
      <w:r>
        <w:t>Τα χέρια συμβολίζουν:</w:t>
      </w:r>
    </w:p>
    <w:p w:rsidR="00B1759D" w:rsidRDefault="00B1759D" w:rsidP="00B1759D">
      <w:pPr>
        <w:pStyle w:val="a3"/>
        <w:numPr>
          <w:ilvl w:val="0"/>
          <w:numId w:val="4"/>
        </w:numPr>
        <w:spacing w:line="360" w:lineRule="auto"/>
        <w:jc w:val="both"/>
      </w:pPr>
      <w:r>
        <w:lastRenderedPageBreak/>
        <w:t xml:space="preserve">Την </w:t>
      </w:r>
      <w:r w:rsidRPr="00B1759D">
        <w:t>επιχείρηση «καθαρά χέρια»</w:t>
      </w:r>
      <w:r>
        <w:t xml:space="preserve"> του Υπουργείου, όπου η μεταφορική έκφραση υποδήλωνε την προσπάθεια της κρατικής εξυγίανσης</w:t>
      </w:r>
    </w:p>
    <w:p w:rsidR="00B1759D" w:rsidRDefault="00B1759D" w:rsidP="00B1759D">
      <w:pPr>
        <w:pStyle w:val="a3"/>
        <w:numPr>
          <w:ilvl w:val="0"/>
          <w:numId w:val="4"/>
        </w:numPr>
        <w:spacing w:line="360" w:lineRule="auto"/>
        <w:jc w:val="both"/>
      </w:pPr>
      <w:r>
        <w:t>Τη λαθροχειρία</w:t>
      </w:r>
      <w:r w:rsidR="00C177CA">
        <w:t xml:space="preserve"> πολλών χρημάτων, επομένως την οικονομική απάτη στην οποία εμπλέκονταν πολλοί κρατικοί φορείς</w:t>
      </w:r>
    </w:p>
    <w:p w:rsidR="00C177CA" w:rsidRDefault="00C177CA" w:rsidP="00C177CA">
      <w:pPr>
        <w:pStyle w:val="a3"/>
        <w:numPr>
          <w:ilvl w:val="0"/>
          <w:numId w:val="4"/>
        </w:numPr>
        <w:spacing w:line="360" w:lineRule="auto"/>
        <w:jc w:val="both"/>
      </w:pPr>
      <w:r>
        <w:t>Την προσπάθεια του ήρωα της αφήγησης να φανεί ανεπίληπτος (</w:t>
      </w:r>
      <w:r w:rsidRPr="00C177CA">
        <w:t>Ο ίδιος βέβαια ένιπτε τας χείρας του, κυριολεκτικά και σχολαστικά</w:t>
      </w:r>
      <w:r>
        <w:t>)</w:t>
      </w:r>
    </w:p>
    <w:p w:rsidR="00C177CA" w:rsidRDefault="00C177CA" w:rsidP="00C177CA">
      <w:pPr>
        <w:pStyle w:val="a3"/>
        <w:numPr>
          <w:ilvl w:val="0"/>
          <w:numId w:val="4"/>
        </w:numPr>
        <w:spacing w:line="360" w:lineRule="auto"/>
        <w:jc w:val="both"/>
      </w:pPr>
      <w:r>
        <w:t>Τα επιδέξια χέρια (ειρωνεία), κατάλληλα για τη διαφθορά και η προσπάθεια του ήρωα να τα κρύψει (</w:t>
      </w:r>
      <w:r w:rsidRPr="00C177CA">
        <w:t>συνήθιζε πλέον να τα καταχωνιάζει βαθιά στις τσέπες</w:t>
      </w:r>
      <w:r>
        <w:t>)</w:t>
      </w:r>
    </w:p>
    <w:p w:rsidR="007C654F" w:rsidRDefault="00C177CA" w:rsidP="007C654F">
      <w:pPr>
        <w:pStyle w:val="a3"/>
        <w:numPr>
          <w:ilvl w:val="0"/>
          <w:numId w:val="4"/>
        </w:numPr>
        <w:spacing w:line="360" w:lineRule="auto"/>
        <w:jc w:val="both"/>
      </w:pPr>
      <w:r>
        <w:t>Την αδυναμία οποιουδήποτε να κρυφτεί από τον ίδιο του τον εαυτό (Τα χέρια του γίνηκαν καθρέφτης), καθώς και η προσπάθεια του ήρωα να τα καταπλακώσει την ώρα της σύλληψής του</w:t>
      </w:r>
    </w:p>
    <w:p w:rsidR="00F955AF" w:rsidRPr="00D05ACE" w:rsidRDefault="007C654F" w:rsidP="00F955AF">
      <w:pPr>
        <w:spacing w:line="360" w:lineRule="auto"/>
        <w:jc w:val="both"/>
        <w:rPr>
          <w:i/>
        </w:rPr>
      </w:pPr>
      <w:r w:rsidRPr="007C654F">
        <w:rPr>
          <w:i/>
        </w:rPr>
        <w:t xml:space="preserve">Ως προς </w:t>
      </w:r>
      <w:r>
        <w:rPr>
          <w:i/>
        </w:rPr>
        <w:t xml:space="preserve">τα συναισθήματα </w:t>
      </w:r>
      <w:r w:rsidR="006B7E7D">
        <w:rPr>
          <w:i/>
        </w:rPr>
        <w:t xml:space="preserve">και τις σκέψεις </w:t>
      </w:r>
      <w:bookmarkStart w:id="0" w:name="_GoBack"/>
      <w:bookmarkEnd w:id="0"/>
      <w:r>
        <w:rPr>
          <w:i/>
        </w:rPr>
        <w:t>που δημιουργούνται στους/στις μαθητές/</w:t>
      </w:r>
      <w:proofErr w:type="spellStart"/>
      <w:r>
        <w:rPr>
          <w:i/>
        </w:rPr>
        <w:t>τριες</w:t>
      </w:r>
      <w:proofErr w:type="spellEnd"/>
      <w:r>
        <w:rPr>
          <w:i/>
        </w:rPr>
        <w:t xml:space="preserve"> για το φαινόμενο της κρατικής διαφθοράς</w:t>
      </w:r>
      <w:r w:rsidRPr="007C654F">
        <w:rPr>
          <w:i/>
        </w:rPr>
        <w:t>, απαιτείται η καταγραφή προσωπικών κρίσεων, η συμφωνία ή η διαφωνία των μαθητών/</w:t>
      </w:r>
      <w:r w:rsidR="00D05ACE">
        <w:rPr>
          <w:i/>
        </w:rPr>
        <w:t>-</w:t>
      </w:r>
      <w:proofErr w:type="spellStart"/>
      <w:r w:rsidRPr="007C654F">
        <w:rPr>
          <w:i/>
        </w:rPr>
        <w:t>τριων</w:t>
      </w:r>
      <w:proofErr w:type="spellEnd"/>
      <w:r w:rsidRPr="007C654F">
        <w:rPr>
          <w:i/>
        </w:rPr>
        <w:t>, αρκεί να είναι ολοκληρωμένη η παρουσίασή τους και η θέση τους εκφραστικά και νοηματικά.</w:t>
      </w:r>
    </w:p>
    <w:sectPr w:rsidR="00F955AF" w:rsidRPr="00D05ACE" w:rsidSect="00753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2AE8"/>
    <w:multiLevelType w:val="hybridMultilevel"/>
    <w:tmpl w:val="784A15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43938"/>
    <w:multiLevelType w:val="hybridMultilevel"/>
    <w:tmpl w:val="CEA667C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FB0E72"/>
    <w:multiLevelType w:val="hybridMultilevel"/>
    <w:tmpl w:val="A962A3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146E27"/>
    <w:multiLevelType w:val="hybridMultilevel"/>
    <w:tmpl w:val="3DE291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3F1DFF"/>
    <w:rsid w:val="00002235"/>
    <w:rsid w:val="00100BA7"/>
    <w:rsid w:val="0036278A"/>
    <w:rsid w:val="003B5CC1"/>
    <w:rsid w:val="003F1DFF"/>
    <w:rsid w:val="005213BD"/>
    <w:rsid w:val="00563CE9"/>
    <w:rsid w:val="006852E7"/>
    <w:rsid w:val="006B7E7D"/>
    <w:rsid w:val="007530EB"/>
    <w:rsid w:val="007A55FB"/>
    <w:rsid w:val="007C654F"/>
    <w:rsid w:val="00870660"/>
    <w:rsid w:val="008A19A9"/>
    <w:rsid w:val="00976DB5"/>
    <w:rsid w:val="00B1759D"/>
    <w:rsid w:val="00B84D7E"/>
    <w:rsid w:val="00C177CA"/>
    <w:rsid w:val="00D05ACE"/>
    <w:rsid w:val="00D31E96"/>
    <w:rsid w:val="00D41B53"/>
    <w:rsid w:val="00D97EF7"/>
    <w:rsid w:val="00EC1B9C"/>
    <w:rsid w:val="00F95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533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Kzetta</dc:creator>
  <cp:lastModifiedBy>nikosalefantos@gmail.com</cp:lastModifiedBy>
  <cp:revision>6</cp:revision>
  <dcterms:created xsi:type="dcterms:W3CDTF">2022-10-20T08:54:00Z</dcterms:created>
  <dcterms:modified xsi:type="dcterms:W3CDTF">2022-10-29T17:45:00Z</dcterms:modified>
</cp:coreProperties>
</file>