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95E" w:rsidRDefault="00EF295E" w:rsidP="00EF295E">
      <w:pPr>
        <w:spacing w:after="0" w:line="360" w:lineRule="auto"/>
        <w:contextualSpacing/>
        <w:rPr>
          <w:b/>
        </w:rPr>
      </w:pPr>
      <w:bookmarkStart w:id="0" w:name="_GoBack"/>
      <w:bookmarkEnd w:id="0"/>
      <w:r>
        <w:rPr>
          <w:b/>
        </w:rPr>
        <w:t>ΝΕΟΕΛΛΗΝΙΚΗ ΓΛΩΣΣΑ ΚΑΙ ΛΟΓΟΤΕΧΝΙΑ</w:t>
      </w:r>
    </w:p>
    <w:p w:rsidR="00E10B8C" w:rsidRDefault="00EF295E">
      <w:pPr>
        <w:rPr>
          <w:b/>
        </w:rPr>
      </w:pPr>
      <w:r>
        <w:rPr>
          <w:b/>
        </w:rPr>
        <w:t>Γ΄ ΤΑΞΗ ΛΥΚΕΙΩΝ Ε.Α.Ε</w:t>
      </w:r>
    </w:p>
    <w:p w:rsidR="00EF295E" w:rsidRPr="00E10B8C" w:rsidRDefault="00EF295E">
      <w:pPr>
        <w:rPr>
          <w:b/>
        </w:rPr>
      </w:pPr>
    </w:p>
    <w:p w:rsidR="00E10B8C" w:rsidRPr="00E10B8C" w:rsidRDefault="00E10B8C" w:rsidP="00790F9B">
      <w:pPr>
        <w:jc w:val="center"/>
        <w:rPr>
          <w:b/>
        </w:rPr>
      </w:pPr>
      <w:r w:rsidRPr="00E10B8C">
        <w:rPr>
          <w:b/>
        </w:rPr>
        <w:t>ΕΝΔΕΙΚΤΙΚΕΣ ΑΠΑΝΤΗΣΕΙΣ</w:t>
      </w:r>
    </w:p>
    <w:p w:rsidR="00E10B8C" w:rsidRDefault="00E10B8C" w:rsidP="00E10B8C">
      <w:pPr>
        <w:spacing w:after="0" w:line="360" w:lineRule="auto"/>
        <w:jc w:val="both"/>
      </w:pPr>
      <w:r>
        <w:t>(Επισημαίνεται ότι οι απαντήσεις που προτείνονται για τα θέματα είναι ενδεικτικές. Κάθε άλλη απάντηση, κατάλληλα τεκμηριωμένη, είναι αποδεκτή)</w:t>
      </w:r>
    </w:p>
    <w:p w:rsidR="00E10B8C" w:rsidRDefault="00E10B8C" w:rsidP="00E10B8C">
      <w:pPr>
        <w:spacing w:after="0" w:line="360" w:lineRule="auto"/>
        <w:jc w:val="both"/>
      </w:pPr>
    </w:p>
    <w:p w:rsidR="00E10B8C" w:rsidRPr="00E10B8C" w:rsidRDefault="00E10B8C" w:rsidP="00E10B8C">
      <w:pPr>
        <w:spacing w:after="0" w:line="360" w:lineRule="auto"/>
        <w:jc w:val="both"/>
        <w:rPr>
          <w:b/>
        </w:rPr>
      </w:pPr>
      <w:r w:rsidRPr="00E10B8C">
        <w:rPr>
          <w:b/>
        </w:rPr>
        <w:t>ΘΕΜΑ 2 (μονάδες 35)</w:t>
      </w:r>
    </w:p>
    <w:p w:rsidR="00E10B8C" w:rsidRDefault="00E10B8C" w:rsidP="00E10B8C">
      <w:pPr>
        <w:spacing w:after="0" w:line="360" w:lineRule="auto"/>
        <w:jc w:val="both"/>
      </w:pPr>
    </w:p>
    <w:p w:rsidR="00E10B8C" w:rsidRPr="001615E4" w:rsidRDefault="00E10B8C" w:rsidP="00E10B8C">
      <w:pPr>
        <w:spacing w:after="0" w:line="360" w:lineRule="auto"/>
        <w:jc w:val="both"/>
        <w:rPr>
          <w:b/>
        </w:rPr>
      </w:pPr>
      <w:r w:rsidRPr="001615E4">
        <w:rPr>
          <w:b/>
        </w:rPr>
        <w:t>Ερώτημα 1</w:t>
      </w:r>
      <w:r w:rsidRPr="001615E4">
        <w:rPr>
          <w:b/>
          <w:vertAlign w:val="superscript"/>
        </w:rPr>
        <w:t>ο</w:t>
      </w:r>
      <w:r w:rsidRPr="001615E4">
        <w:rPr>
          <w:b/>
        </w:rPr>
        <w:t>(μονάδες 15)</w:t>
      </w:r>
    </w:p>
    <w:p w:rsidR="00E10B8C" w:rsidRDefault="00E10B8C" w:rsidP="00E10B8C">
      <w:pPr>
        <w:spacing w:after="0" w:line="360" w:lineRule="auto"/>
        <w:jc w:val="both"/>
      </w:pPr>
    </w:p>
    <w:p w:rsidR="001615E4" w:rsidRDefault="001615E4" w:rsidP="00E10B8C">
      <w:pPr>
        <w:spacing w:after="0" w:line="360" w:lineRule="auto"/>
        <w:jc w:val="both"/>
      </w:pPr>
      <w:r>
        <w:t xml:space="preserve">Η βασική θέση που διατυπώνει ο </w:t>
      </w:r>
      <w:r w:rsidR="00E10B8C">
        <w:t xml:space="preserve">συγγραφέας </w:t>
      </w:r>
      <w:r>
        <w:t xml:space="preserve">του Κειμένου 2 </w:t>
      </w:r>
      <w:r w:rsidR="00790F9B">
        <w:t xml:space="preserve">είναι ότι η </w:t>
      </w:r>
      <w:r w:rsidR="00752000">
        <w:t>χρήση μιας τετριμμένης φράσης σε πολλά λεκτικά και επικοινωνιακά περιβάλλο</w:t>
      </w:r>
      <w:r w:rsidR="002263DB">
        <w:t xml:space="preserve">ντα καλύπτει πτυχές του εαυτού </w:t>
      </w:r>
      <w:r w:rsidR="00752000">
        <w:t>μας και αντανακλά την εποχή την οποία ζούμε.</w:t>
      </w:r>
    </w:p>
    <w:p w:rsidR="00E10B8C" w:rsidRDefault="001615E4" w:rsidP="00E10B8C">
      <w:pPr>
        <w:spacing w:after="0" w:line="360" w:lineRule="auto"/>
        <w:jc w:val="both"/>
      </w:pPr>
      <w:r>
        <w:t>Η πρόθεσή του</w:t>
      </w:r>
      <w:r w:rsidR="00752000">
        <w:t xml:space="preserve"> είναι να προβληματίσει τον αναγνώστη και να τον κάνει να σκεφτεί και να αλλάξει στάση ζωής</w:t>
      </w:r>
      <w:r w:rsidR="004C2CB6">
        <w:t>.</w:t>
      </w:r>
      <w:r w:rsidR="00752000">
        <w:t xml:space="preserve"> </w:t>
      </w:r>
    </w:p>
    <w:p w:rsidR="00E10B8C" w:rsidRPr="00E10B8C" w:rsidRDefault="00E10B8C" w:rsidP="00E10B8C">
      <w:pPr>
        <w:spacing w:after="0" w:line="360" w:lineRule="auto"/>
        <w:jc w:val="both"/>
      </w:pPr>
    </w:p>
    <w:p w:rsidR="00E10B8C" w:rsidRDefault="00E10B8C" w:rsidP="00E10B8C">
      <w:pPr>
        <w:spacing w:after="0" w:line="360" w:lineRule="auto"/>
        <w:jc w:val="both"/>
        <w:rPr>
          <w:b/>
        </w:rPr>
      </w:pPr>
      <w:r w:rsidRPr="001615E4">
        <w:rPr>
          <w:b/>
        </w:rPr>
        <w:t>Ερώτημα 2</w:t>
      </w:r>
      <w:r w:rsidRPr="001615E4">
        <w:rPr>
          <w:b/>
          <w:vertAlign w:val="superscript"/>
        </w:rPr>
        <w:t>ο</w:t>
      </w:r>
      <w:r w:rsidRPr="001615E4">
        <w:rPr>
          <w:b/>
        </w:rPr>
        <w:t xml:space="preserve"> (μονάδες 10)</w:t>
      </w:r>
    </w:p>
    <w:p w:rsidR="004C2CB6" w:rsidRPr="00673DCD" w:rsidRDefault="004C2CB6" w:rsidP="00790F9B">
      <w:pPr>
        <w:spacing w:after="0" w:line="360" w:lineRule="auto"/>
        <w:jc w:val="both"/>
      </w:pPr>
      <w:r>
        <w:t>Ο τίτλος του Κειμένου 1 (Ο κυνηγός των χαμένων καλών τρόπων) σχετίζεται άμεσα με το περιεχόμενό του, αφού το θέμα του είναι η αγένεια που χαρακτηρίζει την επικοινωνία των ανθρώπων στα μέσα κοινωνικής δικτύωσης («</w:t>
      </w:r>
      <w:r w:rsidRPr="00673DCD">
        <w:t>Είναι αλήθεια ότι στα κοινωνικά δίκτυα και στη διαδικτυακή επικοινωνία επελαύνει η αγένεια.</w:t>
      </w:r>
      <w:r>
        <w:t xml:space="preserve">») και η προσπάθεια ενός δημοσιογράφου να διαμορφώσει </w:t>
      </w:r>
      <w:r w:rsidRPr="00673DCD">
        <w:t xml:space="preserve">εγχειρίδιο για τους κανόνες συμπεριφοράς και συνύπαρξης στα μέσα κοινωνικής δικτύωσης. </w:t>
      </w:r>
      <w:r>
        <w:t xml:space="preserve"> («</w:t>
      </w:r>
      <w:r w:rsidRPr="00673DCD">
        <w:t xml:space="preserve">Το διαδικτυακό </w:t>
      </w:r>
      <w:r w:rsidRPr="00673DCD">
        <w:rPr>
          <w:lang w:val="en-US"/>
        </w:rPr>
        <w:t>savoir</w:t>
      </w:r>
      <w:r>
        <w:t xml:space="preserve"> </w:t>
      </w:r>
      <w:r w:rsidRPr="00673DCD">
        <w:rPr>
          <w:lang w:val="en-US"/>
        </w:rPr>
        <w:t>vivre</w:t>
      </w:r>
      <w:r w:rsidRPr="00673DCD">
        <w:t xml:space="preserve"> μοιάζει με τον Κώδικα Οδικής Κυκλοφορίας: τηρώντας τον πιστά, αποφεύγουμε τα ατυχήματα.</w:t>
      </w:r>
      <w:r>
        <w:t>») («</w:t>
      </w:r>
      <w:r w:rsidRPr="00673DCD">
        <w:t xml:space="preserve">Στο διαδικτυακό </w:t>
      </w:r>
      <w:r w:rsidRPr="00673DCD">
        <w:rPr>
          <w:lang w:val="en-US"/>
        </w:rPr>
        <w:t>savoir</w:t>
      </w:r>
      <w:r>
        <w:t xml:space="preserve"> </w:t>
      </w:r>
      <w:r w:rsidRPr="00673DCD">
        <w:rPr>
          <w:lang w:val="en-US"/>
        </w:rPr>
        <w:t>vivre</w:t>
      </w:r>
      <w:r w:rsidRPr="00673DCD">
        <w:t xml:space="preserve"> μπορεί κανείς να βρει</w:t>
      </w:r>
      <w:r>
        <w:t xml:space="preserve"> …</w:t>
      </w:r>
      <w:r w:rsidRPr="00673DCD">
        <w:t xml:space="preserve"> και βέβαια τους 100 χρυσούς κανόνες σοσιαλμιντιακής συνύπαρξης.</w:t>
      </w:r>
      <w:r>
        <w:t>»)</w:t>
      </w:r>
    </w:p>
    <w:p w:rsidR="001615E4" w:rsidRPr="004C2CB6" w:rsidRDefault="001615E4" w:rsidP="00E10B8C">
      <w:pPr>
        <w:spacing w:after="0" w:line="360" w:lineRule="auto"/>
        <w:jc w:val="both"/>
      </w:pPr>
    </w:p>
    <w:p w:rsidR="00E10B8C" w:rsidRPr="004C2CB6" w:rsidRDefault="00552A26" w:rsidP="004C2CB6">
      <w:pPr>
        <w:spacing w:after="0" w:line="360" w:lineRule="auto"/>
        <w:ind w:firstLine="720"/>
        <w:jc w:val="both"/>
      </w:pPr>
      <w:r w:rsidRPr="004C2CB6">
        <w:t>Ο τίτλος του Κειμένου 2 είναι επικοινωνιακά αποτελεσματικός, γιατί ενεργοποιεί το ενδιαφέρον του αναγνώστη περιέχοντας μια στερεότυπη φράση, μια φράση – κλισέ που χρησιμοποιούμε στην επικοινωνία μας με τους άλλους. Οπό</w:t>
      </w:r>
      <w:r w:rsidR="004C2CB6">
        <w:t>τε, είναι οικείος στον αποδέκτη του μηνύματος</w:t>
      </w:r>
      <w:r w:rsidRPr="004C2CB6">
        <w:t xml:space="preserve"> και δημιουργεί θετικό κλίμα για την ανάγνωση του κειμένου. Τα εισαγωγικά </w:t>
      </w:r>
      <w:r w:rsidR="004C2CB6" w:rsidRPr="004C2CB6">
        <w:t>αποδίδου</w:t>
      </w:r>
      <w:r w:rsidR="004C2CB6">
        <w:t>ν σε</w:t>
      </w:r>
      <w:r w:rsidR="004C2CB6" w:rsidRPr="004C2CB6">
        <w:t xml:space="preserve"> ευθύ λόγο</w:t>
      </w:r>
      <w:r w:rsidR="004C2CB6">
        <w:t xml:space="preserve"> μια συνηθισμένη απάντηση που διατυπώνουμε κατά την επικοινωνία, γι’ αυτό και η επιλογή του πρώτου πληθυντικού ρηματικού προσώπου δημιουργεί αίσθηση οικειότητας και γενικευμένης αναφοράς.</w:t>
      </w:r>
    </w:p>
    <w:p w:rsidR="004C2CB6" w:rsidRDefault="004C2CB6" w:rsidP="00E10B8C">
      <w:pPr>
        <w:spacing w:after="0" w:line="360" w:lineRule="auto"/>
        <w:jc w:val="both"/>
        <w:rPr>
          <w:b/>
        </w:rPr>
      </w:pPr>
    </w:p>
    <w:p w:rsidR="00E10B8C" w:rsidRPr="00C9681A" w:rsidRDefault="00E10B8C" w:rsidP="00E10B8C">
      <w:pPr>
        <w:spacing w:after="0" w:line="360" w:lineRule="auto"/>
        <w:jc w:val="both"/>
        <w:rPr>
          <w:b/>
        </w:rPr>
      </w:pPr>
      <w:r w:rsidRPr="00C9681A">
        <w:rPr>
          <w:b/>
        </w:rPr>
        <w:t>Ερώτημα 3</w:t>
      </w:r>
      <w:r w:rsidRPr="00C9681A">
        <w:rPr>
          <w:b/>
          <w:vertAlign w:val="superscript"/>
        </w:rPr>
        <w:t>ο</w:t>
      </w:r>
      <w:r w:rsidRPr="00C9681A">
        <w:rPr>
          <w:b/>
        </w:rPr>
        <w:t xml:space="preserve"> (μονάδες 10)</w:t>
      </w:r>
    </w:p>
    <w:p w:rsidR="00E10B8C" w:rsidRPr="005F57B4" w:rsidRDefault="00DF2EAB" w:rsidP="00E10B8C">
      <w:pPr>
        <w:spacing w:after="0" w:line="360" w:lineRule="auto"/>
        <w:jc w:val="both"/>
      </w:pPr>
      <w:r w:rsidRPr="00DF2EAB">
        <w:t>Στην προτελευταία παράγραφο του Κειμένου 2 πρόθεση του συγγραφέα είναι να προβληματίσει.</w:t>
      </w:r>
      <w:r>
        <w:rPr>
          <w:b/>
        </w:rPr>
        <w:t xml:space="preserve"> </w:t>
      </w:r>
      <w:r w:rsidR="005F57B4" w:rsidRPr="005F57B4">
        <w:t xml:space="preserve">Τρεις γλωσσικές επιλογές που υπηρετούν την παραπάνω πρόθεση είναι </w:t>
      </w:r>
      <w:r w:rsidR="005F57B4">
        <w:t>η ερώτηση, η χρήση του α΄ πληθυντικού ρηματικού προσώπου, η μεταφορική λειτουργία της γλώσσας (βομβαρδίζουν, εμπορευόμαστε) κ.ά.</w:t>
      </w:r>
    </w:p>
    <w:p w:rsidR="00DF2EAB" w:rsidRDefault="00DF2EAB" w:rsidP="00E10B8C">
      <w:pPr>
        <w:spacing w:after="0" w:line="360" w:lineRule="auto"/>
        <w:jc w:val="both"/>
        <w:rPr>
          <w:b/>
        </w:rPr>
      </w:pPr>
    </w:p>
    <w:p w:rsidR="00E10B8C" w:rsidRPr="00C9681A" w:rsidRDefault="00E10B8C" w:rsidP="00E10B8C">
      <w:pPr>
        <w:spacing w:after="0" w:line="360" w:lineRule="auto"/>
        <w:jc w:val="both"/>
        <w:rPr>
          <w:b/>
        </w:rPr>
      </w:pPr>
      <w:r w:rsidRPr="00C9681A">
        <w:rPr>
          <w:b/>
        </w:rPr>
        <w:t>ΘΕΜΑ 3 (μονάδες 15)</w:t>
      </w:r>
    </w:p>
    <w:p w:rsidR="00C9681A" w:rsidRDefault="00C9681A" w:rsidP="00E10B8C">
      <w:pPr>
        <w:spacing w:after="0" w:line="360" w:lineRule="auto"/>
        <w:jc w:val="both"/>
      </w:pPr>
    </w:p>
    <w:p w:rsidR="00C9681A" w:rsidRDefault="00C9681A" w:rsidP="00E10B8C">
      <w:pPr>
        <w:spacing w:after="0" w:line="360" w:lineRule="auto"/>
        <w:jc w:val="both"/>
      </w:pPr>
      <w:r>
        <w:t>Η στάση του ήρωα στο ποίημα είναι η στάση της αξιοπρέπειας , της τιμής , της ευθύνης και της ελευθερίας. Ο ήρωας αγωνίζεται για τα ιδανικά της εποχής του τιμώντας την ιπποσύνη του.</w:t>
      </w:r>
    </w:p>
    <w:p w:rsidR="00C9681A" w:rsidRDefault="00552A26" w:rsidP="00E10B8C">
      <w:pPr>
        <w:spacing w:after="0" w:line="360" w:lineRule="auto"/>
        <w:jc w:val="both"/>
      </w:pPr>
      <w:r>
        <w:t>Παραδείγματα</w:t>
      </w:r>
      <w:r w:rsidR="00C9681A">
        <w:t>: «ευγενικά και αντρειωμένα», «και αυτός ανυστερόβουλα, με πίστη την ένδοξη παράδοση τιμούσε», «για της ευγένειας μόνο την ιδέα» κτλ</w:t>
      </w:r>
    </w:p>
    <w:p w:rsidR="00722E37" w:rsidRPr="00722E37" w:rsidRDefault="00722E37" w:rsidP="00E10B8C">
      <w:pPr>
        <w:spacing w:after="0" w:line="360" w:lineRule="auto"/>
        <w:jc w:val="both"/>
      </w:pPr>
      <w:r w:rsidRPr="00722E37">
        <w:rPr>
          <w:b/>
        </w:rPr>
        <w:t xml:space="preserve">Κειμενικοί δείκτες: </w:t>
      </w:r>
      <w:r w:rsidRPr="00722E37">
        <w:t>Η εικόνα (1</w:t>
      </w:r>
      <w:r w:rsidRPr="00722E37">
        <w:rPr>
          <w:vertAlign w:val="superscript"/>
        </w:rPr>
        <w:t>η</w:t>
      </w:r>
      <w:r w:rsidRPr="00722E37">
        <w:t xml:space="preserve"> στροφή), η αντίθεση («</w:t>
      </w:r>
      <w:r>
        <w:rPr>
          <w:rFonts w:cstheme="minorHAnsi"/>
        </w:rPr>
        <w:t>τον κίνδυνο,</w:t>
      </w:r>
      <w:r>
        <w:t xml:space="preserve"> που αντίκρυζε γελώντας»), επιρρήματα που αποδίδουν εσωτερικά κίνητρα (ευγενικά κι αντρειωμένα, ανυστερόβουλα…), η αντίθεση του νοήματος των δύο τελευταίων στροφών του ποιήματος με τις υπόλοιπες κ.ά.</w:t>
      </w:r>
    </w:p>
    <w:p w:rsidR="00C9681A" w:rsidRPr="00722E37" w:rsidRDefault="00C9681A" w:rsidP="00E10B8C">
      <w:pPr>
        <w:spacing w:after="0" w:line="360" w:lineRule="auto"/>
        <w:jc w:val="both"/>
      </w:pPr>
      <w:r>
        <w:t>Η συμπεριφορά του ταιριάζει απόλυτα με το ιπποτικό πνεύμα της εποχής του</w:t>
      </w:r>
      <w:r w:rsidR="00552A26">
        <w:t>,</w:t>
      </w:r>
      <w:r>
        <w:t xml:space="preserve"> αλλά είναι ασυνήθιστη για την εποχή </w:t>
      </w:r>
      <w:r w:rsidR="00722E37">
        <w:t>μας («ο ιππότης μια φορά κι έναν καιρό»)</w:t>
      </w:r>
      <w:r w:rsidR="00552A26">
        <w:t>.</w:t>
      </w:r>
    </w:p>
    <w:sectPr w:rsidR="00C9681A" w:rsidRPr="00722E37" w:rsidSect="00B65F4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1BD3"/>
    <w:rsid w:val="001615E4"/>
    <w:rsid w:val="001F01E6"/>
    <w:rsid w:val="002263DB"/>
    <w:rsid w:val="00371BD3"/>
    <w:rsid w:val="004A7E77"/>
    <w:rsid w:val="004C2CB6"/>
    <w:rsid w:val="0053061F"/>
    <w:rsid w:val="00552A26"/>
    <w:rsid w:val="005F57B4"/>
    <w:rsid w:val="006E42EF"/>
    <w:rsid w:val="00722E37"/>
    <w:rsid w:val="00752000"/>
    <w:rsid w:val="00790F9B"/>
    <w:rsid w:val="007D1C4F"/>
    <w:rsid w:val="007E28D9"/>
    <w:rsid w:val="00875201"/>
    <w:rsid w:val="00953D9D"/>
    <w:rsid w:val="00AD2E1F"/>
    <w:rsid w:val="00B65F4B"/>
    <w:rsid w:val="00BD0431"/>
    <w:rsid w:val="00C9681A"/>
    <w:rsid w:val="00D33C4E"/>
    <w:rsid w:val="00DF2EAB"/>
    <w:rsid w:val="00E10B8C"/>
    <w:rsid w:val="00EF29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F81EF0B-3734-4923-B65F-A592C4977E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65F4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3190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80D0BB-8C61-4FD2-8B2C-9C0E5E28E3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457</Words>
  <Characters>2473</Characters>
  <Application>Microsoft Office Word</Application>
  <DocSecurity>0</DocSecurity>
  <Lines>20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2925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Katerina Moustakatou</dc:creator>
  <cp:lastModifiedBy>Katerina Moustakatou</cp:lastModifiedBy>
  <cp:revision>2</cp:revision>
  <dcterms:created xsi:type="dcterms:W3CDTF">2022-11-27T23:31:00Z</dcterms:created>
  <dcterms:modified xsi:type="dcterms:W3CDTF">2022-11-27T23:31:00Z</dcterms:modified>
</cp:coreProperties>
</file>