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C9E" w:rsidRDefault="00286C9E" w:rsidP="00286C9E">
      <w:pPr>
        <w:spacing w:after="0" w:line="360" w:lineRule="auto"/>
        <w:jc w:val="both"/>
        <w:rPr>
          <w:b/>
          <w:bCs/>
          <w:sz w:val="24"/>
          <w:szCs w:val="24"/>
          <w:lang w:val="el-GR"/>
        </w:rPr>
      </w:pPr>
      <w:r>
        <w:rPr>
          <w:b/>
          <w:bCs/>
          <w:sz w:val="24"/>
          <w:szCs w:val="24"/>
          <w:lang w:val="el-GR"/>
        </w:rPr>
        <w:t>ΕΝΔΕΙΚΤΙΚΕΣ ΑΠΑΝΤΗΣΕΙΣ</w:t>
      </w:r>
    </w:p>
    <w:p w:rsidR="00286C9E" w:rsidRDefault="00286C9E" w:rsidP="00286C9E">
      <w:pPr>
        <w:spacing w:after="0" w:line="360" w:lineRule="auto"/>
        <w:jc w:val="both"/>
        <w:rPr>
          <w:b/>
          <w:bCs/>
          <w:sz w:val="24"/>
          <w:szCs w:val="24"/>
          <w:lang w:val="el-GR"/>
        </w:rPr>
      </w:pPr>
    </w:p>
    <w:p w:rsidR="00286C9E" w:rsidRDefault="00286C9E" w:rsidP="00286C9E">
      <w:pPr>
        <w:spacing w:after="24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rsidR="00286C9E" w:rsidRPr="00435A69" w:rsidRDefault="00286C9E" w:rsidP="00286C9E">
      <w:pPr>
        <w:autoSpaceDE w:val="0"/>
        <w:autoSpaceDN w:val="0"/>
        <w:adjustRightInd w:val="0"/>
        <w:spacing w:after="0" w:line="360" w:lineRule="auto"/>
        <w:jc w:val="both"/>
        <w:rPr>
          <w:sz w:val="24"/>
          <w:szCs w:val="24"/>
          <w:lang w:val="el-GR"/>
        </w:rPr>
      </w:pPr>
      <w:r>
        <w:rPr>
          <w:b/>
          <w:bCs/>
          <w:sz w:val="24"/>
          <w:szCs w:val="24"/>
          <w:lang w:val="el-GR"/>
        </w:rPr>
        <w:t xml:space="preserve">2.1 </w:t>
      </w:r>
      <w:r w:rsidRPr="00435A69">
        <w:rPr>
          <w:sz w:val="24"/>
          <w:szCs w:val="24"/>
          <w:lang w:val="el-GR"/>
        </w:rPr>
        <w:t>Στον περιηγητικό τουρισμό ή τουρισμό περιήγησης, ο τουρίστας παρουσιάζει γεωγραφική κινητικότητα και μετακινείται τον περισσότερο χρόνο των διακοπών του σε διάφορους τουριστικούς ή μη τόπους, σε μία ή πολλές χώρες προορισμού. Η διάρκεια παραμονής του τουρίστα-πελάτη σε συγκεκριμένο τόπο και κατάλυμα είναι μικρή και η μετακίνησή του γίνεται συνήθως με τουριστικά λεωφορεία.</w:t>
      </w:r>
    </w:p>
    <w:p w:rsidR="00286C9E" w:rsidRPr="006A4B97" w:rsidRDefault="00286C9E" w:rsidP="00286C9E">
      <w:pPr>
        <w:autoSpaceDE w:val="0"/>
        <w:autoSpaceDN w:val="0"/>
        <w:adjustRightInd w:val="0"/>
        <w:spacing w:after="0" w:line="240" w:lineRule="auto"/>
        <w:jc w:val="both"/>
        <w:rPr>
          <w:rFonts w:eastAsia="ArialMT" w:cstheme="minorHAnsi"/>
          <w:sz w:val="24"/>
          <w:szCs w:val="24"/>
          <w:lang w:val="el-GR"/>
        </w:rPr>
      </w:pPr>
    </w:p>
    <w:p w:rsidR="00256EF1" w:rsidRPr="00BE2F57" w:rsidRDefault="00286C9E" w:rsidP="00286C9E">
      <w:pPr>
        <w:autoSpaceDE w:val="0"/>
        <w:autoSpaceDN w:val="0"/>
        <w:adjustRightInd w:val="0"/>
        <w:spacing w:after="0" w:line="360" w:lineRule="auto"/>
        <w:jc w:val="both"/>
        <w:rPr>
          <w:rFonts w:eastAsia="ArialMT" w:cstheme="minorHAnsi"/>
          <w:sz w:val="24"/>
          <w:szCs w:val="24"/>
          <w:lang w:val="el-GR"/>
        </w:rPr>
      </w:pPr>
      <w:r w:rsidRPr="009741ED">
        <w:rPr>
          <w:b/>
          <w:bCs/>
          <w:sz w:val="24"/>
          <w:szCs w:val="24"/>
          <w:lang w:val="el-GR"/>
        </w:rPr>
        <w:t>2.2</w:t>
      </w:r>
      <w:r>
        <w:rPr>
          <w:bCs/>
          <w:sz w:val="24"/>
          <w:szCs w:val="24"/>
          <w:lang w:val="el-GR"/>
        </w:rPr>
        <w:t xml:space="preserve"> </w:t>
      </w:r>
      <w:r w:rsidRPr="00435A69">
        <w:rPr>
          <w:sz w:val="24"/>
          <w:szCs w:val="24"/>
          <w:lang w:val="el-GR"/>
        </w:rPr>
        <w:t>Η συμβολή του Τουριστικού Γραφείου σ’ αυτή τη μορφή τουρισμού είναι μεγάλη. Σε αντίθεση με την κλασική μορφή τουρισμού, στην οποία ο τουρίστας-πελάτης περνά το σύνολο του χρόνου του σε ένα τουριστικό κατάλυμα, στον τουρισμό περιήγησης το Τουριστικό Γραφείο παρεμβαίνει και συμβάλλει καθοριστικά τόσο στη φάση του προγραμματισμού και της οργάνωσης, όσο και στη φάση της εκτέλεσης του ταξιδιού (συντονισμός μεταφοράς, καταλυμάτων, εστίασης, ψυχαγωγίας, κ.ά.).</w:t>
      </w:r>
    </w:p>
    <w:sectPr w:rsidR="00256EF1" w:rsidRPr="00BE2F57" w:rsidSect="00DC53B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A17F5A"/>
    <w:rsid w:val="00000034"/>
    <w:rsid w:val="00012050"/>
    <w:rsid w:val="00042C99"/>
    <w:rsid w:val="00062AC1"/>
    <w:rsid w:val="000B1835"/>
    <w:rsid w:val="000F5437"/>
    <w:rsid w:val="001239CD"/>
    <w:rsid w:val="001A090D"/>
    <w:rsid w:val="001B1D02"/>
    <w:rsid w:val="001B34B2"/>
    <w:rsid w:val="00204C8F"/>
    <w:rsid w:val="00205B84"/>
    <w:rsid w:val="00206945"/>
    <w:rsid w:val="002524DC"/>
    <w:rsid w:val="00256EF1"/>
    <w:rsid w:val="00276BD0"/>
    <w:rsid w:val="00286C9E"/>
    <w:rsid w:val="00290092"/>
    <w:rsid w:val="002A731B"/>
    <w:rsid w:val="002D06B6"/>
    <w:rsid w:val="002E103F"/>
    <w:rsid w:val="00302059"/>
    <w:rsid w:val="00354809"/>
    <w:rsid w:val="003C5320"/>
    <w:rsid w:val="003C5542"/>
    <w:rsid w:val="003F133F"/>
    <w:rsid w:val="00417B0F"/>
    <w:rsid w:val="00435A69"/>
    <w:rsid w:val="0044347F"/>
    <w:rsid w:val="0047287B"/>
    <w:rsid w:val="00480A08"/>
    <w:rsid w:val="0048499B"/>
    <w:rsid w:val="00490744"/>
    <w:rsid w:val="004A1C89"/>
    <w:rsid w:val="004B7366"/>
    <w:rsid w:val="00512035"/>
    <w:rsid w:val="00520D53"/>
    <w:rsid w:val="005252B4"/>
    <w:rsid w:val="00536D9F"/>
    <w:rsid w:val="005B0117"/>
    <w:rsid w:val="005C4B8C"/>
    <w:rsid w:val="005E405E"/>
    <w:rsid w:val="00607D9C"/>
    <w:rsid w:val="00614D60"/>
    <w:rsid w:val="00643EC8"/>
    <w:rsid w:val="00656D3D"/>
    <w:rsid w:val="006832E3"/>
    <w:rsid w:val="006A4B97"/>
    <w:rsid w:val="006D146B"/>
    <w:rsid w:val="006D78AB"/>
    <w:rsid w:val="006F2D8B"/>
    <w:rsid w:val="0072507E"/>
    <w:rsid w:val="00763D6F"/>
    <w:rsid w:val="007A3654"/>
    <w:rsid w:val="007C3AA5"/>
    <w:rsid w:val="007E2AC5"/>
    <w:rsid w:val="007F3887"/>
    <w:rsid w:val="00890320"/>
    <w:rsid w:val="008905F1"/>
    <w:rsid w:val="008D58E3"/>
    <w:rsid w:val="008F175F"/>
    <w:rsid w:val="009001D5"/>
    <w:rsid w:val="00926C0B"/>
    <w:rsid w:val="009741ED"/>
    <w:rsid w:val="009B68C3"/>
    <w:rsid w:val="009F17E0"/>
    <w:rsid w:val="00A0160F"/>
    <w:rsid w:val="00A17F5A"/>
    <w:rsid w:val="00A56848"/>
    <w:rsid w:val="00A708C3"/>
    <w:rsid w:val="00A945A9"/>
    <w:rsid w:val="00AA5CFE"/>
    <w:rsid w:val="00AE1924"/>
    <w:rsid w:val="00AF0C42"/>
    <w:rsid w:val="00AF4434"/>
    <w:rsid w:val="00B036F9"/>
    <w:rsid w:val="00B7036B"/>
    <w:rsid w:val="00B73CAA"/>
    <w:rsid w:val="00B74711"/>
    <w:rsid w:val="00B83446"/>
    <w:rsid w:val="00BD265A"/>
    <w:rsid w:val="00BD5B73"/>
    <w:rsid w:val="00BE2F57"/>
    <w:rsid w:val="00BF77C4"/>
    <w:rsid w:val="00C21549"/>
    <w:rsid w:val="00C24663"/>
    <w:rsid w:val="00C25491"/>
    <w:rsid w:val="00C331AC"/>
    <w:rsid w:val="00C62C4C"/>
    <w:rsid w:val="00C74E9C"/>
    <w:rsid w:val="00C76DD8"/>
    <w:rsid w:val="00CA33D7"/>
    <w:rsid w:val="00CC6BC0"/>
    <w:rsid w:val="00CE6AF8"/>
    <w:rsid w:val="00D14397"/>
    <w:rsid w:val="00D8512D"/>
    <w:rsid w:val="00DB4CF6"/>
    <w:rsid w:val="00DC2EA9"/>
    <w:rsid w:val="00DC53B2"/>
    <w:rsid w:val="00DD7F04"/>
    <w:rsid w:val="00DE542C"/>
    <w:rsid w:val="00DE74E7"/>
    <w:rsid w:val="00DF1DA0"/>
    <w:rsid w:val="00E1045B"/>
    <w:rsid w:val="00E12A9B"/>
    <w:rsid w:val="00E14255"/>
    <w:rsid w:val="00E147F8"/>
    <w:rsid w:val="00E337A3"/>
    <w:rsid w:val="00E37DD5"/>
    <w:rsid w:val="00ED6F04"/>
    <w:rsid w:val="00EE11CB"/>
    <w:rsid w:val="00EF4467"/>
    <w:rsid w:val="00F04345"/>
    <w:rsid w:val="00F14900"/>
    <w:rsid w:val="00F65B91"/>
    <w:rsid w:val="00F947AF"/>
    <w:rsid w:val="00FB0DE7"/>
    <w:rsid w:val="00FB62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F5A"/>
    <w:rPr>
      <w:lang w:val="en-US"/>
    </w:rPr>
  </w:style>
  <w:style w:type="paragraph" w:styleId="3">
    <w:name w:val="heading 3"/>
    <w:basedOn w:val="a"/>
    <w:link w:val="3Char"/>
    <w:uiPriority w:val="9"/>
    <w:qFormat/>
    <w:rsid w:val="00890320"/>
    <w:pPr>
      <w:spacing w:before="100" w:beforeAutospacing="1" w:after="100" w:afterAutospacing="1" w:line="240" w:lineRule="auto"/>
      <w:outlineLvl w:val="2"/>
    </w:pPr>
    <w:rPr>
      <w:rFonts w:ascii="Times New Roman" w:eastAsia="Times New Roman" w:hAnsi="Times New Roman" w:cs="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 w:type="character" w:styleId="a9">
    <w:name w:val="Emphasis"/>
    <w:basedOn w:val="a0"/>
    <w:uiPriority w:val="20"/>
    <w:qFormat/>
    <w:rsid w:val="00CC6BC0"/>
    <w:rPr>
      <w:i/>
      <w:iCs/>
    </w:rPr>
  </w:style>
  <w:style w:type="character" w:customStyle="1" w:styleId="3Char">
    <w:name w:val="Επικεφαλίδα 3 Char"/>
    <w:basedOn w:val="a0"/>
    <w:link w:val="3"/>
    <w:uiPriority w:val="9"/>
    <w:rsid w:val="0089032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890320"/>
    <w:rPr>
      <w:color w:val="0000FF"/>
      <w:u w:val="single"/>
    </w:rPr>
  </w:style>
  <w:style w:type="paragraph" w:styleId="Web">
    <w:name w:val="Normal (Web)"/>
    <w:basedOn w:val="a"/>
    <w:uiPriority w:val="99"/>
    <w:semiHidden/>
    <w:unhideWhenUsed/>
    <w:rsid w:val="00B83446"/>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341276141">
      <w:bodyDiv w:val="1"/>
      <w:marLeft w:val="0"/>
      <w:marRight w:val="0"/>
      <w:marTop w:val="0"/>
      <w:marBottom w:val="0"/>
      <w:divBdr>
        <w:top w:val="none" w:sz="0" w:space="0" w:color="auto"/>
        <w:left w:val="none" w:sz="0" w:space="0" w:color="auto"/>
        <w:bottom w:val="none" w:sz="0" w:space="0" w:color="auto"/>
        <w:right w:val="none" w:sz="0" w:space="0" w:color="auto"/>
      </w:divBdr>
    </w:div>
    <w:div w:id="384648810">
      <w:bodyDiv w:val="1"/>
      <w:marLeft w:val="0"/>
      <w:marRight w:val="0"/>
      <w:marTop w:val="0"/>
      <w:marBottom w:val="0"/>
      <w:divBdr>
        <w:top w:val="none" w:sz="0" w:space="0" w:color="auto"/>
        <w:left w:val="none" w:sz="0" w:space="0" w:color="auto"/>
        <w:bottom w:val="none" w:sz="0" w:space="0" w:color="auto"/>
        <w:right w:val="none" w:sz="0" w:space="0" w:color="auto"/>
      </w:divBdr>
    </w:div>
    <w:div w:id="550578264">
      <w:bodyDiv w:val="1"/>
      <w:marLeft w:val="0"/>
      <w:marRight w:val="0"/>
      <w:marTop w:val="0"/>
      <w:marBottom w:val="0"/>
      <w:divBdr>
        <w:top w:val="none" w:sz="0" w:space="0" w:color="auto"/>
        <w:left w:val="none" w:sz="0" w:space="0" w:color="auto"/>
        <w:bottom w:val="none" w:sz="0" w:space="0" w:color="auto"/>
        <w:right w:val="none" w:sz="0" w:space="0" w:color="auto"/>
      </w:divBdr>
    </w:div>
    <w:div w:id="702098205">
      <w:bodyDiv w:val="1"/>
      <w:marLeft w:val="0"/>
      <w:marRight w:val="0"/>
      <w:marTop w:val="0"/>
      <w:marBottom w:val="0"/>
      <w:divBdr>
        <w:top w:val="none" w:sz="0" w:space="0" w:color="auto"/>
        <w:left w:val="none" w:sz="0" w:space="0" w:color="auto"/>
        <w:bottom w:val="none" w:sz="0" w:space="0" w:color="auto"/>
        <w:right w:val="none" w:sz="0" w:space="0" w:color="auto"/>
      </w:divBdr>
    </w:div>
    <w:div w:id="1105686200">
      <w:bodyDiv w:val="1"/>
      <w:marLeft w:val="0"/>
      <w:marRight w:val="0"/>
      <w:marTop w:val="0"/>
      <w:marBottom w:val="0"/>
      <w:divBdr>
        <w:top w:val="none" w:sz="0" w:space="0" w:color="auto"/>
        <w:left w:val="none" w:sz="0" w:space="0" w:color="auto"/>
        <w:bottom w:val="none" w:sz="0" w:space="0" w:color="auto"/>
        <w:right w:val="none" w:sz="0" w:space="0" w:color="auto"/>
      </w:divBdr>
      <w:divsChild>
        <w:div w:id="449014730">
          <w:marLeft w:val="0"/>
          <w:marRight w:val="0"/>
          <w:marTop w:val="0"/>
          <w:marBottom w:val="0"/>
          <w:divBdr>
            <w:top w:val="none" w:sz="0" w:space="0" w:color="auto"/>
            <w:left w:val="none" w:sz="0" w:space="0" w:color="auto"/>
            <w:bottom w:val="none" w:sz="0" w:space="0" w:color="auto"/>
            <w:right w:val="none" w:sz="0" w:space="0" w:color="auto"/>
          </w:divBdr>
        </w:div>
      </w:divsChild>
    </w:div>
    <w:div w:id="1435855810">
      <w:bodyDiv w:val="1"/>
      <w:marLeft w:val="0"/>
      <w:marRight w:val="0"/>
      <w:marTop w:val="0"/>
      <w:marBottom w:val="0"/>
      <w:divBdr>
        <w:top w:val="none" w:sz="0" w:space="0" w:color="auto"/>
        <w:left w:val="none" w:sz="0" w:space="0" w:color="auto"/>
        <w:bottom w:val="none" w:sz="0" w:space="0" w:color="auto"/>
        <w:right w:val="none" w:sz="0" w:space="0" w:color="auto"/>
      </w:divBdr>
    </w:div>
    <w:div w:id="1700231546">
      <w:bodyDiv w:val="1"/>
      <w:marLeft w:val="0"/>
      <w:marRight w:val="0"/>
      <w:marTop w:val="0"/>
      <w:marBottom w:val="0"/>
      <w:divBdr>
        <w:top w:val="none" w:sz="0" w:space="0" w:color="auto"/>
        <w:left w:val="none" w:sz="0" w:space="0" w:color="auto"/>
        <w:bottom w:val="none" w:sz="0" w:space="0" w:color="auto"/>
        <w:right w:val="none" w:sz="0" w:space="0" w:color="auto"/>
      </w:divBdr>
    </w:div>
    <w:div w:id="17317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738</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theo</cp:lastModifiedBy>
  <cp:revision>2</cp:revision>
  <dcterms:created xsi:type="dcterms:W3CDTF">2022-11-28T19:22:00Z</dcterms:created>
  <dcterms:modified xsi:type="dcterms:W3CDTF">2022-11-28T19:22:00Z</dcterms:modified>
</cp:coreProperties>
</file>