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397" w:rsidRDefault="00D14397" w:rsidP="00D14397">
      <w:pPr>
        <w:spacing w:after="0" w:line="360" w:lineRule="auto"/>
        <w:jc w:val="both"/>
        <w:rPr>
          <w:b/>
          <w:bCs/>
          <w:sz w:val="24"/>
          <w:szCs w:val="24"/>
          <w:lang w:val="el-GR"/>
        </w:rPr>
      </w:pPr>
      <w:r>
        <w:rPr>
          <w:b/>
          <w:bCs/>
          <w:sz w:val="24"/>
          <w:szCs w:val="24"/>
          <w:lang w:val="el-GR"/>
        </w:rPr>
        <w:t>ΕΝΔΕΙΚΤΙΚΕΣ ΑΠΑΝΤΗΣΕΙΣ</w:t>
      </w:r>
    </w:p>
    <w:p w:rsidR="00D14397" w:rsidRDefault="00D14397" w:rsidP="00D14397">
      <w:pPr>
        <w:spacing w:after="0" w:line="360" w:lineRule="auto"/>
        <w:jc w:val="both"/>
        <w:rPr>
          <w:b/>
          <w:bCs/>
          <w:sz w:val="24"/>
          <w:szCs w:val="24"/>
          <w:lang w:val="el-GR"/>
        </w:rPr>
      </w:pPr>
    </w:p>
    <w:p w:rsidR="00D14397" w:rsidRDefault="00D14397" w:rsidP="00D14397">
      <w:pPr>
        <w:spacing w:after="240" w:line="360" w:lineRule="auto"/>
        <w:jc w:val="both"/>
        <w:rPr>
          <w:b/>
          <w:bCs/>
          <w:sz w:val="24"/>
          <w:szCs w:val="24"/>
          <w:vertAlign w:val="superscript"/>
          <w:lang w:val="el-GR"/>
        </w:rPr>
      </w:pPr>
      <w:r>
        <w:rPr>
          <w:b/>
          <w:bCs/>
          <w:sz w:val="24"/>
          <w:szCs w:val="24"/>
          <w:lang w:val="el-GR"/>
        </w:rPr>
        <w:t>ΘΕΜΑ 2</w:t>
      </w:r>
      <w:r w:rsidRPr="0004791A">
        <w:rPr>
          <w:b/>
          <w:bCs/>
          <w:sz w:val="24"/>
          <w:szCs w:val="24"/>
          <w:vertAlign w:val="superscript"/>
          <w:lang w:val="el-GR"/>
        </w:rPr>
        <w:t>ο</w:t>
      </w:r>
    </w:p>
    <w:p w:rsidR="00D14397" w:rsidRDefault="00D14397" w:rsidP="00D14397">
      <w:pPr>
        <w:spacing w:after="0" w:line="360" w:lineRule="auto"/>
        <w:jc w:val="both"/>
        <w:rPr>
          <w:sz w:val="24"/>
          <w:szCs w:val="24"/>
          <w:lang w:val="el-GR"/>
        </w:rPr>
      </w:pPr>
      <w:r w:rsidRPr="00DE542C">
        <w:rPr>
          <w:rFonts w:cstheme="minorHAnsi"/>
          <w:b/>
          <w:bCs/>
          <w:sz w:val="24"/>
          <w:szCs w:val="24"/>
          <w:lang w:val="el-GR"/>
        </w:rPr>
        <w:t>2</w:t>
      </w:r>
      <w:r w:rsidRPr="002A731B">
        <w:rPr>
          <w:rFonts w:cstheme="minorHAnsi"/>
          <w:b/>
          <w:bCs/>
          <w:sz w:val="24"/>
          <w:szCs w:val="24"/>
          <w:lang w:val="el-GR"/>
        </w:rPr>
        <w:t xml:space="preserve">.1 </w:t>
      </w:r>
      <w:r w:rsidRPr="00B036F9">
        <w:rPr>
          <w:sz w:val="24"/>
          <w:szCs w:val="24"/>
          <w:lang w:val="el-GR"/>
        </w:rPr>
        <w:t>Οι νέες μορφές τουριστικής ανάπτυξης ή αλλιώς εναλλακτικές μορφές Τουρισμού  σε συνδυασμό με μια σειρά χαρακτηριστικών που οριοθετούν το προφίλ του σύγχρονου τουρίστα ανάγκασαν τα Τουριστικά Γραφεία να προσφέρουν “προϊόντα” που περιλαμβάνουν ειδικές υπηρεσίες οι οποίες  ξεφεύγουν από τα “κλασικά” πλαίσια των τουριστικών πακέτων.</w:t>
      </w:r>
      <w:r>
        <w:rPr>
          <w:sz w:val="24"/>
          <w:szCs w:val="24"/>
          <w:lang w:val="el-GR"/>
        </w:rPr>
        <w:t xml:space="preserve"> </w:t>
      </w:r>
    </w:p>
    <w:p w:rsidR="00D14397" w:rsidRDefault="00D14397" w:rsidP="00D14397">
      <w:pPr>
        <w:spacing w:after="0" w:line="360" w:lineRule="auto"/>
        <w:jc w:val="both"/>
        <w:rPr>
          <w:sz w:val="24"/>
          <w:szCs w:val="24"/>
          <w:lang w:val="el-GR"/>
        </w:rPr>
      </w:pPr>
      <w:r w:rsidRPr="00B036F9">
        <w:rPr>
          <w:sz w:val="24"/>
          <w:szCs w:val="24"/>
          <w:lang w:val="el-GR"/>
        </w:rPr>
        <w:t>Οι ιδέες (</w:t>
      </w:r>
      <w:proofErr w:type="spellStart"/>
      <w:r w:rsidRPr="00B036F9">
        <w:rPr>
          <w:sz w:val="24"/>
          <w:szCs w:val="24"/>
          <w:lang w:val="el-GR"/>
        </w:rPr>
        <w:t>concept</w:t>
      </w:r>
      <w:proofErr w:type="spellEnd"/>
      <w:r w:rsidRPr="00B036F9">
        <w:rPr>
          <w:sz w:val="24"/>
          <w:szCs w:val="24"/>
          <w:lang w:val="el-GR"/>
        </w:rPr>
        <w:t xml:space="preserve">), οι διαφοροποιήσεις του τουριστικού θέματος και επομένως του περιεχομένου της υπηρεσίας-προϊόντος παρουσιάζουν μεγάλη ποικιλία και είναι αποτέλεσμα της εξέλιξης στη στάση που διαμορφώνει ο τουρίστας απέναντι στη σύγχρονη έννοια των διακοπών και του τρόπου χρήσης αυτών (περισσότερο κινητικοί και λιγότερο στατικοί, νέα σχέση με τη φύση). </w:t>
      </w:r>
    </w:p>
    <w:p w:rsidR="00D14397" w:rsidRPr="00B036F9" w:rsidRDefault="00D14397" w:rsidP="00D14397">
      <w:pPr>
        <w:spacing w:after="0" w:line="360" w:lineRule="auto"/>
        <w:jc w:val="both"/>
        <w:rPr>
          <w:sz w:val="24"/>
          <w:szCs w:val="24"/>
          <w:lang w:val="el-GR"/>
        </w:rPr>
      </w:pPr>
      <w:r w:rsidRPr="00B036F9">
        <w:rPr>
          <w:sz w:val="24"/>
          <w:szCs w:val="24"/>
          <w:lang w:val="el-GR"/>
        </w:rPr>
        <w:t>Οι εναλλακτικές αυτές μορφές τουρισμού ενισχύθηκαν από τα Τουριστικά Γραφεία, επειδή διαπιστώθηκε ότι συμβάλλουν στην οικονομική ανάπτυξή τους (π.χ. διεύρυνση της τουριστικής περιόδου).</w:t>
      </w:r>
    </w:p>
    <w:p w:rsidR="00D14397" w:rsidRPr="00B036F9" w:rsidRDefault="00D14397" w:rsidP="00D14397">
      <w:pPr>
        <w:spacing w:after="0" w:line="360" w:lineRule="auto"/>
        <w:jc w:val="both"/>
        <w:rPr>
          <w:sz w:val="24"/>
          <w:szCs w:val="24"/>
          <w:lang w:val="el-GR"/>
        </w:rPr>
      </w:pPr>
      <w:r w:rsidRPr="00B036F9">
        <w:rPr>
          <w:sz w:val="24"/>
          <w:szCs w:val="24"/>
          <w:lang w:val="el-GR"/>
        </w:rPr>
        <w:t>Πρόκειται για “προϊόντα” που, επειδή έχουν σκοπό να ικανοποιήσουν ιδιαίτερες τουριστικές ανάγκες, απαιτούν ειδικό χειρισμό και προσέγγιση. Οι προμηθευτές και λοιποί συνεργάτες του Τουριστικού Γραφείου είναι συνηθέστατα πολύ εξειδικευμένοι.</w:t>
      </w:r>
    </w:p>
    <w:p w:rsidR="00D14397" w:rsidRDefault="00D14397" w:rsidP="00D14397">
      <w:pPr>
        <w:spacing w:after="0" w:line="360" w:lineRule="auto"/>
        <w:jc w:val="both"/>
        <w:rPr>
          <w:rFonts w:cstheme="minorHAnsi"/>
          <w:b/>
          <w:bCs/>
          <w:sz w:val="24"/>
          <w:szCs w:val="24"/>
          <w:lang w:val="el-GR"/>
        </w:rPr>
      </w:pPr>
    </w:p>
    <w:p w:rsidR="00D14397" w:rsidRDefault="00D14397" w:rsidP="00D14397">
      <w:pPr>
        <w:spacing w:after="0" w:line="360" w:lineRule="auto"/>
        <w:jc w:val="both"/>
        <w:rPr>
          <w:sz w:val="24"/>
          <w:szCs w:val="24"/>
          <w:lang w:val="el-GR"/>
        </w:rPr>
      </w:pPr>
      <w:r w:rsidRPr="00DE542C">
        <w:rPr>
          <w:rFonts w:cstheme="minorHAnsi"/>
          <w:b/>
          <w:bCs/>
          <w:sz w:val="24"/>
          <w:szCs w:val="24"/>
          <w:lang w:val="el-GR"/>
        </w:rPr>
        <w:t>2</w:t>
      </w:r>
      <w:r w:rsidRPr="002A731B">
        <w:rPr>
          <w:rFonts w:cstheme="minorHAnsi"/>
          <w:b/>
          <w:bCs/>
          <w:sz w:val="24"/>
          <w:szCs w:val="24"/>
          <w:lang w:val="el-GR"/>
        </w:rPr>
        <w:t>.</w:t>
      </w:r>
      <w:r>
        <w:rPr>
          <w:rFonts w:cstheme="minorHAnsi"/>
          <w:b/>
          <w:bCs/>
          <w:sz w:val="24"/>
          <w:szCs w:val="24"/>
          <w:lang w:val="el-GR"/>
        </w:rPr>
        <w:t xml:space="preserve">2 </w:t>
      </w:r>
      <w:r w:rsidRPr="00B036F9">
        <w:rPr>
          <w:rFonts w:cstheme="minorHAnsi"/>
          <w:bCs/>
          <w:sz w:val="24"/>
          <w:szCs w:val="24"/>
          <w:lang w:val="el-GR"/>
        </w:rPr>
        <w:t>Μερικές</w:t>
      </w:r>
      <w:r>
        <w:rPr>
          <w:rFonts w:cstheme="minorHAnsi"/>
          <w:b/>
          <w:bCs/>
          <w:sz w:val="24"/>
          <w:szCs w:val="24"/>
          <w:lang w:val="el-GR"/>
        </w:rPr>
        <w:t xml:space="preserve"> </w:t>
      </w:r>
      <w:r>
        <w:rPr>
          <w:sz w:val="24"/>
          <w:szCs w:val="24"/>
          <w:lang w:val="el-GR"/>
        </w:rPr>
        <w:t>μορφές εναλλακτικού Τουρισμού που παρέχονται από τα Τουριστικά Γραφεία είναι:</w:t>
      </w:r>
    </w:p>
    <w:p w:rsidR="00D14397" w:rsidRDefault="00D14397" w:rsidP="00D14397">
      <w:pPr>
        <w:spacing w:after="0" w:line="360" w:lineRule="auto"/>
        <w:jc w:val="both"/>
        <w:rPr>
          <w:sz w:val="24"/>
          <w:szCs w:val="24"/>
          <w:lang w:val="el-GR"/>
        </w:rPr>
      </w:pPr>
      <w:r>
        <w:rPr>
          <w:sz w:val="24"/>
          <w:szCs w:val="24"/>
          <w:lang w:val="el-GR"/>
        </w:rPr>
        <w:tab/>
        <w:t>α) Ο περιηγητικός Τουρισμός</w:t>
      </w:r>
    </w:p>
    <w:p w:rsidR="00D14397" w:rsidRDefault="00D14397" w:rsidP="00D14397">
      <w:pPr>
        <w:spacing w:after="0" w:line="360" w:lineRule="auto"/>
        <w:jc w:val="both"/>
        <w:rPr>
          <w:sz w:val="24"/>
          <w:szCs w:val="24"/>
          <w:lang w:val="el-GR"/>
        </w:rPr>
      </w:pPr>
      <w:r>
        <w:rPr>
          <w:sz w:val="24"/>
          <w:szCs w:val="24"/>
          <w:lang w:val="el-GR"/>
        </w:rPr>
        <w:tab/>
        <w:t>β) Ο Μορφωτικός Τουρισμός</w:t>
      </w:r>
    </w:p>
    <w:p w:rsidR="00D14397" w:rsidRDefault="00D14397" w:rsidP="00D14397">
      <w:pPr>
        <w:spacing w:after="0" w:line="360" w:lineRule="auto"/>
        <w:jc w:val="both"/>
        <w:rPr>
          <w:sz w:val="24"/>
          <w:szCs w:val="24"/>
          <w:lang w:val="el-GR"/>
        </w:rPr>
      </w:pPr>
      <w:r>
        <w:rPr>
          <w:sz w:val="24"/>
          <w:szCs w:val="24"/>
          <w:lang w:val="el-GR"/>
        </w:rPr>
        <w:tab/>
        <w:t>γ) Ο Τουρισμός Πόλης</w:t>
      </w:r>
    </w:p>
    <w:p w:rsidR="00D14397" w:rsidRDefault="00D14397" w:rsidP="00D14397">
      <w:pPr>
        <w:spacing w:after="0" w:line="360" w:lineRule="auto"/>
        <w:jc w:val="both"/>
        <w:rPr>
          <w:sz w:val="24"/>
          <w:szCs w:val="24"/>
          <w:lang w:val="el-GR"/>
        </w:rPr>
      </w:pPr>
      <w:r>
        <w:rPr>
          <w:sz w:val="24"/>
          <w:szCs w:val="24"/>
          <w:lang w:val="el-GR"/>
        </w:rPr>
        <w:tab/>
        <w:t>δ) Ο οικογενειακός Τουρισμός</w:t>
      </w:r>
    </w:p>
    <w:p w:rsidR="00D14397" w:rsidRDefault="00D14397" w:rsidP="00D14397">
      <w:pPr>
        <w:spacing w:after="0" w:line="360" w:lineRule="auto"/>
        <w:jc w:val="both"/>
        <w:rPr>
          <w:sz w:val="24"/>
          <w:szCs w:val="24"/>
          <w:lang w:val="el-GR"/>
        </w:rPr>
      </w:pPr>
      <w:r>
        <w:rPr>
          <w:sz w:val="24"/>
          <w:szCs w:val="24"/>
          <w:lang w:val="el-GR"/>
        </w:rPr>
        <w:tab/>
        <w:t>ε) Ο Τουρισμός Τρίτης Ηλικίας</w:t>
      </w:r>
    </w:p>
    <w:p w:rsidR="00256EF1" w:rsidRPr="00D14397" w:rsidRDefault="00D14397" w:rsidP="00D14397">
      <w:pPr>
        <w:spacing w:after="0" w:line="360" w:lineRule="auto"/>
        <w:jc w:val="both"/>
        <w:rPr>
          <w:sz w:val="24"/>
          <w:szCs w:val="24"/>
          <w:lang w:val="el-GR"/>
        </w:rPr>
      </w:pPr>
      <w:r>
        <w:rPr>
          <w:sz w:val="24"/>
          <w:szCs w:val="24"/>
          <w:lang w:val="el-GR"/>
        </w:rPr>
        <w:t xml:space="preserve"> </w:t>
      </w:r>
    </w:p>
    <w:sectPr w:rsidR="00256EF1" w:rsidRPr="00D14397" w:rsidSect="00DC53B2">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9366D"/>
    <w:multiLevelType w:val="hybridMultilevel"/>
    <w:tmpl w:val="76AABDD0"/>
    <w:lvl w:ilvl="0" w:tplc="4C40A95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31132F4"/>
    <w:multiLevelType w:val="hybridMultilevel"/>
    <w:tmpl w:val="DCBCCC6C"/>
    <w:lvl w:ilvl="0" w:tplc="04080013">
      <w:start w:val="1"/>
      <w:numFmt w:val="upperRoman"/>
      <w:lvlText w:val="%1."/>
      <w:lvlJc w:val="right"/>
      <w:pPr>
        <w:ind w:left="2160" w:hanging="360"/>
      </w:p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2">
    <w:nsid w:val="4AF3035B"/>
    <w:multiLevelType w:val="hybridMultilevel"/>
    <w:tmpl w:val="BFBAD79C"/>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A17F5A"/>
    <w:rsid w:val="00000034"/>
    <w:rsid w:val="00012050"/>
    <w:rsid w:val="00042C99"/>
    <w:rsid w:val="00062AC1"/>
    <w:rsid w:val="000B1835"/>
    <w:rsid w:val="000F5437"/>
    <w:rsid w:val="001239CD"/>
    <w:rsid w:val="001A090D"/>
    <w:rsid w:val="001B1D02"/>
    <w:rsid w:val="00204C8F"/>
    <w:rsid w:val="00205B84"/>
    <w:rsid w:val="00206945"/>
    <w:rsid w:val="002524DC"/>
    <w:rsid w:val="00256EF1"/>
    <w:rsid w:val="00276BD0"/>
    <w:rsid w:val="00290092"/>
    <w:rsid w:val="002A731B"/>
    <w:rsid w:val="002D06B6"/>
    <w:rsid w:val="002E103F"/>
    <w:rsid w:val="00302059"/>
    <w:rsid w:val="00354809"/>
    <w:rsid w:val="003C5320"/>
    <w:rsid w:val="003C5542"/>
    <w:rsid w:val="003F133F"/>
    <w:rsid w:val="00417B0F"/>
    <w:rsid w:val="00435A69"/>
    <w:rsid w:val="0044347F"/>
    <w:rsid w:val="0047287B"/>
    <w:rsid w:val="00480A08"/>
    <w:rsid w:val="0048499B"/>
    <w:rsid w:val="00490744"/>
    <w:rsid w:val="004A1C89"/>
    <w:rsid w:val="004B7366"/>
    <w:rsid w:val="00512035"/>
    <w:rsid w:val="00520D53"/>
    <w:rsid w:val="005252B4"/>
    <w:rsid w:val="00536D9F"/>
    <w:rsid w:val="005B0117"/>
    <w:rsid w:val="005C4B8C"/>
    <w:rsid w:val="005E405E"/>
    <w:rsid w:val="00607D9C"/>
    <w:rsid w:val="00614D60"/>
    <w:rsid w:val="00643EC8"/>
    <w:rsid w:val="00656D3D"/>
    <w:rsid w:val="006832E3"/>
    <w:rsid w:val="006A4B97"/>
    <w:rsid w:val="006D146B"/>
    <w:rsid w:val="006D78AB"/>
    <w:rsid w:val="006F2D8B"/>
    <w:rsid w:val="0072507E"/>
    <w:rsid w:val="00763D6F"/>
    <w:rsid w:val="007A3654"/>
    <w:rsid w:val="007C3AA5"/>
    <w:rsid w:val="007E2AC5"/>
    <w:rsid w:val="007F3887"/>
    <w:rsid w:val="00890320"/>
    <w:rsid w:val="008905F1"/>
    <w:rsid w:val="008D58E3"/>
    <w:rsid w:val="008F175F"/>
    <w:rsid w:val="009001D5"/>
    <w:rsid w:val="00926C0B"/>
    <w:rsid w:val="009741ED"/>
    <w:rsid w:val="009B68C3"/>
    <w:rsid w:val="009F17E0"/>
    <w:rsid w:val="00A0160F"/>
    <w:rsid w:val="00A17F5A"/>
    <w:rsid w:val="00A56848"/>
    <w:rsid w:val="00A708C3"/>
    <w:rsid w:val="00A945A9"/>
    <w:rsid w:val="00AA5CFE"/>
    <w:rsid w:val="00AF0C42"/>
    <w:rsid w:val="00AF4434"/>
    <w:rsid w:val="00B036F9"/>
    <w:rsid w:val="00B7036B"/>
    <w:rsid w:val="00B73CAA"/>
    <w:rsid w:val="00B74711"/>
    <w:rsid w:val="00B83446"/>
    <w:rsid w:val="00BD265A"/>
    <w:rsid w:val="00BD5B73"/>
    <w:rsid w:val="00BE2F57"/>
    <w:rsid w:val="00BF77C4"/>
    <w:rsid w:val="00C21549"/>
    <w:rsid w:val="00C24663"/>
    <w:rsid w:val="00C25491"/>
    <w:rsid w:val="00C331AC"/>
    <w:rsid w:val="00C62C4C"/>
    <w:rsid w:val="00C74E9C"/>
    <w:rsid w:val="00C76DD8"/>
    <w:rsid w:val="00CA33D7"/>
    <w:rsid w:val="00CC6BC0"/>
    <w:rsid w:val="00CE6AF8"/>
    <w:rsid w:val="00D14397"/>
    <w:rsid w:val="00D8512D"/>
    <w:rsid w:val="00DB4CF6"/>
    <w:rsid w:val="00DC2EA9"/>
    <w:rsid w:val="00DC53B2"/>
    <w:rsid w:val="00DD7F04"/>
    <w:rsid w:val="00DE542C"/>
    <w:rsid w:val="00DE74E7"/>
    <w:rsid w:val="00DF1DA0"/>
    <w:rsid w:val="00E1045B"/>
    <w:rsid w:val="00E12A9B"/>
    <w:rsid w:val="00E14255"/>
    <w:rsid w:val="00E147F8"/>
    <w:rsid w:val="00E337A3"/>
    <w:rsid w:val="00E37DD5"/>
    <w:rsid w:val="00ED6F04"/>
    <w:rsid w:val="00EE11CB"/>
    <w:rsid w:val="00EF4467"/>
    <w:rsid w:val="00F04345"/>
    <w:rsid w:val="00F14900"/>
    <w:rsid w:val="00F65B91"/>
    <w:rsid w:val="00F947AF"/>
    <w:rsid w:val="00FB0DE7"/>
    <w:rsid w:val="00FB62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F5A"/>
    <w:rPr>
      <w:lang w:val="en-US"/>
    </w:rPr>
  </w:style>
  <w:style w:type="paragraph" w:styleId="3">
    <w:name w:val="heading 3"/>
    <w:basedOn w:val="a"/>
    <w:link w:val="3Char"/>
    <w:uiPriority w:val="9"/>
    <w:qFormat/>
    <w:rsid w:val="00890320"/>
    <w:pPr>
      <w:spacing w:before="100" w:beforeAutospacing="1" w:after="100" w:afterAutospacing="1" w:line="240" w:lineRule="auto"/>
      <w:outlineLvl w:val="2"/>
    </w:pPr>
    <w:rPr>
      <w:rFonts w:ascii="Times New Roman" w:eastAsia="Times New Roman" w:hAnsi="Times New Roman" w:cs="Times New Roman"/>
      <w:b/>
      <w:bCs/>
      <w:sz w:val="27"/>
      <w:szCs w:val="27"/>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DC"/>
    <w:pPr>
      <w:ind w:left="720"/>
      <w:contextualSpacing/>
    </w:pPr>
  </w:style>
  <w:style w:type="table" w:styleId="a4">
    <w:name w:val="Table Grid"/>
    <w:basedOn w:val="a1"/>
    <w:uiPriority w:val="59"/>
    <w:rsid w:val="00042C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annotation reference"/>
    <w:basedOn w:val="a0"/>
    <w:uiPriority w:val="99"/>
    <w:semiHidden/>
    <w:unhideWhenUsed/>
    <w:rsid w:val="00763D6F"/>
    <w:rPr>
      <w:sz w:val="16"/>
      <w:szCs w:val="16"/>
    </w:rPr>
  </w:style>
  <w:style w:type="paragraph" w:styleId="a6">
    <w:name w:val="annotation text"/>
    <w:basedOn w:val="a"/>
    <w:link w:val="Char"/>
    <w:uiPriority w:val="99"/>
    <w:semiHidden/>
    <w:unhideWhenUsed/>
    <w:rsid w:val="00763D6F"/>
    <w:pPr>
      <w:spacing w:line="240" w:lineRule="auto"/>
    </w:pPr>
    <w:rPr>
      <w:sz w:val="20"/>
      <w:szCs w:val="20"/>
    </w:rPr>
  </w:style>
  <w:style w:type="character" w:customStyle="1" w:styleId="Char">
    <w:name w:val="Κείμενο σχολίου Char"/>
    <w:basedOn w:val="a0"/>
    <w:link w:val="a6"/>
    <w:uiPriority w:val="99"/>
    <w:semiHidden/>
    <w:rsid w:val="00763D6F"/>
    <w:rPr>
      <w:sz w:val="20"/>
      <w:szCs w:val="20"/>
      <w:lang w:val="en-US"/>
    </w:rPr>
  </w:style>
  <w:style w:type="paragraph" w:styleId="a7">
    <w:name w:val="annotation subject"/>
    <w:basedOn w:val="a6"/>
    <w:next w:val="a6"/>
    <w:link w:val="Char0"/>
    <w:uiPriority w:val="99"/>
    <w:semiHidden/>
    <w:unhideWhenUsed/>
    <w:rsid w:val="00763D6F"/>
    <w:rPr>
      <w:b/>
      <w:bCs/>
    </w:rPr>
  </w:style>
  <w:style w:type="character" w:customStyle="1" w:styleId="Char0">
    <w:name w:val="Θέμα σχολίου Char"/>
    <w:basedOn w:val="Char"/>
    <w:link w:val="a7"/>
    <w:uiPriority w:val="99"/>
    <w:semiHidden/>
    <w:rsid w:val="00763D6F"/>
    <w:rPr>
      <w:b/>
      <w:bCs/>
    </w:rPr>
  </w:style>
  <w:style w:type="paragraph" w:styleId="a8">
    <w:name w:val="Balloon Text"/>
    <w:basedOn w:val="a"/>
    <w:link w:val="Char1"/>
    <w:uiPriority w:val="99"/>
    <w:semiHidden/>
    <w:unhideWhenUsed/>
    <w:rsid w:val="00763D6F"/>
    <w:pPr>
      <w:spacing w:after="0"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763D6F"/>
    <w:rPr>
      <w:rFonts w:ascii="Tahoma" w:hAnsi="Tahoma" w:cs="Tahoma"/>
      <w:sz w:val="16"/>
      <w:szCs w:val="16"/>
      <w:lang w:val="en-US"/>
    </w:rPr>
  </w:style>
  <w:style w:type="character" w:styleId="a9">
    <w:name w:val="Emphasis"/>
    <w:basedOn w:val="a0"/>
    <w:uiPriority w:val="20"/>
    <w:qFormat/>
    <w:rsid w:val="00CC6BC0"/>
    <w:rPr>
      <w:i/>
      <w:iCs/>
    </w:rPr>
  </w:style>
  <w:style w:type="character" w:customStyle="1" w:styleId="3Char">
    <w:name w:val="Επικεφαλίδα 3 Char"/>
    <w:basedOn w:val="a0"/>
    <w:link w:val="3"/>
    <w:uiPriority w:val="9"/>
    <w:rsid w:val="0089032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890320"/>
    <w:rPr>
      <w:color w:val="0000FF"/>
      <w:u w:val="single"/>
    </w:rPr>
  </w:style>
  <w:style w:type="paragraph" w:styleId="Web">
    <w:name w:val="Normal (Web)"/>
    <w:basedOn w:val="a"/>
    <w:uiPriority w:val="99"/>
    <w:semiHidden/>
    <w:unhideWhenUsed/>
    <w:rsid w:val="00B83446"/>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r="http://schemas.openxmlformats.org/officeDocument/2006/relationships" xmlns:w="http://schemas.openxmlformats.org/wordprocessingml/2006/main">
  <w:divs>
    <w:div w:id="341276141">
      <w:bodyDiv w:val="1"/>
      <w:marLeft w:val="0"/>
      <w:marRight w:val="0"/>
      <w:marTop w:val="0"/>
      <w:marBottom w:val="0"/>
      <w:divBdr>
        <w:top w:val="none" w:sz="0" w:space="0" w:color="auto"/>
        <w:left w:val="none" w:sz="0" w:space="0" w:color="auto"/>
        <w:bottom w:val="none" w:sz="0" w:space="0" w:color="auto"/>
        <w:right w:val="none" w:sz="0" w:space="0" w:color="auto"/>
      </w:divBdr>
    </w:div>
    <w:div w:id="384648810">
      <w:bodyDiv w:val="1"/>
      <w:marLeft w:val="0"/>
      <w:marRight w:val="0"/>
      <w:marTop w:val="0"/>
      <w:marBottom w:val="0"/>
      <w:divBdr>
        <w:top w:val="none" w:sz="0" w:space="0" w:color="auto"/>
        <w:left w:val="none" w:sz="0" w:space="0" w:color="auto"/>
        <w:bottom w:val="none" w:sz="0" w:space="0" w:color="auto"/>
        <w:right w:val="none" w:sz="0" w:space="0" w:color="auto"/>
      </w:divBdr>
    </w:div>
    <w:div w:id="550578264">
      <w:bodyDiv w:val="1"/>
      <w:marLeft w:val="0"/>
      <w:marRight w:val="0"/>
      <w:marTop w:val="0"/>
      <w:marBottom w:val="0"/>
      <w:divBdr>
        <w:top w:val="none" w:sz="0" w:space="0" w:color="auto"/>
        <w:left w:val="none" w:sz="0" w:space="0" w:color="auto"/>
        <w:bottom w:val="none" w:sz="0" w:space="0" w:color="auto"/>
        <w:right w:val="none" w:sz="0" w:space="0" w:color="auto"/>
      </w:divBdr>
    </w:div>
    <w:div w:id="702098205">
      <w:bodyDiv w:val="1"/>
      <w:marLeft w:val="0"/>
      <w:marRight w:val="0"/>
      <w:marTop w:val="0"/>
      <w:marBottom w:val="0"/>
      <w:divBdr>
        <w:top w:val="none" w:sz="0" w:space="0" w:color="auto"/>
        <w:left w:val="none" w:sz="0" w:space="0" w:color="auto"/>
        <w:bottom w:val="none" w:sz="0" w:space="0" w:color="auto"/>
        <w:right w:val="none" w:sz="0" w:space="0" w:color="auto"/>
      </w:divBdr>
    </w:div>
    <w:div w:id="1105686200">
      <w:bodyDiv w:val="1"/>
      <w:marLeft w:val="0"/>
      <w:marRight w:val="0"/>
      <w:marTop w:val="0"/>
      <w:marBottom w:val="0"/>
      <w:divBdr>
        <w:top w:val="none" w:sz="0" w:space="0" w:color="auto"/>
        <w:left w:val="none" w:sz="0" w:space="0" w:color="auto"/>
        <w:bottom w:val="none" w:sz="0" w:space="0" w:color="auto"/>
        <w:right w:val="none" w:sz="0" w:space="0" w:color="auto"/>
      </w:divBdr>
      <w:divsChild>
        <w:div w:id="449014730">
          <w:marLeft w:val="0"/>
          <w:marRight w:val="0"/>
          <w:marTop w:val="0"/>
          <w:marBottom w:val="0"/>
          <w:divBdr>
            <w:top w:val="none" w:sz="0" w:space="0" w:color="auto"/>
            <w:left w:val="none" w:sz="0" w:space="0" w:color="auto"/>
            <w:bottom w:val="none" w:sz="0" w:space="0" w:color="auto"/>
            <w:right w:val="none" w:sz="0" w:space="0" w:color="auto"/>
          </w:divBdr>
        </w:div>
      </w:divsChild>
    </w:div>
    <w:div w:id="1435855810">
      <w:bodyDiv w:val="1"/>
      <w:marLeft w:val="0"/>
      <w:marRight w:val="0"/>
      <w:marTop w:val="0"/>
      <w:marBottom w:val="0"/>
      <w:divBdr>
        <w:top w:val="none" w:sz="0" w:space="0" w:color="auto"/>
        <w:left w:val="none" w:sz="0" w:space="0" w:color="auto"/>
        <w:bottom w:val="none" w:sz="0" w:space="0" w:color="auto"/>
        <w:right w:val="none" w:sz="0" w:space="0" w:color="auto"/>
      </w:divBdr>
    </w:div>
    <w:div w:id="1700231546">
      <w:bodyDiv w:val="1"/>
      <w:marLeft w:val="0"/>
      <w:marRight w:val="0"/>
      <w:marTop w:val="0"/>
      <w:marBottom w:val="0"/>
      <w:divBdr>
        <w:top w:val="none" w:sz="0" w:space="0" w:color="auto"/>
        <w:left w:val="none" w:sz="0" w:space="0" w:color="auto"/>
        <w:bottom w:val="none" w:sz="0" w:space="0" w:color="auto"/>
        <w:right w:val="none" w:sz="0" w:space="0" w:color="auto"/>
      </w:divBdr>
    </w:div>
    <w:div w:id="17317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FCFF3-6DA2-4937-80C8-C5354C055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1168</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c:creator>
  <cp:lastModifiedBy>theo</cp:lastModifiedBy>
  <cp:revision>2</cp:revision>
  <dcterms:created xsi:type="dcterms:W3CDTF">2022-11-28T19:19:00Z</dcterms:created>
  <dcterms:modified xsi:type="dcterms:W3CDTF">2022-11-28T19:19:00Z</dcterms:modified>
</cp:coreProperties>
</file>