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DF4E1" w14:textId="2388F18C" w:rsidR="00D42AB9" w:rsidRPr="00D42AB9" w:rsidRDefault="00D42AB9" w:rsidP="00635DA1">
      <w:pPr>
        <w:pStyle w:val="a"/>
        <w:tabs>
          <w:tab w:val="right" w:pos="9072"/>
        </w:tabs>
        <w:rPr>
          <w:vertAlign w:val="superscript"/>
        </w:rPr>
      </w:pPr>
      <w:bookmarkStart w:id="0" w:name="_heading=h.gjdgxs" w:colFirst="0" w:colLast="0"/>
      <w:bookmarkEnd w:id="0"/>
      <w:r w:rsidRPr="00D42AB9">
        <w:t>ΘΕΜΑ 2</w:t>
      </w:r>
      <w:r w:rsidRPr="00D42AB9">
        <w:rPr>
          <w:vertAlign w:val="superscript"/>
        </w:rPr>
        <w:t>Ο</w:t>
      </w:r>
    </w:p>
    <w:p w14:paraId="20DE6FC3" w14:textId="07F4A03D" w:rsidR="00F95F82" w:rsidRDefault="00F33B65" w:rsidP="00D24735">
      <w:pPr>
        <w:tabs>
          <w:tab w:val="right" w:pos="9072"/>
        </w:tabs>
        <w:spacing w:line="360" w:lineRule="auto"/>
        <w:jc w:val="both"/>
        <w:rPr>
          <w:color w:val="000000"/>
          <w:sz w:val="24"/>
          <w:lang w:val="el-GR"/>
        </w:rPr>
      </w:pPr>
      <w:r w:rsidRPr="00F33B65">
        <w:rPr>
          <w:b/>
          <w:sz w:val="24"/>
          <w:szCs w:val="24"/>
          <w:lang w:val="el-GR"/>
        </w:rPr>
        <w:t xml:space="preserve">Β1. </w:t>
      </w:r>
      <w:r w:rsidR="009F1485" w:rsidRPr="009F1485">
        <w:rPr>
          <w:b/>
          <w:bCs/>
          <w:color w:val="000000"/>
          <w:sz w:val="24"/>
          <w:lang w:val="el-GR"/>
        </w:rPr>
        <w:t>α)</w:t>
      </w:r>
      <w:r w:rsidR="009F1485">
        <w:rPr>
          <w:color w:val="000000"/>
          <w:sz w:val="24"/>
          <w:lang w:val="el-GR"/>
        </w:rPr>
        <w:t xml:space="preserve"> </w:t>
      </w:r>
      <w:r w:rsidR="000B684D">
        <w:rPr>
          <w:color w:val="000000"/>
          <w:sz w:val="24"/>
          <w:lang w:val="el-GR"/>
        </w:rPr>
        <w:t>Από τις ιδιότητες των αναγκών να αναλύσετε</w:t>
      </w:r>
      <w:r w:rsidR="00F95F82">
        <w:rPr>
          <w:color w:val="000000"/>
          <w:sz w:val="24"/>
          <w:lang w:val="el-GR"/>
        </w:rPr>
        <w:t xml:space="preserve"> και να αναφέρετε από ένα παράδειγμα:</w:t>
      </w:r>
    </w:p>
    <w:p w14:paraId="09CBA56A" w14:textId="5E1B6103" w:rsidR="00F95F82" w:rsidRPr="00F95F82" w:rsidRDefault="000B684D" w:rsidP="00F95F82">
      <w:pPr>
        <w:pStyle w:val="ListParagraph"/>
        <w:numPr>
          <w:ilvl w:val="0"/>
          <w:numId w:val="3"/>
        </w:numPr>
        <w:tabs>
          <w:tab w:val="right" w:pos="9072"/>
        </w:tabs>
        <w:spacing w:line="360" w:lineRule="auto"/>
        <w:jc w:val="both"/>
        <w:rPr>
          <w:color w:val="000000"/>
          <w:sz w:val="24"/>
          <w:lang w:val="el-GR"/>
        </w:rPr>
      </w:pPr>
      <w:r w:rsidRPr="00F95F82">
        <w:rPr>
          <w:color w:val="000000"/>
          <w:sz w:val="24"/>
          <w:lang w:val="el-GR"/>
        </w:rPr>
        <w:t xml:space="preserve">την εξέλιξη </w:t>
      </w:r>
      <w:r w:rsidR="00B82F03" w:rsidRPr="00F95F82">
        <w:rPr>
          <w:color w:val="000000"/>
          <w:sz w:val="24"/>
          <w:lang w:val="el-GR"/>
        </w:rPr>
        <w:t>(</w:t>
      </w:r>
      <w:proofErr w:type="spellStart"/>
      <w:r w:rsidR="00B82F03" w:rsidRPr="00F95F82">
        <w:rPr>
          <w:color w:val="000000"/>
          <w:sz w:val="24"/>
          <w:lang w:val="el-GR"/>
        </w:rPr>
        <w:t>μον</w:t>
      </w:r>
      <w:proofErr w:type="spellEnd"/>
      <w:r w:rsidR="00B82F03" w:rsidRPr="00F95F82">
        <w:rPr>
          <w:color w:val="000000"/>
          <w:sz w:val="24"/>
          <w:lang w:val="el-GR"/>
        </w:rPr>
        <w:t xml:space="preserve">. </w:t>
      </w:r>
      <w:r w:rsidR="00F95F82">
        <w:rPr>
          <w:color w:val="000000"/>
          <w:sz w:val="24"/>
          <w:lang w:val="el-GR"/>
        </w:rPr>
        <w:t>7</w:t>
      </w:r>
      <w:r w:rsidR="00B82F03" w:rsidRPr="00F95F82">
        <w:rPr>
          <w:color w:val="000000"/>
          <w:sz w:val="24"/>
          <w:lang w:val="el-GR"/>
        </w:rPr>
        <w:t>)</w:t>
      </w:r>
    </w:p>
    <w:p w14:paraId="56AEDB8F" w14:textId="64999C67" w:rsidR="00F95F82" w:rsidRPr="00F95F82" w:rsidRDefault="000B684D" w:rsidP="00F95F82">
      <w:pPr>
        <w:pStyle w:val="ListParagraph"/>
        <w:numPr>
          <w:ilvl w:val="0"/>
          <w:numId w:val="3"/>
        </w:numPr>
        <w:tabs>
          <w:tab w:val="right" w:pos="9072"/>
        </w:tabs>
        <w:spacing w:line="360" w:lineRule="auto"/>
        <w:jc w:val="both"/>
        <w:rPr>
          <w:color w:val="000000"/>
          <w:sz w:val="24"/>
          <w:lang w:val="el-GR"/>
        </w:rPr>
      </w:pPr>
      <w:r w:rsidRPr="00F95F82">
        <w:rPr>
          <w:color w:val="000000"/>
          <w:sz w:val="24"/>
          <w:lang w:val="el-GR"/>
        </w:rPr>
        <w:t>τον πολλαπλασιασμό</w:t>
      </w:r>
      <w:r w:rsidR="00B82F03" w:rsidRPr="00F95F82">
        <w:rPr>
          <w:color w:val="000000"/>
          <w:sz w:val="24"/>
          <w:lang w:val="el-GR"/>
        </w:rPr>
        <w:t xml:space="preserve"> (</w:t>
      </w:r>
      <w:proofErr w:type="spellStart"/>
      <w:r w:rsidR="00B82F03" w:rsidRPr="00F95F82">
        <w:rPr>
          <w:color w:val="000000"/>
          <w:sz w:val="24"/>
          <w:lang w:val="el-GR"/>
        </w:rPr>
        <w:t>μον</w:t>
      </w:r>
      <w:proofErr w:type="spellEnd"/>
      <w:r w:rsidR="00B82F03" w:rsidRPr="00F95F82">
        <w:rPr>
          <w:color w:val="000000"/>
          <w:sz w:val="24"/>
          <w:lang w:val="el-GR"/>
        </w:rPr>
        <w:t xml:space="preserve">. </w:t>
      </w:r>
      <w:r w:rsidR="00F95F82">
        <w:rPr>
          <w:color w:val="000000"/>
          <w:sz w:val="24"/>
          <w:lang w:val="el-GR"/>
        </w:rPr>
        <w:t>7</w:t>
      </w:r>
      <w:r w:rsidR="00B82F03" w:rsidRPr="00F95F82">
        <w:rPr>
          <w:color w:val="000000"/>
          <w:sz w:val="24"/>
          <w:lang w:val="el-GR"/>
        </w:rPr>
        <w:t>)</w:t>
      </w:r>
      <w:r w:rsidR="00D24735" w:rsidRPr="00F95F82">
        <w:rPr>
          <w:color w:val="000000"/>
          <w:sz w:val="24"/>
          <w:lang w:val="el-GR"/>
        </w:rPr>
        <w:t>.</w:t>
      </w:r>
    </w:p>
    <w:p w14:paraId="7164D346" w14:textId="77E798CB" w:rsidR="009F1485" w:rsidRPr="00F95F82" w:rsidRDefault="00F95F82" w:rsidP="00F95F82">
      <w:pPr>
        <w:pStyle w:val="ListParagraph"/>
        <w:numPr>
          <w:ilvl w:val="0"/>
          <w:numId w:val="3"/>
        </w:numPr>
        <w:tabs>
          <w:tab w:val="right" w:pos="9072"/>
        </w:tabs>
        <w:spacing w:line="360" w:lineRule="auto"/>
        <w:jc w:val="both"/>
        <w:rPr>
          <w:color w:val="000000"/>
          <w:sz w:val="24"/>
          <w:lang w:val="el-GR"/>
        </w:rPr>
      </w:pPr>
      <w:r w:rsidRPr="00F95F82">
        <w:rPr>
          <w:color w:val="000000"/>
          <w:sz w:val="24"/>
          <w:lang w:val="el-GR"/>
        </w:rPr>
        <w:t>τον κορεσμό</w:t>
      </w:r>
      <w:r>
        <w:rPr>
          <w:color w:val="000000"/>
          <w:sz w:val="24"/>
          <w:lang w:val="el-GR"/>
        </w:rPr>
        <w:t xml:space="preserve"> (</w:t>
      </w:r>
      <w:proofErr w:type="spellStart"/>
      <w:r>
        <w:rPr>
          <w:color w:val="000000"/>
          <w:sz w:val="24"/>
          <w:lang w:val="el-GR"/>
        </w:rPr>
        <w:t>μον</w:t>
      </w:r>
      <w:proofErr w:type="spellEnd"/>
      <w:r>
        <w:rPr>
          <w:color w:val="000000"/>
          <w:sz w:val="24"/>
          <w:lang w:val="el-GR"/>
        </w:rPr>
        <w:t>. 11)</w:t>
      </w:r>
      <w:r w:rsidR="00D24735" w:rsidRPr="00F95F82">
        <w:rPr>
          <w:color w:val="000000"/>
          <w:sz w:val="24"/>
          <w:lang w:val="el-GR"/>
        </w:rPr>
        <w:tab/>
      </w:r>
      <w:r w:rsidR="00635DA1" w:rsidRPr="00F95F82">
        <w:rPr>
          <w:color w:val="000000"/>
          <w:sz w:val="24"/>
          <w:lang w:val="el-GR"/>
        </w:rPr>
        <w:t>(</w:t>
      </w:r>
      <w:r w:rsidR="00635DA1" w:rsidRPr="00F95F82">
        <w:rPr>
          <w:b/>
          <w:sz w:val="24"/>
          <w:szCs w:val="24"/>
          <w:lang w:val="el-GR"/>
        </w:rPr>
        <w:t xml:space="preserve">Μονάδες </w:t>
      </w:r>
      <w:r>
        <w:rPr>
          <w:b/>
          <w:sz w:val="24"/>
          <w:szCs w:val="24"/>
          <w:lang w:val="el-GR"/>
        </w:rPr>
        <w:t>25</w:t>
      </w:r>
      <w:r w:rsidR="00635DA1" w:rsidRPr="00F95F82">
        <w:rPr>
          <w:b/>
          <w:sz w:val="24"/>
          <w:szCs w:val="24"/>
          <w:lang w:val="el-GR"/>
        </w:rPr>
        <w:t>)</w:t>
      </w:r>
    </w:p>
    <w:p w14:paraId="00000009" w14:textId="77777777" w:rsidR="00565B20" w:rsidRPr="00D24735" w:rsidRDefault="00565B20" w:rsidP="00635DA1">
      <w:pPr>
        <w:tabs>
          <w:tab w:val="left" w:pos="6228"/>
          <w:tab w:val="right" w:pos="9072"/>
        </w:tabs>
        <w:spacing w:after="0" w:line="360" w:lineRule="auto"/>
        <w:ind w:left="357" w:hanging="357"/>
        <w:jc w:val="both"/>
        <w:rPr>
          <w:sz w:val="24"/>
          <w:szCs w:val="24"/>
          <w:lang w:val="el-GR"/>
        </w:rPr>
      </w:pPr>
    </w:p>
    <w:sectPr w:rsidR="00565B20" w:rsidRPr="00D24735">
      <w:pgSz w:w="11906" w:h="16838"/>
      <w:pgMar w:top="1418" w:right="1418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6920BD"/>
    <w:multiLevelType w:val="hybridMultilevel"/>
    <w:tmpl w:val="5624306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607CF9"/>
    <w:multiLevelType w:val="hybridMultilevel"/>
    <w:tmpl w:val="7B2CDAC6"/>
    <w:lvl w:ilvl="0" w:tplc="92949E36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528FA2A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BD8C3662">
      <w:numFmt w:val="bullet"/>
      <w:lvlText w:val=""/>
      <w:lvlJc w:val="left"/>
      <w:pPr>
        <w:ind w:left="2160" w:hanging="1800"/>
      </w:pPr>
    </w:lvl>
    <w:lvl w:ilvl="3" w:tplc="B7E66EC6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3AAC285A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86D8949E">
      <w:numFmt w:val="bullet"/>
      <w:lvlText w:val=""/>
      <w:lvlJc w:val="left"/>
      <w:pPr>
        <w:ind w:left="4320" w:hanging="3960"/>
      </w:pPr>
    </w:lvl>
    <w:lvl w:ilvl="6" w:tplc="F8546290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8B50FC62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F51275CE">
      <w:numFmt w:val="bullet"/>
      <w:lvlText w:val=""/>
      <w:lvlJc w:val="left"/>
      <w:pPr>
        <w:ind w:left="6480" w:hanging="6120"/>
      </w:pPr>
    </w:lvl>
  </w:abstractNum>
  <w:abstractNum w:abstractNumId="2" w15:restartNumberingAfterBreak="0">
    <w:nsid w:val="751D29B6"/>
    <w:multiLevelType w:val="hybridMultilevel"/>
    <w:tmpl w:val="C2BC60F2"/>
    <w:lvl w:ilvl="0" w:tplc="8258F3FE">
      <w:start w:val="1"/>
      <w:numFmt w:val="decimal"/>
      <w:lvlText w:val="%1."/>
      <w:lvlJc w:val="left"/>
      <w:pPr>
        <w:ind w:left="720" w:hanging="360"/>
      </w:pPr>
    </w:lvl>
    <w:lvl w:ilvl="1" w:tplc="1E24D4C2">
      <w:start w:val="1"/>
      <w:numFmt w:val="decimal"/>
      <w:lvlText w:val="%2."/>
      <w:lvlJc w:val="left"/>
      <w:pPr>
        <w:ind w:left="1440" w:hanging="1080"/>
      </w:pPr>
    </w:lvl>
    <w:lvl w:ilvl="2" w:tplc="C2B2BD42">
      <w:start w:val="1"/>
      <w:numFmt w:val="decimal"/>
      <w:lvlText w:val="%3."/>
      <w:lvlJc w:val="left"/>
      <w:pPr>
        <w:ind w:left="2160" w:hanging="1980"/>
      </w:pPr>
    </w:lvl>
    <w:lvl w:ilvl="3" w:tplc="FC26D876">
      <w:start w:val="1"/>
      <w:numFmt w:val="decimal"/>
      <w:lvlText w:val="%4."/>
      <w:lvlJc w:val="left"/>
      <w:pPr>
        <w:ind w:left="2880" w:hanging="2520"/>
      </w:pPr>
    </w:lvl>
    <w:lvl w:ilvl="4" w:tplc="C2FE35EC">
      <w:start w:val="1"/>
      <w:numFmt w:val="decimal"/>
      <w:lvlText w:val="%5."/>
      <w:lvlJc w:val="left"/>
      <w:pPr>
        <w:ind w:left="3600" w:hanging="3240"/>
      </w:pPr>
    </w:lvl>
    <w:lvl w:ilvl="5" w:tplc="30965816">
      <w:start w:val="1"/>
      <w:numFmt w:val="decimal"/>
      <w:lvlText w:val="%6."/>
      <w:lvlJc w:val="left"/>
      <w:pPr>
        <w:ind w:left="4320" w:hanging="4140"/>
      </w:pPr>
    </w:lvl>
    <w:lvl w:ilvl="6" w:tplc="98D00724">
      <w:start w:val="1"/>
      <w:numFmt w:val="decimal"/>
      <w:lvlText w:val="%7."/>
      <w:lvlJc w:val="left"/>
      <w:pPr>
        <w:ind w:left="5040" w:hanging="4680"/>
      </w:pPr>
    </w:lvl>
    <w:lvl w:ilvl="7" w:tplc="45C03588">
      <w:start w:val="1"/>
      <w:numFmt w:val="decimal"/>
      <w:lvlText w:val="%8."/>
      <w:lvlJc w:val="left"/>
      <w:pPr>
        <w:ind w:left="5760" w:hanging="5400"/>
      </w:pPr>
    </w:lvl>
    <w:lvl w:ilvl="8" w:tplc="04AC7928">
      <w:start w:val="1"/>
      <w:numFmt w:val="decimal"/>
      <w:lvlText w:val="%9."/>
      <w:lvlJc w:val="left"/>
      <w:pPr>
        <w:ind w:left="6480" w:hanging="630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B20"/>
    <w:rsid w:val="000B684D"/>
    <w:rsid w:val="002E2065"/>
    <w:rsid w:val="002F4A01"/>
    <w:rsid w:val="00464FF7"/>
    <w:rsid w:val="004721A0"/>
    <w:rsid w:val="00565B20"/>
    <w:rsid w:val="00635DA1"/>
    <w:rsid w:val="006936AD"/>
    <w:rsid w:val="0077799E"/>
    <w:rsid w:val="009F1485"/>
    <w:rsid w:val="00B82F03"/>
    <w:rsid w:val="00CE48C0"/>
    <w:rsid w:val="00D24735"/>
    <w:rsid w:val="00D42AB9"/>
    <w:rsid w:val="00EE75C5"/>
    <w:rsid w:val="00F33B65"/>
    <w:rsid w:val="00F95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DFB7A20"/>
  <w15:docId w15:val="{2D8CCC46-8D57-4628-AF4F-FE9FB18B0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6ACC"/>
    <w:rPr>
      <w:lang w:val="en-US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">
    <w:name w:val="Τράπεζα θεμάτων"/>
    <w:basedOn w:val="Normal"/>
    <w:link w:val="Char"/>
    <w:qFormat/>
    <w:rsid w:val="004721A0"/>
    <w:pPr>
      <w:spacing w:after="0" w:line="360" w:lineRule="auto"/>
      <w:ind w:left="357" w:hanging="357"/>
      <w:jc w:val="both"/>
    </w:pPr>
    <w:rPr>
      <w:b/>
      <w:color w:val="000000" w:themeColor="text1"/>
      <w:sz w:val="24"/>
      <w:szCs w:val="24"/>
      <w:lang w:val="el-GR"/>
    </w:rPr>
  </w:style>
  <w:style w:type="character" w:customStyle="1" w:styleId="Char">
    <w:name w:val="Τράπεζα θεμάτων Char"/>
    <w:basedOn w:val="DefaultParagraphFont"/>
    <w:link w:val="a"/>
    <w:rsid w:val="004721A0"/>
    <w:rPr>
      <w:b/>
      <w:color w:val="000000" w:themeColor="text1"/>
      <w:sz w:val="24"/>
      <w:szCs w:val="24"/>
    </w:rPr>
  </w:style>
  <w:style w:type="paragraph" w:styleId="ListParagraph">
    <w:name w:val="List Paragraph"/>
    <w:basedOn w:val="Normal"/>
    <w:uiPriority w:val="34"/>
    <w:qFormat/>
    <w:rsid w:val="00F95F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dUsgl1GzFVclPrzplP2LVdUkYgg==">AMUW2mViiChWjv+eobaXPmS8wLIwNDJElpnHG01i2QbMcTfUGgOSs0bjbeGg+ZimrP8q2grRFqpDSxYZyS0SRjAUCwcOBVQI2YlKtEWHaIf0qQKQNG2RNyANRJaoT4nBKcLtDdd7E45b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tzortzi</dc:creator>
  <cp:lastModifiedBy>DESPOINA GALANI</cp:lastModifiedBy>
  <cp:revision>2</cp:revision>
  <dcterms:created xsi:type="dcterms:W3CDTF">2022-11-19T17:50:00Z</dcterms:created>
  <dcterms:modified xsi:type="dcterms:W3CDTF">2022-11-19T17:50:00Z</dcterms:modified>
</cp:coreProperties>
</file>