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5B839F35" w14:textId="6C688EB7" w:rsidR="00E01FDE" w:rsidRDefault="00A65FA0" w:rsidP="00241AF0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Β1. </w:t>
      </w:r>
      <w:r w:rsidRPr="00A76ACC">
        <w:rPr>
          <w:b/>
          <w:sz w:val="24"/>
          <w:szCs w:val="24"/>
        </w:rPr>
        <w:t>α)</w:t>
      </w:r>
      <w:r w:rsidR="003A10FA">
        <w:rPr>
          <w:b/>
          <w:sz w:val="24"/>
          <w:szCs w:val="24"/>
        </w:rPr>
        <w:t xml:space="preserve">. </w:t>
      </w:r>
      <w:r w:rsidRPr="00C52D24">
        <w:rPr>
          <w:sz w:val="24"/>
          <w:szCs w:val="24"/>
        </w:rPr>
        <w:t>Σ</w:t>
      </w:r>
      <w:r>
        <w:rPr>
          <w:sz w:val="24"/>
          <w:szCs w:val="24"/>
        </w:rPr>
        <w:t>την απλούστερη μορφή του, το οι</w:t>
      </w:r>
      <w:r w:rsidRPr="00C52D24">
        <w:rPr>
          <w:sz w:val="24"/>
          <w:szCs w:val="24"/>
        </w:rPr>
        <w:t>κονομικό κύκλωμα περιλαμβάνει τις σχέσεις μεταξύ επιχειρήσεων, νοικοκυριών και κράτους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και δείχνει τις ροές αγαθών, παραγωγικών συντελεστών και χρήματος που παρατηρούνται στην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οικονομία</w:t>
      </w:r>
      <w:r w:rsidR="00241AF0">
        <w:rPr>
          <w:sz w:val="24"/>
          <w:szCs w:val="24"/>
        </w:rPr>
        <w:t xml:space="preserve">.  Το οικονομικό κύκλωμα </w:t>
      </w:r>
      <w:r>
        <w:rPr>
          <w:sz w:val="24"/>
          <w:szCs w:val="24"/>
        </w:rPr>
        <w:t>δείχνει ότι μεταξύ επι</w:t>
      </w:r>
      <w:r w:rsidRPr="00C52D24">
        <w:rPr>
          <w:sz w:val="24"/>
          <w:szCs w:val="24"/>
        </w:rPr>
        <w:t xml:space="preserve">χειρήσεων και νοικοκυριών υπάρχουν δύο αντίθετες ροές. Τα προϊόντα που παράγονται από </w:t>
      </w:r>
      <w:r>
        <w:rPr>
          <w:sz w:val="24"/>
          <w:szCs w:val="24"/>
        </w:rPr>
        <w:t xml:space="preserve">τις </w:t>
      </w:r>
      <w:r w:rsidRPr="00C52D24">
        <w:rPr>
          <w:sz w:val="24"/>
          <w:szCs w:val="24"/>
        </w:rPr>
        <w:t>επιχειρήσεις ρέουν προς τα νοι</w:t>
      </w:r>
      <w:r>
        <w:rPr>
          <w:sz w:val="24"/>
          <w:szCs w:val="24"/>
        </w:rPr>
        <w:t>κοκυριά όπου και καταναλώνονται</w:t>
      </w:r>
      <w:r w:rsidRPr="00C52D24">
        <w:rPr>
          <w:sz w:val="24"/>
          <w:szCs w:val="24"/>
        </w:rPr>
        <w:t>. Οι παραγωγικοί συντελεστές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που κατέχουν τα νοικοκυριά ρέουν προς τις επιχειρήσεις όπου μετατρέπονται σε προϊόντα. Για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καθεμία από τις ροές αυτές υπάρχει μια αντίθετη ροή χρήματ</w:t>
      </w:r>
      <w:r>
        <w:rPr>
          <w:sz w:val="24"/>
          <w:szCs w:val="24"/>
        </w:rPr>
        <w:t xml:space="preserve">ος. </w:t>
      </w:r>
      <w:r w:rsidRPr="00C52D24">
        <w:rPr>
          <w:sz w:val="24"/>
          <w:szCs w:val="24"/>
        </w:rPr>
        <w:t>Το Κράτος εμφαν</w:t>
      </w:r>
      <w:r>
        <w:rPr>
          <w:sz w:val="24"/>
          <w:szCs w:val="24"/>
        </w:rPr>
        <w:t>ί</w:t>
      </w:r>
      <w:r w:rsidRPr="00C52D24">
        <w:rPr>
          <w:sz w:val="24"/>
          <w:szCs w:val="24"/>
        </w:rPr>
        <w:t>ζεται να δημιουργεί ροές και με τις επιχειρήσεις και με τα νοικοκυριά προς τα οποία προσφέρει</w:t>
      </w:r>
      <w:r>
        <w:rPr>
          <w:sz w:val="24"/>
          <w:szCs w:val="24"/>
        </w:rPr>
        <w:t xml:space="preserve"> </w:t>
      </w:r>
      <w:r w:rsidRPr="00C52D24">
        <w:rPr>
          <w:sz w:val="24"/>
          <w:szCs w:val="24"/>
        </w:rPr>
        <w:t>υπηρεσίες και υλικά αγαθά και από τα οποία εισπράττει χρηματικά ποσά.</w:t>
      </w:r>
      <w:r w:rsidR="00241AF0">
        <w:rPr>
          <w:sz w:val="24"/>
          <w:szCs w:val="24"/>
        </w:rPr>
        <w:tab/>
      </w:r>
      <w:r w:rsidR="00241AF0">
        <w:rPr>
          <w:color w:val="000000"/>
          <w:sz w:val="24"/>
        </w:rPr>
        <w:t>(</w:t>
      </w:r>
      <w:r w:rsidR="00241AF0" w:rsidRPr="00F33B65">
        <w:rPr>
          <w:b/>
          <w:sz w:val="24"/>
          <w:szCs w:val="24"/>
        </w:rPr>
        <w:t>Μονάδες 2</w:t>
      </w:r>
      <w:r w:rsidR="00241AF0">
        <w:rPr>
          <w:b/>
          <w:sz w:val="24"/>
          <w:szCs w:val="24"/>
        </w:rPr>
        <w:t>0)</w:t>
      </w:r>
    </w:p>
    <w:p w14:paraId="0757AF05" w14:textId="77777777" w:rsidR="00241AF0" w:rsidRDefault="00241AF0" w:rsidP="00241AF0">
      <w:pPr>
        <w:tabs>
          <w:tab w:val="right" w:pos="9072"/>
        </w:tabs>
        <w:spacing w:after="0" w:line="360" w:lineRule="auto"/>
        <w:jc w:val="both"/>
        <w:rPr>
          <w:sz w:val="24"/>
          <w:szCs w:val="24"/>
        </w:rPr>
      </w:pPr>
    </w:p>
    <w:p w14:paraId="54AD63A4" w14:textId="0657B4C8" w:rsidR="00241AF0" w:rsidRPr="00241AF0" w:rsidRDefault="00241AF0" w:rsidP="00241AF0">
      <w:pPr>
        <w:tabs>
          <w:tab w:val="right" w:pos="9072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241AF0">
        <w:rPr>
          <w:b/>
          <w:bCs/>
          <w:sz w:val="24"/>
          <w:szCs w:val="24"/>
        </w:rPr>
        <w:t xml:space="preserve">β) </w:t>
      </w:r>
    </w:p>
    <w:p w14:paraId="637FACE3" w14:textId="77777777" w:rsidR="002D4619" w:rsidRDefault="00A65FA0" w:rsidP="00241AF0">
      <w:pPr>
        <w:tabs>
          <w:tab w:val="right" w:pos="9072"/>
        </w:tabs>
        <w:spacing w:after="0" w:line="360" w:lineRule="auto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0503729E" wp14:editId="7050C8B3">
            <wp:simplePos x="0" y="0"/>
            <wp:positionH relativeFrom="column">
              <wp:posOffset>654050</wp:posOffset>
            </wp:positionH>
            <wp:positionV relativeFrom="paragraph">
              <wp:posOffset>0</wp:posOffset>
            </wp:positionV>
            <wp:extent cx="4324350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505" y="21531"/>
                <wp:lineTo x="21505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86B3D" w14:textId="77777777" w:rsidR="002D4619" w:rsidRPr="002D4619" w:rsidRDefault="006C1BE9" w:rsidP="00241AF0">
      <w:pPr>
        <w:tabs>
          <w:tab w:val="right" w:pos="9072"/>
        </w:tabs>
        <w:spacing w:line="360" w:lineRule="auto"/>
      </w:pPr>
    </w:p>
    <w:p w14:paraId="27D6D6C8" w14:textId="77777777" w:rsidR="002D4619" w:rsidRPr="002D4619" w:rsidRDefault="006C1BE9" w:rsidP="00241AF0">
      <w:pPr>
        <w:tabs>
          <w:tab w:val="right" w:pos="9072"/>
        </w:tabs>
        <w:spacing w:line="360" w:lineRule="auto"/>
      </w:pPr>
    </w:p>
    <w:p w14:paraId="77FA8567" w14:textId="77777777" w:rsidR="002D4619" w:rsidRPr="002D4619" w:rsidRDefault="006C1BE9" w:rsidP="00241AF0">
      <w:pPr>
        <w:tabs>
          <w:tab w:val="right" w:pos="9072"/>
        </w:tabs>
        <w:spacing w:line="360" w:lineRule="auto"/>
      </w:pPr>
    </w:p>
    <w:p w14:paraId="60DCBCF2" w14:textId="77777777" w:rsidR="002D4619" w:rsidRPr="002D4619" w:rsidRDefault="006C1BE9" w:rsidP="00241AF0">
      <w:pPr>
        <w:tabs>
          <w:tab w:val="right" w:pos="9072"/>
        </w:tabs>
        <w:spacing w:line="360" w:lineRule="auto"/>
      </w:pPr>
    </w:p>
    <w:p w14:paraId="0F498BEC" w14:textId="77777777" w:rsidR="002D4619" w:rsidRPr="002D4619" w:rsidRDefault="006C1BE9" w:rsidP="00241AF0">
      <w:pPr>
        <w:tabs>
          <w:tab w:val="right" w:pos="9072"/>
        </w:tabs>
        <w:spacing w:line="360" w:lineRule="auto"/>
      </w:pPr>
    </w:p>
    <w:p w14:paraId="04287D3B" w14:textId="77777777" w:rsidR="006C1BE9" w:rsidRDefault="006C1BE9" w:rsidP="006C1BE9">
      <w:pPr>
        <w:tabs>
          <w:tab w:val="right" w:pos="9072"/>
        </w:tabs>
        <w:spacing w:line="240" w:lineRule="auto"/>
      </w:pPr>
    </w:p>
    <w:p w14:paraId="107AD8D8" w14:textId="77777777" w:rsidR="006C1BE9" w:rsidRDefault="006C1BE9" w:rsidP="006C1BE9">
      <w:pPr>
        <w:tabs>
          <w:tab w:val="right" w:pos="9072"/>
        </w:tabs>
        <w:spacing w:line="240" w:lineRule="auto"/>
      </w:pPr>
    </w:p>
    <w:p w14:paraId="76A86792" w14:textId="77777777" w:rsidR="006C1BE9" w:rsidRDefault="006C1BE9" w:rsidP="006C1BE9">
      <w:pPr>
        <w:tabs>
          <w:tab w:val="right" w:pos="9072"/>
        </w:tabs>
        <w:spacing w:line="240" w:lineRule="auto"/>
      </w:pPr>
    </w:p>
    <w:p w14:paraId="221FB780" w14:textId="53DD94F5" w:rsidR="00241AF0" w:rsidRPr="002D4619" w:rsidRDefault="00241AF0" w:rsidP="006C1BE9">
      <w:pPr>
        <w:tabs>
          <w:tab w:val="right" w:pos="9072"/>
        </w:tabs>
        <w:spacing w:line="240" w:lineRule="auto"/>
        <w:jc w:val="right"/>
      </w:pPr>
      <w:r>
        <w:rPr>
          <w:color w:val="000000"/>
          <w:sz w:val="24"/>
        </w:rPr>
        <w:t>(</w:t>
      </w:r>
      <w:r w:rsidRPr="00F33B65">
        <w:rPr>
          <w:b/>
          <w:sz w:val="24"/>
          <w:szCs w:val="24"/>
        </w:rPr>
        <w:t xml:space="preserve">Μονάδες </w:t>
      </w:r>
      <w:r w:rsidR="006C1BE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)</w:t>
      </w:r>
    </w:p>
    <w:sectPr w:rsidR="00241AF0" w:rsidRPr="002D4619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17630F"/>
    <w:rsid w:val="00241AF0"/>
    <w:rsid w:val="003A10FA"/>
    <w:rsid w:val="003E3561"/>
    <w:rsid w:val="00674577"/>
    <w:rsid w:val="006C1BE9"/>
    <w:rsid w:val="008D3B7F"/>
    <w:rsid w:val="008F1486"/>
    <w:rsid w:val="00A65FA0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2022-11-19T17:17:00Z</dcterms:created>
  <dcterms:modified xsi:type="dcterms:W3CDTF">2022-11-19T17:22:00Z</dcterms:modified>
</cp:coreProperties>
</file>