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83" w:rsidRDefault="00416775" w:rsidP="00416775">
      <w:pPr>
        <w:spacing w:line="360" w:lineRule="auto"/>
        <w:rPr>
          <w:b/>
        </w:rPr>
      </w:pPr>
      <w:r w:rsidRPr="00416775">
        <w:rPr>
          <w:b/>
        </w:rPr>
        <w:t>Ενδεικτική απάντηση</w:t>
      </w:r>
    </w:p>
    <w:p w:rsidR="00416775" w:rsidRDefault="00416775" w:rsidP="00416775">
      <w:pPr>
        <w:spacing w:line="360" w:lineRule="auto"/>
        <w:rPr>
          <w:b/>
        </w:rPr>
      </w:pPr>
      <w:r>
        <w:rPr>
          <w:b/>
        </w:rPr>
        <w:t>2.1</w:t>
      </w:r>
    </w:p>
    <w:p w:rsidR="00416775" w:rsidRDefault="00416775" w:rsidP="00416775">
      <w:pPr>
        <w:spacing w:line="360" w:lineRule="auto"/>
      </w:pPr>
      <w:r w:rsidRPr="00416775">
        <w:t xml:space="preserve">α. </w:t>
      </w:r>
      <w:r>
        <w:t>Ποιότητα είναι ο συνδυασμός των χαρακτηριστικών του τροφίμου που θεωρούνται σημαντικά από τον καταναλωτή, για να το αποδεχτεί.</w:t>
      </w:r>
    </w:p>
    <w:p w:rsidR="00416775" w:rsidRDefault="00416775" w:rsidP="00416775">
      <w:pPr>
        <w:spacing w:line="360" w:lineRule="auto"/>
      </w:pPr>
      <w:r>
        <w:t>β. Τα χαρακτηριστικά από τα οποία εξαρτάται η ποιότητα χωρίζονται σε δυο μεγάλες κατηγορίες, στα εμφανή ή οργανοληπτικά και στα μη εμφανή.</w:t>
      </w:r>
    </w:p>
    <w:p w:rsidR="00416775" w:rsidRDefault="00416775" w:rsidP="00416775">
      <w:pPr>
        <w:spacing w:line="360" w:lineRule="auto"/>
      </w:pPr>
      <w:r>
        <w:t>Η πρώτη κατηγορία περιλαμβάνει εκείνα τα χαρακτηριστικά που μπορούν να εκτιμηθούν με τη βοήθεια των αισθητηρίων οργάνων του καταναλωτή και ονομάζονται οργανοληπτικά.</w:t>
      </w:r>
    </w:p>
    <w:p w:rsidR="00416775" w:rsidRDefault="00416775" w:rsidP="00416775">
      <w:pPr>
        <w:spacing w:line="360" w:lineRule="auto"/>
      </w:pPr>
      <w:r>
        <w:t>Στη δεύτερη κατηγορία κατατάσσονται τα χαρακτηριστικά που, για να προσδιορισθούν και να αξιολογηθούν, χρειάζεται να γίνουν εργαστηριακές αναλύσεις.</w:t>
      </w:r>
    </w:p>
    <w:p w:rsidR="00416775" w:rsidRDefault="00416775" w:rsidP="00416775">
      <w:pPr>
        <w:rPr>
          <w:b/>
        </w:rPr>
      </w:pPr>
      <w:r w:rsidRPr="00416775">
        <w:rPr>
          <w:b/>
        </w:rPr>
        <w:t>2.2</w:t>
      </w:r>
    </w:p>
    <w:p w:rsidR="00416775" w:rsidRDefault="00416775" w:rsidP="00416775">
      <w:r w:rsidRPr="00416775">
        <w:t xml:space="preserve">α. </w:t>
      </w:r>
    </w:p>
    <w:p w:rsidR="00331329" w:rsidRDefault="00331329" w:rsidP="00416775">
      <w:r>
        <w:t>Α. 5, 6, 9</w:t>
      </w:r>
    </w:p>
    <w:p w:rsidR="00331329" w:rsidRDefault="00331329" w:rsidP="00416775">
      <w:r>
        <w:t>Β. 2, 4, 8</w:t>
      </w:r>
    </w:p>
    <w:p w:rsidR="00331329" w:rsidRDefault="00331329" w:rsidP="00416775">
      <w:r>
        <w:t>Γ. 1, 3, 7</w:t>
      </w:r>
    </w:p>
    <w:p w:rsidR="00416775" w:rsidRPr="00416775" w:rsidRDefault="00416775" w:rsidP="00416775">
      <w:pPr>
        <w:spacing w:line="360" w:lineRule="auto"/>
      </w:pPr>
      <w:r>
        <w:t>β. Ως φυσικοί κίνδυνοι αναφέρονται ξένα αντικείμενα τα οποία δεν αποτελούν μέρος των τροφίμων, αλλά είναι δυνατό να βρεθούν τυχαία μέσα σε αυτά εξαιτίας κακών χειρισμών κατά τη διαδικασία παραγωγής τους.</w:t>
      </w:r>
      <w:bookmarkStart w:id="0" w:name="_GoBack"/>
      <w:bookmarkEnd w:id="0"/>
      <w:r>
        <w:t xml:space="preserve"> Αυτά τα αντικείμενα μπορούν να τραυματίσουν ή να προκαλέσουν ασθένεια στον καταναλωτή.</w:t>
      </w:r>
    </w:p>
    <w:sectPr w:rsidR="00416775" w:rsidRPr="00416775" w:rsidSect="0041677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775"/>
    <w:rsid w:val="00056983"/>
    <w:rsid w:val="00331329"/>
    <w:rsid w:val="00416775"/>
    <w:rsid w:val="00601C0F"/>
    <w:rsid w:val="00BD6944"/>
    <w:rsid w:val="00DB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6D0E1"/>
  <w15:chartTrackingRefBased/>
  <w15:docId w15:val="{F42134DE-DC6A-4CF8-8C51-58EBE4F20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depya</dc:creator>
  <cp:keywords/>
  <dc:description/>
  <cp:lastModifiedBy>depya</cp:lastModifiedBy>
  <cp:revision>2</cp:revision>
  <cp:lastPrinted>2023-01-13T21:45:00Z</cp:lastPrinted>
  <dcterms:created xsi:type="dcterms:W3CDTF">2022-11-25T20:56:00Z</dcterms:created>
  <dcterms:modified xsi:type="dcterms:W3CDTF">2023-01-13T21:45:00Z</dcterms:modified>
</cp:coreProperties>
</file>