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389F9" w14:textId="0C0AF45C" w:rsidR="00995CBB" w:rsidRDefault="4FDBFBD6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ΘΕΜΑ 2 </w:t>
      </w:r>
    </w:p>
    <w:p w14:paraId="04C1B298" w14:textId="137DF41E" w:rsidR="004820D4" w:rsidRPr="004820D4" w:rsidRDefault="004820D4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4820D4">
        <w:rPr>
          <w:rFonts w:eastAsia="Calibri" w:cstheme="minorHAnsi"/>
          <w:b/>
          <w:bCs/>
          <w:color w:val="000000" w:themeColor="text1"/>
          <w:sz w:val="24"/>
          <w:szCs w:val="24"/>
        </w:rPr>
        <w:t>2.1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4820D4">
        <w:rPr>
          <w:rFonts w:eastAsia="Calibri" w:cstheme="minorHAnsi"/>
          <w:color w:val="000000" w:themeColor="text1"/>
          <w:sz w:val="24"/>
          <w:szCs w:val="24"/>
        </w:rPr>
        <w:t>Να χαρακτηρίσετε τις προτάσεις που ακολουθούν, γράφοντας δίπλα στο γράμμα που</w:t>
      </w:r>
      <w:r w:rsidR="00D03383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4820D4">
        <w:rPr>
          <w:rFonts w:eastAsia="Calibri" w:cstheme="minorHAnsi"/>
          <w:color w:val="000000" w:themeColor="text1"/>
          <w:sz w:val="24"/>
          <w:szCs w:val="24"/>
        </w:rPr>
        <w:t>αντιστοιχεί σε κάθε πρόταση τη λέξη Σωστό, αν η πρόταση είναι σωστή, ή τη λέξη Λάθος, αν</w:t>
      </w:r>
      <w:r w:rsidR="00D03383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4820D4">
        <w:rPr>
          <w:rFonts w:eastAsia="Calibri" w:cstheme="minorHAnsi"/>
          <w:color w:val="000000" w:themeColor="text1"/>
          <w:sz w:val="24"/>
          <w:szCs w:val="24"/>
        </w:rPr>
        <w:t>η πρόταση είναι λανθασμένη.</w:t>
      </w:r>
    </w:p>
    <w:p w14:paraId="23FE2F29" w14:textId="1891FCE1" w:rsidR="00297D3A" w:rsidRDefault="004820D4" w:rsidP="566E5C5F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566E5C5F">
        <w:rPr>
          <w:rFonts w:eastAsia="Calibri"/>
          <w:b/>
          <w:bCs/>
          <w:color w:val="000000" w:themeColor="text1"/>
          <w:sz w:val="24"/>
          <w:szCs w:val="24"/>
        </w:rPr>
        <w:t>α.</w:t>
      </w:r>
      <w:r w:rsidRPr="566E5C5F">
        <w:rPr>
          <w:rFonts w:eastAsia="Calibri"/>
          <w:color w:val="000000" w:themeColor="text1"/>
          <w:sz w:val="24"/>
          <w:szCs w:val="24"/>
        </w:rPr>
        <w:t xml:space="preserve"> </w:t>
      </w:r>
      <w:r w:rsidR="002D47B4">
        <w:rPr>
          <w:rFonts w:eastAsia="Calibri"/>
          <w:color w:val="000000" w:themeColor="text1"/>
          <w:sz w:val="24"/>
          <w:szCs w:val="24"/>
        </w:rPr>
        <w:t xml:space="preserve">Ο καρπός του κριθαριού χρησιμοποιείται κυρίως ως ζωοτροφή  </w:t>
      </w:r>
    </w:p>
    <w:p w14:paraId="383BA5EC" w14:textId="21C0E571" w:rsidR="00297D3A" w:rsidRDefault="000C6A75" w:rsidP="566E5C5F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566E5C5F">
        <w:rPr>
          <w:rFonts w:eastAsia="Calibri"/>
          <w:b/>
          <w:bCs/>
          <w:color w:val="000000" w:themeColor="text1"/>
          <w:sz w:val="24"/>
          <w:szCs w:val="24"/>
        </w:rPr>
        <w:t>β.</w:t>
      </w:r>
      <w:r w:rsidRPr="566E5C5F">
        <w:rPr>
          <w:rFonts w:eastAsia="Calibri"/>
          <w:color w:val="000000" w:themeColor="text1"/>
          <w:sz w:val="24"/>
          <w:szCs w:val="24"/>
        </w:rPr>
        <w:t xml:space="preserve"> </w:t>
      </w:r>
      <w:r w:rsidR="002D47B4">
        <w:rPr>
          <w:rFonts w:eastAsia="Calibri"/>
          <w:color w:val="000000" w:themeColor="text1"/>
          <w:sz w:val="24"/>
          <w:szCs w:val="24"/>
        </w:rPr>
        <w:t xml:space="preserve">Οι ποικιλίες του κριθαριού διακρίνονται σε </w:t>
      </w:r>
      <w:proofErr w:type="spellStart"/>
      <w:r w:rsidR="002D47B4">
        <w:rPr>
          <w:rFonts w:eastAsia="Calibri"/>
          <w:color w:val="000000" w:themeColor="text1"/>
          <w:sz w:val="24"/>
          <w:szCs w:val="24"/>
        </w:rPr>
        <w:t>δίστοιχες</w:t>
      </w:r>
      <w:proofErr w:type="spellEnd"/>
      <w:r w:rsidR="002D47B4">
        <w:rPr>
          <w:rFonts w:eastAsia="Calibri"/>
          <w:color w:val="000000" w:themeColor="text1"/>
          <w:sz w:val="24"/>
          <w:szCs w:val="24"/>
        </w:rPr>
        <w:t xml:space="preserve"> και </w:t>
      </w:r>
      <w:proofErr w:type="spellStart"/>
      <w:r w:rsidR="002D47B4">
        <w:rPr>
          <w:rFonts w:eastAsia="Calibri"/>
          <w:color w:val="000000" w:themeColor="text1"/>
          <w:sz w:val="24"/>
          <w:szCs w:val="24"/>
        </w:rPr>
        <w:t>εξάστοιχες</w:t>
      </w:r>
      <w:proofErr w:type="spellEnd"/>
      <w:r w:rsidRPr="566E5C5F">
        <w:rPr>
          <w:rFonts w:eastAsia="Calibri"/>
          <w:color w:val="000000" w:themeColor="text1"/>
          <w:sz w:val="24"/>
          <w:szCs w:val="24"/>
        </w:rPr>
        <w:t>.</w:t>
      </w:r>
    </w:p>
    <w:p w14:paraId="56784ABB" w14:textId="65705761" w:rsidR="00297D3A" w:rsidRDefault="000C6A75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42837">
        <w:rPr>
          <w:rFonts w:eastAsia="Calibri" w:cstheme="minorHAnsi"/>
          <w:b/>
          <w:bCs/>
          <w:color w:val="000000" w:themeColor="text1"/>
          <w:sz w:val="24"/>
          <w:szCs w:val="24"/>
        </w:rPr>
        <w:t>γ.</w:t>
      </w:r>
      <w:r w:rsidR="002D47B4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="002D47B4" w:rsidRPr="002D47B4">
        <w:rPr>
          <w:rFonts w:eastAsia="Calibri" w:cstheme="minorHAnsi"/>
          <w:color w:val="000000" w:themeColor="text1"/>
          <w:sz w:val="24"/>
          <w:szCs w:val="24"/>
        </w:rPr>
        <w:t>Ο</w:t>
      </w:r>
      <w:r w:rsidR="002D47B4">
        <w:rPr>
          <w:rFonts w:eastAsia="Calibri" w:cstheme="minorHAnsi"/>
          <w:color w:val="000000" w:themeColor="text1"/>
          <w:sz w:val="24"/>
          <w:szCs w:val="24"/>
        </w:rPr>
        <w:t xml:space="preserve"> καρπός του κριθαριού </w:t>
      </w:r>
      <w:r w:rsidRPr="00785E58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2D47B4">
        <w:rPr>
          <w:rFonts w:eastAsia="Calibri" w:cstheme="minorHAnsi"/>
          <w:color w:val="000000" w:themeColor="text1"/>
          <w:sz w:val="24"/>
          <w:szCs w:val="24"/>
        </w:rPr>
        <w:t xml:space="preserve">χρησιμοποιείται και στην </w:t>
      </w:r>
      <w:proofErr w:type="spellStart"/>
      <w:r w:rsidR="002D47B4">
        <w:rPr>
          <w:rFonts w:eastAsia="Calibri" w:cstheme="minorHAnsi"/>
          <w:color w:val="000000" w:themeColor="text1"/>
          <w:sz w:val="24"/>
          <w:szCs w:val="24"/>
        </w:rPr>
        <w:t>βυνοζυθοποιεία</w:t>
      </w:r>
      <w:proofErr w:type="spellEnd"/>
      <w:r w:rsidR="002D47B4">
        <w:rPr>
          <w:rFonts w:eastAsia="Calibri" w:cstheme="minorHAnsi"/>
          <w:color w:val="000000" w:themeColor="text1"/>
          <w:sz w:val="24"/>
          <w:szCs w:val="24"/>
        </w:rPr>
        <w:t>.</w:t>
      </w:r>
      <w:r w:rsidRPr="00785E58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57D630D8" w14:textId="1F5BD4E2" w:rsidR="00297D3A" w:rsidRDefault="000C6A75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42837">
        <w:rPr>
          <w:rFonts w:eastAsia="Calibri" w:cstheme="minorHAnsi"/>
          <w:b/>
          <w:bCs/>
          <w:color w:val="000000" w:themeColor="text1"/>
          <w:sz w:val="24"/>
          <w:szCs w:val="24"/>
        </w:rPr>
        <w:t>δ.</w:t>
      </w:r>
      <w:r w:rsidR="00785E58" w:rsidRPr="00785E58">
        <w:rPr>
          <w:rFonts w:eastAsia="Calibri" w:cstheme="minorHAnsi"/>
          <w:color w:val="000000" w:themeColor="text1"/>
          <w:sz w:val="24"/>
          <w:szCs w:val="24"/>
        </w:rPr>
        <w:t xml:space="preserve"> Τ</w:t>
      </w:r>
      <w:r w:rsidR="002D47B4">
        <w:rPr>
          <w:rFonts w:eastAsia="Calibri" w:cstheme="minorHAnsi"/>
          <w:color w:val="000000" w:themeColor="text1"/>
          <w:sz w:val="24"/>
          <w:szCs w:val="24"/>
        </w:rPr>
        <w:t>ο κριθάρι</w:t>
      </w:r>
      <w:r w:rsidR="00785E58" w:rsidRPr="00785E58">
        <w:rPr>
          <w:rFonts w:eastAsia="Calibri" w:cstheme="minorHAnsi"/>
          <w:color w:val="000000" w:themeColor="text1"/>
          <w:sz w:val="24"/>
          <w:szCs w:val="24"/>
        </w:rPr>
        <w:t xml:space="preserve"> ανήκ</w:t>
      </w:r>
      <w:r w:rsidR="002D47B4">
        <w:rPr>
          <w:rFonts w:eastAsia="Calibri" w:cstheme="minorHAnsi"/>
          <w:color w:val="000000" w:themeColor="text1"/>
          <w:sz w:val="24"/>
          <w:szCs w:val="24"/>
        </w:rPr>
        <w:t>ει</w:t>
      </w:r>
      <w:r w:rsidR="00785E58" w:rsidRPr="00785E58">
        <w:rPr>
          <w:rFonts w:eastAsia="Calibri" w:cstheme="minorHAnsi"/>
          <w:color w:val="000000" w:themeColor="text1"/>
          <w:sz w:val="24"/>
          <w:szCs w:val="24"/>
        </w:rPr>
        <w:t xml:space="preserve"> στην οικογένεια των </w:t>
      </w:r>
      <w:r w:rsidR="002D47B4">
        <w:rPr>
          <w:rFonts w:eastAsia="Calibri" w:cstheme="minorHAnsi"/>
          <w:color w:val="000000" w:themeColor="text1"/>
          <w:sz w:val="24"/>
          <w:szCs w:val="24"/>
        </w:rPr>
        <w:t>ψυχανθών</w:t>
      </w:r>
      <w:r w:rsidR="00785E58" w:rsidRPr="00785E58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75D874BC" w14:textId="1471D3AF" w:rsidR="00785E58" w:rsidRPr="00785E58" w:rsidRDefault="00785E58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42837">
        <w:rPr>
          <w:rFonts w:eastAsia="Calibri" w:cstheme="minorHAnsi"/>
          <w:b/>
          <w:bCs/>
          <w:color w:val="000000" w:themeColor="text1"/>
          <w:sz w:val="24"/>
          <w:szCs w:val="24"/>
        </w:rPr>
        <w:t>ε.</w:t>
      </w:r>
      <w:r w:rsidRPr="00785E58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2D47B4">
        <w:rPr>
          <w:rFonts w:eastAsia="Calibri" w:cstheme="minorHAnsi"/>
          <w:color w:val="000000" w:themeColor="text1"/>
          <w:sz w:val="24"/>
          <w:szCs w:val="24"/>
        </w:rPr>
        <w:t xml:space="preserve">Το κριθάρι </w:t>
      </w:r>
      <w:r w:rsidRPr="00785E58">
        <w:rPr>
          <w:rFonts w:eastAsia="Calibri" w:cstheme="minorHAnsi"/>
          <w:color w:val="000000" w:themeColor="text1"/>
          <w:sz w:val="24"/>
          <w:szCs w:val="24"/>
        </w:rPr>
        <w:t>ανήκει στα χειμερινά σιτηρά.</w:t>
      </w:r>
    </w:p>
    <w:p w14:paraId="34B290A4" w14:textId="3631774D" w:rsidR="00785E58" w:rsidRDefault="00785E58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>Μονάδες 1</w:t>
      </w:r>
      <w:r>
        <w:rPr>
          <w:rFonts w:ascii="Calibri" w:eastAsia="Calibri" w:hAnsi="Calibri" w:cs="Calibri"/>
          <w:b/>
          <w:bCs/>
          <w:sz w:val="24"/>
          <w:szCs w:val="24"/>
        </w:rPr>
        <w:t>5</w:t>
      </w:r>
    </w:p>
    <w:p w14:paraId="004CB541" w14:textId="77777777" w:rsidR="004A192C" w:rsidRDefault="004A192C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39A9B151" w14:textId="0665DF49" w:rsidR="004A192C" w:rsidRPr="00EB4131" w:rsidRDefault="004A192C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B4131">
        <w:rPr>
          <w:b/>
          <w:bCs/>
          <w:sz w:val="24"/>
          <w:szCs w:val="24"/>
        </w:rPr>
        <w:t>2</w:t>
      </w:r>
      <w:r w:rsidRPr="00EB4131">
        <w:rPr>
          <w:rFonts w:eastAsia="Calibri" w:cstheme="minorHAnsi"/>
          <w:b/>
          <w:bCs/>
          <w:color w:val="000000" w:themeColor="text1"/>
          <w:sz w:val="24"/>
          <w:szCs w:val="24"/>
        </w:rPr>
        <w:t>.2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Να επιλέξετε την ορθή απάντηση για τις προτάσεις που ακολουθούν:</w:t>
      </w:r>
    </w:p>
    <w:p w14:paraId="0BD190E7" w14:textId="695C1BA3" w:rsidR="002D47B4" w:rsidRPr="00E562ED" w:rsidRDefault="002D47B4" w:rsidP="002D47B4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2D47B4">
        <w:rPr>
          <w:rFonts w:eastAsia="Calibri" w:cstheme="minorHAnsi"/>
          <w:b/>
          <w:bCs/>
          <w:color w:val="000000" w:themeColor="text1"/>
          <w:sz w:val="24"/>
          <w:szCs w:val="24"/>
        </w:rPr>
        <w:t>2.2.1.</w:t>
      </w:r>
      <w:r w:rsidRPr="00E562ED">
        <w:rPr>
          <w:rFonts w:eastAsia="Calibri" w:cstheme="minorHAnsi"/>
          <w:color w:val="000000" w:themeColor="text1"/>
          <w:sz w:val="24"/>
          <w:szCs w:val="24"/>
        </w:rPr>
        <w:t xml:space="preserve"> Η ταξιανθία στο </w:t>
      </w:r>
      <w:r>
        <w:rPr>
          <w:rFonts w:eastAsia="Calibri" w:cstheme="minorHAnsi"/>
          <w:color w:val="000000" w:themeColor="text1"/>
          <w:sz w:val="24"/>
          <w:szCs w:val="24"/>
        </w:rPr>
        <w:t>κριθάρι</w:t>
      </w:r>
      <w:r w:rsidRPr="00E562ED">
        <w:rPr>
          <w:rFonts w:eastAsia="Calibri" w:cstheme="minorHAnsi"/>
          <w:color w:val="000000" w:themeColor="text1"/>
          <w:sz w:val="24"/>
          <w:szCs w:val="24"/>
        </w:rPr>
        <w:t xml:space="preserve"> είναι:</w:t>
      </w:r>
    </w:p>
    <w:p w14:paraId="01B0A811" w14:textId="77777777" w:rsidR="002D47B4" w:rsidRPr="00E562ED" w:rsidRDefault="002D47B4" w:rsidP="00AB4699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562ED">
        <w:rPr>
          <w:rFonts w:eastAsia="Calibri" w:cstheme="minorHAnsi"/>
          <w:b/>
          <w:bCs/>
          <w:color w:val="000000" w:themeColor="text1"/>
          <w:sz w:val="24"/>
          <w:szCs w:val="24"/>
        </w:rPr>
        <w:t>α.</w:t>
      </w:r>
      <w:r w:rsidRPr="00E562ED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E562ED">
        <w:rPr>
          <w:rFonts w:eastAsia="Calibri" w:cstheme="minorHAnsi"/>
          <w:color w:val="000000" w:themeColor="text1"/>
          <w:sz w:val="24"/>
          <w:szCs w:val="24"/>
        </w:rPr>
        <w:t>Φόβη</w:t>
      </w:r>
      <w:proofErr w:type="spellEnd"/>
    </w:p>
    <w:p w14:paraId="712C45DA" w14:textId="26A14829" w:rsidR="002D47B4" w:rsidRPr="00E562ED" w:rsidRDefault="002D47B4" w:rsidP="00AB4699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562ED">
        <w:rPr>
          <w:rFonts w:eastAsia="Calibri" w:cstheme="minorHAnsi"/>
          <w:b/>
          <w:bCs/>
          <w:color w:val="000000" w:themeColor="text1"/>
          <w:sz w:val="24"/>
          <w:szCs w:val="24"/>
        </w:rPr>
        <w:t>β.</w:t>
      </w:r>
      <w:r w:rsidRPr="00E562ED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E562ED">
        <w:rPr>
          <w:rFonts w:eastAsia="Calibri" w:cstheme="minorHAnsi"/>
          <w:color w:val="000000" w:themeColor="text1"/>
          <w:sz w:val="24"/>
          <w:szCs w:val="24"/>
        </w:rPr>
        <w:t>Στάχυς</w:t>
      </w:r>
      <w:proofErr w:type="spellEnd"/>
      <w:r w:rsidRPr="00E562ED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4A80A672" w14:textId="77777777" w:rsidR="002D47B4" w:rsidRPr="00E562ED" w:rsidRDefault="002D47B4" w:rsidP="00AB4699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562ED">
        <w:rPr>
          <w:rFonts w:eastAsia="Calibri" w:cstheme="minorHAnsi"/>
          <w:b/>
          <w:bCs/>
          <w:color w:val="000000" w:themeColor="text1"/>
          <w:sz w:val="24"/>
          <w:szCs w:val="24"/>
        </w:rPr>
        <w:t>γ.</w:t>
      </w:r>
      <w:r w:rsidRPr="00E562ED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E562ED">
        <w:rPr>
          <w:rFonts w:eastAsia="Calibri" w:cstheme="minorHAnsi"/>
          <w:color w:val="000000" w:themeColor="text1"/>
          <w:sz w:val="24"/>
          <w:szCs w:val="24"/>
        </w:rPr>
        <w:t>Σκιάδιο</w:t>
      </w:r>
      <w:proofErr w:type="spellEnd"/>
      <w:r w:rsidRPr="00E562ED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63CA7D95" w14:textId="6A40ACFF" w:rsidR="00EB4131" w:rsidRPr="00E22751" w:rsidRDefault="00EB4131" w:rsidP="00D03383">
      <w:pPr>
        <w:spacing w:after="0" w:line="360" w:lineRule="auto"/>
        <w:ind w:left="7200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22751">
        <w:rPr>
          <w:rFonts w:eastAsia="Calibri" w:cstheme="minorHAnsi"/>
          <w:b/>
          <w:bCs/>
          <w:color w:val="000000" w:themeColor="text1"/>
          <w:sz w:val="24"/>
          <w:szCs w:val="24"/>
        </w:rPr>
        <w:t>Μονάδες 5</w:t>
      </w:r>
    </w:p>
    <w:p w14:paraId="44405448" w14:textId="6AC9D1DF" w:rsidR="004A192C" w:rsidRPr="00EB4131" w:rsidRDefault="004A192C" w:rsidP="66AE673D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66AE673D">
        <w:rPr>
          <w:rFonts w:eastAsia="Calibri"/>
          <w:b/>
          <w:bCs/>
          <w:color w:val="000000" w:themeColor="text1"/>
          <w:sz w:val="24"/>
          <w:szCs w:val="24"/>
        </w:rPr>
        <w:t>2.2.2</w:t>
      </w:r>
      <w:r w:rsidRPr="66AE673D">
        <w:rPr>
          <w:rFonts w:eastAsia="Calibri"/>
          <w:color w:val="000000" w:themeColor="text1"/>
          <w:sz w:val="24"/>
          <w:szCs w:val="24"/>
        </w:rPr>
        <w:t xml:space="preserve"> </w:t>
      </w:r>
      <w:r w:rsidR="002D47B4" w:rsidRPr="66AE673D">
        <w:rPr>
          <w:rFonts w:eastAsia="Calibri"/>
          <w:color w:val="000000" w:themeColor="text1"/>
          <w:sz w:val="24"/>
          <w:szCs w:val="24"/>
        </w:rPr>
        <w:t xml:space="preserve">Χαρακτηριστικό του </w:t>
      </w:r>
      <w:r w:rsidR="002D47B4" w:rsidRPr="66AE673D">
        <w:rPr>
          <w:rFonts w:eastAsia="Calibri"/>
          <w:sz w:val="24"/>
          <w:szCs w:val="24"/>
        </w:rPr>
        <w:t>φύλ</w:t>
      </w:r>
      <w:r w:rsidR="39254EEB" w:rsidRPr="00AB4699">
        <w:rPr>
          <w:rFonts w:eastAsia="Calibri"/>
          <w:color w:val="000000" w:themeColor="text1"/>
          <w:sz w:val="24"/>
          <w:szCs w:val="24"/>
        </w:rPr>
        <w:t>λ</w:t>
      </w:r>
      <w:r w:rsidR="002D47B4" w:rsidRPr="66AE673D">
        <w:rPr>
          <w:rFonts w:eastAsia="Calibri"/>
          <w:sz w:val="24"/>
          <w:szCs w:val="24"/>
        </w:rPr>
        <w:t>ου</w:t>
      </w:r>
      <w:r w:rsidR="002D47B4" w:rsidRPr="66AE673D">
        <w:rPr>
          <w:rFonts w:eastAsia="Calibri"/>
          <w:color w:val="000000" w:themeColor="text1"/>
          <w:sz w:val="24"/>
          <w:szCs w:val="24"/>
        </w:rPr>
        <w:t xml:space="preserve"> του κριθαριο</w:t>
      </w:r>
      <w:r w:rsidR="008053D8" w:rsidRPr="66AE673D">
        <w:rPr>
          <w:rFonts w:eastAsia="Calibri"/>
          <w:color w:val="000000" w:themeColor="text1"/>
          <w:sz w:val="24"/>
          <w:szCs w:val="24"/>
        </w:rPr>
        <w:t>ύ είναι:</w:t>
      </w:r>
    </w:p>
    <w:p w14:paraId="65022A45" w14:textId="478EA832" w:rsidR="00297D3A" w:rsidRDefault="004A192C" w:rsidP="14C82AF3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14C82AF3">
        <w:rPr>
          <w:rFonts w:eastAsia="Calibri"/>
          <w:b/>
          <w:bCs/>
          <w:color w:val="000000" w:themeColor="text1"/>
          <w:sz w:val="24"/>
          <w:szCs w:val="24"/>
        </w:rPr>
        <w:t>α.</w:t>
      </w:r>
      <w:r w:rsidRPr="14C82AF3">
        <w:rPr>
          <w:rFonts w:eastAsia="Calibri"/>
          <w:color w:val="000000" w:themeColor="text1"/>
          <w:sz w:val="24"/>
          <w:szCs w:val="24"/>
        </w:rPr>
        <w:t xml:space="preserve"> </w:t>
      </w:r>
      <w:r w:rsidR="008053D8" w:rsidRPr="14C82AF3">
        <w:rPr>
          <w:rFonts w:eastAsia="Calibri"/>
          <w:color w:val="000000" w:themeColor="text1"/>
          <w:sz w:val="24"/>
          <w:szCs w:val="24"/>
        </w:rPr>
        <w:t>Τα</w:t>
      </w:r>
      <w:r w:rsidR="004E39A7">
        <w:rPr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="004E39A7">
        <w:rPr>
          <w:rFonts w:eastAsia="Calibri"/>
          <w:color w:val="000000" w:themeColor="text1"/>
          <w:sz w:val="24"/>
          <w:szCs w:val="24"/>
        </w:rPr>
        <w:t>ωτία</w:t>
      </w:r>
      <w:proofErr w:type="spellEnd"/>
      <w:r w:rsidR="004E39A7">
        <w:rPr>
          <w:rFonts w:eastAsia="Calibri"/>
          <w:color w:val="000000" w:themeColor="text1"/>
          <w:sz w:val="24"/>
          <w:szCs w:val="24"/>
        </w:rPr>
        <w:t xml:space="preserve"> στα φυτά του κριθαριού είναι μεγαλύτερα από αυτά του σιταριού.</w:t>
      </w:r>
    </w:p>
    <w:p w14:paraId="2D21A3F6" w14:textId="18D477F9" w:rsidR="00297D3A" w:rsidRDefault="004A192C" w:rsidP="14C82AF3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14C82AF3">
        <w:rPr>
          <w:rFonts w:eastAsia="Calibri"/>
          <w:b/>
          <w:bCs/>
          <w:color w:val="000000" w:themeColor="text1"/>
          <w:sz w:val="24"/>
          <w:szCs w:val="24"/>
        </w:rPr>
        <w:t>β.</w:t>
      </w:r>
      <w:r w:rsidRPr="14C82AF3">
        <w:rPr>
          <w:rFonts w:eastAsia="Calibri"/>
          <w:color w:val="000000" w:themeColor="text1"/>
          <w:sz w:val="24"/>
          <w:szCs w:val="24"/>
        </w:rPr>
        <w:t xml:space="preserve"> </w:t>
      </w:r>
      <w:r w:rsidR="008053D8" w:rsidRPr="14C82AF3">
        <w:rPr>
          <w:rFonts w:eastAsia="Calibri"/>
          <w:color w:val="000000" w:themeColor="text1"/>
          <w:sz w:val="24"/>
          <w:szCs w:val="24"/>
        </w:rPr>
        <w:t xml:space="preserve">Τα </w:t>
      </w:r>
      <w:proofErr w:type="spellStart"/>
      <w:r w:rsidR="004E39A7">
        <w:rPr>
          <w:rFonts w:eastAsia="Calibri"/>
          <w:color w:val="000000" w:themeColor="text1"/>
          <w:sz w:val="24"/>
          <w:szCs w:val="24"/>
        </w:rPr>
        <w:t>ωτία</w:t>
      </w:r>
      <w:proofErr w:type="spellEnd"/>
      <w:r w:rsidR="004E39A7">
        <w:rPr>
          <w:rFonts w:eastAsia="Calibri"/>
          <w:color w:val="000000" w:themeColor="text1"/>
          <w:sz w:val="24"/>
          <w:szCs w:val="24"/>
        </w:rPr>
        <w:t xml:space="preserve"> στα φυτά του κριθαριού είναι μικρότερα από αυτά του σιταριού</w:t>
      </w:r>
      <w:r w:rsidR="00297D3A" w:rsidRPr="14C82AF3">
        <w:rPr>
          <w:rFonts w:eastAsia="Calibri"/>
          <w:color w:val="000000" w:themeColor="text1"/>
          <w:sz w:val="24"/>
          <w:szCs w:val="24"/>
        </w:rPr>
        <w:t>.</w:t>
      </w:r>
    </w:p>
    <w:p w14:paraId="5B7CD034" w14:textId="006BA1B8" w:rsidR="00297D3A" w:rsidRDefault="004A192C" w:rsidP="670B8134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14C82AF3">
        <w:rPr>
          <w:rFonts w:eastAsia="Calibri"/>
          <w:b/>
          <w:bCs/>
          <w:color w:val="000000" w:themeColor="text1"/>
          <w:sz w:val="24"/>
          <w:szCs w:val="24"/>
        </w:rPr>
        <w:t>γ.</w:t>
      </w:r>
      <w:r w:rsidRPr="14C82AF3">
        <w:rPr>
          <w:rFonts w:eastAsia="Calibri"/>
          <w:color w:val="000000" w:themeColor="text1"/>
          <w:sz w:val="24"/>
          <w:szCs w:val="24"/>
        </w:rPr>
        <w:t xml:space="preserve"> </w:t>
      </w:r>
      <w:r w:rsidR="004E39A7">
        <w:rPr>
          <w:rFonts w:eastAsia="Calibri"/>
          <w:color w:val="000000" w:themeColor="text1"/>
          <w:sz w:val="24"/>
          <w:szCs w:val="24"/>
        </w:rPr>
        <w:t xml:space="preserve">Τα </w:t>
      </w:r>
      <w:proofErr w:type="spellStart"/>
      <w:r w:rsidR="004E39A7">
        <w:rPr>
          <w:rFonts w:eastAsia="Calibri"/>
          <w:color w:val="000000" w:themeColor="text1"/>
          <w:sz w:val="24"/>
          <w:szCs w:val="24"/>
        </w:rPr>
        <w:t>ωτία</w:t>
      </w:r>
      <w:proofErr w:type="spellEnd"/>
      <w:r w:rsidR="004E39A7">
        <w:rPr>
          <w:rFonts w:eastAsia="Calibri"/>
          <w:color w:val="000000" w:themeColor="text1"/>
          <w:sz w:val="24"/>
          <w:szCs w:val="24"/>
        </w:rPr>
        <w:t xml:space="preserve"> στα φυτά του κριθαριού έχουν περίπου το ίδιο μέγεθος με αυτά του σιταριού.</w:t>
      </w:r>
    </w:p>
    <w:p w14:paraId="3EF2DF1B" w14:textId="77777777" w:rsidR="00EB4131" w:rsidRDefault="00EB4131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r>
        <w:rPr>
          <w:rFonts w:ascii="Calibri" w:eastAsia="Calibri" w:hAnsi="Calibri" w:cs="Calibri"/>
          <w:b/>
          <w:bCs/>
          <w:sz w:val="24"/>
          <w:szCs w:val="24"/>
        </w:rPr>
        <w:t>5</w:t>
      </w:r>
    </w:p>
    <w:p w14:paraId="7CE97FC5" w14:textId="389C191D" w:rsidR="004A192C" w:rsidRDefault="004A192C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577C3730" w14:textId="535E1B7B" w:rsidR="00297D3A" w:rsidRDefault="00297D3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5C511EDD" w14:textId="2F19F4AE" w:rsidR="00297D3A" w:rsidRDefault="00297D3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11CC7C5F" w14:textId="6CCC1516" w:rsidR="00297D3A" w:rsidRDefault="00297D3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6C51DF41" w14:textId="1BEEC0F8" w:rsidR="00297D3A" w:rsidRDefault="00297D3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15850BA9" w14:textId="10340F7A" w:rsidR="11210414" w:rsidRDefault="11210414" w:rsidP="11210414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4CFB43CF" w14:textId="06D59E6A" w:rsidR="11210414" w:rsidRDefault="11210414" w:rsidP="11210414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4C2B0AF8" w14:textId="77777777" w:rsidR="009D6676" w:rsidRDefault="009D6676" w:rsidP="11210414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sectPr w:rsidR="009D667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C6A75"/>
    <w:rsid w:val="001471E5"/>
    <w:rsid w:val="0015010C"/>
    <w:rsid w:val="00166F55"/>
    <w:rsid w:val="00200617"/>
    <w:rsid w:val="00237EA5"/>
    <w:rsid w:val="00297D3A"/>
    <w:rsid w:val="002A382C"/>
    <w:rsid w:val="002C33FB"/>
    <w:rsid w:val="002D47B4"/>
    <w:rsid w:val="00386446"/>
    <w:rsid w:val="003A42A3"/>
    <w:rsid w:val="004820D4"/>
    <w:rsid w:val="004A192C"/>
    <w:rsid w:val="004D2CF7"/>
    <w:rsid w:val="004E39A7"/>
    <w:rsid w:val="00530016"/>
    <w:rsid w:val="005E6E7D"/>
    <w:rsid w:val="006B76DE"/>
    <w:rsid w:val="006F7691"/>
    <w:rsid w:val="00702E98"/>
    <w:rsid w:val="00726A2F"/>
    <w:rsid w:val="007749BE"/>
    <w:rsid w:val="00785E58"/>
    <w:rsid w:val="008053D8"/>
    <w:rsid w:val="0084783B"/>
    <w:rsid w:val="00995CBB"/>
    <w:rsid w:val="00995EEB"/>
    <w:rsid w:val="009B2AC7"/>
    <w:rsid w:val="009D6676"/>
    <w:rsid w:val="009F5B13"/>
    <w:rsid w:val="00AB4699"/>
    <w:rsid w:val="00BA7DEA"/>
    <w:rsid w:val="00D03383"/>
    <w:rsid w:val="00D31AFA"/>
    <w:rsid w:val="00E22751"/>
    <w:rsid w:val="00E2605A"/>
    <w:rsid w:val="00E42837"/>
    <w:rsid w:val="00E95D4C"/>
    <w:rsid w:val="00EB129A"/>
    <w:rsid w:val="00EB4131"/>
    <w:rsid w:val="00F5219C"/>
    <w:rsid w:val="00FB6186"/>
    <w:rsid w:val="0103899F"/>
    <w:rsid w:val="014B26F5"/>
    <w:rsid w:val="0450F489"/>
    <w:rsid w:val="04A2ADAF"/>
    <w:rsid w:val="05BB3817"/>
    <w:rsid w:val="061E9818"/>
    <w:rsid w:val="063E7E10"/>
    <w:rsid w:val="06F14528"/>
    <w:rsid w:val="0D20D6DC"/>
    <w:rsid w:val="0E407C71"/>
    <w:rsid w:val="11210414"/>
    <w:rsid w:val="14C82AF3"/>
    <w:rsid w:val="18AB26D9"/>
    <w:rsid w:val="1B9B2A45"/>
    <w:rsid w:val="1D7E97FC"/>
    <w:rsid w:val="2052D8BD"/>
    <w:rsid w:val="20D0E463"/>
    <w:rsid w:val="20D61EB6"/>
    <w:rsid w:val="216290D0"/>
    <w:rsid w:val="23456670"/>
    <w:rsid w:val="25951E3D"/>
    <w:rsid w:val="26CCA215"/>
    <w:rsid w:val="26E5FCE7"/>
    <w:rsid w:val="27BFAD53"/>
    <w:rsid w:val="28176DF4"/>
    <w:rsid w:val="28687276"/>
    <w:rsid w:val="2A0442D7"/>
    <w:rsid w:val="2A77C6A9"/>
    <w:rsid w:val="2CC55285"/>
    <w:rsid w:val="2D4E95E7"/>
    <w:rsid w:val="30E32705"/>
    <w:rsid w:val="33471223"/>
    <w:rsid w:val="341A145F"/>
    <w:rsid w:val="367EB2E5"/>
    <w:rsid w:val="381713FE"/>
    <w:rsid w:val="39254EEB"/>
    <w:rsid w:val="3D917C84"/>
    <w:rsid w:val="3DA15E73"/>
    <w:rsid w:val="437254A6"/>
    <w:rsid w:val="46B85F89"/>
    <w:rsid w:val="476F7145"/>
    <w:rsid w:val="490B41A6"/>
    <w:rsid w:val="4B0B2501"/>
    <w:rsid w:val="4CF2DD5C"/>
    <w:rsid w:val="4D2266BA"/>
    <w:rsid w:val="4F7F4B28"/>
    <w:rsid w:val="4FDBFBD6"/>
    <w:rsid w:val="517A6685"/>
    <w:rsid w:val="52DC7D65"/>
    <w:rsid w:val="54F17C68"/>
    <w:rsid w:val="55198A95"/>
    <w:rsid w:val="566E5C5F"/>
    <w:rsid w:val="58291D2A"/>
    <w:rsid w:val="598D65F0"/>
    <w:rsid w:val="5A74E87F"/>
    <w:rsid w:val="5B8391C6"/>
    <w:rsid w:val="5C150BBE"/>
    <w:rsid w:val="5C83FB00"/>
    <w:rsid w:val="5CE365F0"/>
    <w:rsid w:val="5D1F6227"/>
    <w:rsid w:val="5E604038"/>
    <w:rsid w:val="5E60D713"/>
    <w:rsid w:val="5F98947A"/>
    <w:rsid w:val="6066AA29"/>
    <w:rsid w:val="60CF5484"/>
    <w:rsid w:val="6197E0FA"/>
    <w:rsid w:val="63E3AC4F"/>
    <w:rsid w:val="6442B1D2"/>
    <w:rsid w:val="653F07D9"/>
    <w:rsid w:val="66AE673D"/>
    <w:rsid w:val="670B8134"/>
    <w:rsid w:val="68DA6669"/>
    <w:rsid w:val="6A64443E"/>
    <w:rsid w:val="6AED4BA2"/>
    <w:rsid w:val="6C798A79"/>
    <w:rsid w:val="705E5037"/>
    <w:rsid w:val="71257A4F"/>
    <w:rsid w:val="72BA911C"/>
    <w:rsid w:val="72C8E605"/>
    <w:rsid w:val="73ACB4FB"/>
    <w:rsid w:val="743B9A0C"/>
    <w:rsid w:val="7464B666"/>
    <w:rsid w:val="74ED930C"/>
    <w:rsid w:val="75C8A07D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200617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2006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A049C0-E898-40C1-AE09-570A2A0469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818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16</cp:revision>
  <dcterms:created xsi:type="dcterms:W3CDTF">2022-07-10T06:37:00Z</dcterms:created>
  <dcterms:modified xsi:type="dcterms:W3CDTF">2022-11-18T15:51:00Z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