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088" w:rsidRDefault="00CB6088" w:rsidP="00A76D3A">
      <w:pPr>
        <w:spacing w:after="0" w:line="360" w:lineRule="auto"/>
        <w:jc w:val="center"/>
        <w:rPr>
          <w:b/>
          <w:sz w:val="24"/>
          <w:szCs w:val="24"/>
        </w:rPr>
      </w:pPr>
      <w:r w:rsidRPr="003A7983">
        <w:rPr>
          <w:b/>
          <w:sz w:val="24"/>
          <w:szCs w:val="24"/>
        </w:rPr>
        <w:t>ΙΣΤΟΡΙΑ Α΄ ΤΑΞΗ</w:t>
      </w:r>
      <w:r w:rsidR="00400CFE">
        <w:rPr>
          <w:b/>
          <w:sz w:val="24"/>
          <w:szCs w:val="24"/>
        </w:rPr>
        <w:t>Σ</w:t>
      </w:r>
      <w:r w:rsidRPr="003A7983">
        <w:rPr>
          <w:b/>
          <w:sz w:val="24"/>
          <w:szCs w:val="24"/>
        </w:rPr>
        <w:t xml:space="preserve"> ΓΕΝΙΚΟΥ ΛΥΚΕΙΟΥ</w:t>
      </w:r>
    </w:p>
    <w:p w:rsidR="00085C6F" w:rsidRPr="004710AE" w:rsidRDefault="00085C6F" w:rsidP="00A76D3A">
      <w:pPr>
        <w:spacing w:after="0" w:line="360" w:lineRule="auto"/>
        <w:jc w:val="both"/>
        <w:rPr>
          <w:b/>
          <w:sz w:val="24"/>
          <w:szCs w:val="24"/>
        </w:rPr>
      </w:pPr>
      <w:r w:rsidRPr="004710AE">
        <w:rPr>
          <w:b/>
          <w:sz w:val="24"/>
          <w:szCs w:val="24"/>
        </w:rPr>
        <w:t>1</w:t>
      </w:r>
      <w:r w:rsidRPr="004710AE">
        <w:rPr>
          <w:b/>
          <w:sz w:val="24"/>
          <w:szCs w:val="24"/>
          <w:vertAlign w:val="superscript"/>
        </w:rPr>
        <w:t>ο</w:t>
      </w:r>
      <w:r w:rsidRPr="004710AE">
        <w:rPr>
          <w:b/>
          <w:sz w:val="24"/>
          <w:szCs w:val="24"/>
        </w:rPr>
        <w:t xml:space="preserve"> ΘΕΜΑ</w:t>
      </w:r>
    </w:p>
    <w:p w:rsidR="00C62EA3" w:rsidRDefault="00085C6F" w:rsidP="00A76D3A">
      <w:pPr>
        <w:spacing w:after="0" w:line="360" w:lineRule="auto"/>
        <w:rPr>
          <w:b/>
          <w:sz w:val="24"/>
          <w:szCs w:val="24"/>
        </w:rPr>
      </w:pPr>
      <w:r w:rsidRPr="004710AE">
        <w:rPr>
          <w:b/>
          <w:sz w:val="24"/>
          <w:szCs w:val="24"/>
        </w:rPr>
        <w:t xml:space="preserve">1.α. </w:t>
      </w:r>
    </w:p>
    <w:p w:rsidR="009F05A8" w:rsidRPr="004710AE" w:rsidRDefault="00F93185" w:rsidP="00A76D3A">
      <w:pPr>
        <w:spacing w:after="0" w:line="360" w:lineRule="auto"/>
        <w:jc w:val="both"/>
        <w:rPr>
          <w:sz w:val="24"/>
          <w:szCs w:val="24"/>
        </w:rPr>
      </w:pPr>
      <w:r w:rsidRPr="00F93185">
        <w:rPr>
          <w:b/>
          <w:sz w:val="24"/>
          <w:szCs w:val="24"/>
        </w:rPr>
        <w:t>(Ι)</w:t>
      </w:r>
      <w:r w:rsidR="007F5C62">
        <w:rPr>
          <w:b/>
          <w:sz w:val="24"/>
          <w:szCs w:val="24"/>
        </w:rPr>
        <w:t xml:space="preserve"> </w:t>
      </w:r>
      <w:r w:rsidR="00DA72E9" w:rsidRPr="4773EED9">
        <w:rPr>
          <w:sz w:val="24"/>
          <w:szCs w:val="24"/>
        </w:rPr>
        <w:t xml:space="preserve">Να αντιστοιχίσετε </w:t>
      </w:r>
      <w:r w:rsidR="00085C6F" w:rsidRPr="4773EED9">
        <w:rPr>
          <w:sz w:val="24"/>
          <w:szCs w:val="24"/>
        </w:rPr>
        <w:t>στοιχεία της στήλης Α μ</w:t>
      </w:r>
      <w:r w:rsidR="00CB6088">
        <w:rPr>
          <w:sz w:val="24"/>
          <w:szCs w:val="24"/>
        </w:rPr>
        <w:t>ε στοιχεία της στήλης Β. Δύο (2</w:t>
      </w:r>
      <w:r w:rsidR="00C62EA3" w:rsidRPr="4773EED9">
        <w:rPr>
          <w:sz w:val="24"/>
          <w:szCs w:val="24"/>
        </w:rPr>
        <w:t>)</w:t>
      </w:r>
      <w:r w:rsidR="008C616C">
        <w:rPr>
          <w:sz w:val="24"/>
          <w:szCs w:val="24"/>
        </w:rPr>
        <w:t xml:space="preserve"> στοιχεία της στήλης Β</w:t>
      </w:r>
      <w:r w:rsidR="00085C6F" w:rsidRPr="4773EED9">
        <w:rPr>
          <w:sz w:val="24"/>
          <w:szCs w:val="24"/>
        </w:rPr>
        <w:t xml:space="preserve"> περισσεύουν.</w:t>
      </w:r>
    </w:p>
    <w:tbl>
      <w:tblPr>
        <w:tblStyle w:val="a4"/>
        <w:tblW w:w="9090" w:type="dxa"/>
        <w:tblInd w:w="108" w:type="dxa"/>
        <w:tblLook w:val="01E0" w:firstRow="1" w:lastRow="1" w:firstColumn="1" w:lastColumn="1" w:noHBand="0" w:noVBand="0"/>
      </w:tblPr>
      <w:tblGrid>
        <w:gridCol w:w="4361"/>
        <w:gridCol w:w="4729"/>
      </w:tblGrid>
      <w:tr w:rsidR="00085C6F" w:rsidRPr="004710AE" w:rsidTr="007F5C62">
        <w:trPr>
          <w:trHeight w:val="408"/>
        </w:trPr>
        <w:tc>
          <w:tcPr>
            <w:tcW w:w="4361" w:type="dxa"/>
          </w:tcPr>
          <w:p w:rsidR="00085C6F" w:rsidRPr="008C616C" w:rsidRDefault="00085C6F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714AF71B">
              <w:rPr>
                <w:rFonts w:cs="Calibri"/>
                <w:sz w:val="24"/>
                <w:szCs w:val="24"/>
              </w:rPr>
              <w:t>Α</w:t>
            </w:r>
          </w:p>
        </w:tc>
        <w:tc>
          <w:tcPr>
            <w:tcW w:w="4729" w:type="dxa"/>
          </w:tcPr>
          <w:p w:rsidR="00085C6F" w:rsidRPr="008C616C" w:rsidRDefault="00085C6F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714AF71B">
              <w:rPr>
                <w:rFonts w:cs="Calibri"/>
                <w:sz w:val="24"/>
                <w:szCs w:val="24"/>
              </w:rPr>
              <w:t>Β</w:t>
            </w:r>
          </w:p>
        </w:tc>
      </w:tr>
      <w:tr w:rsidR="00085C6F" w:rsidRPr="004710AE" w:rsidTr="007F5C62">
        <w:tc>
          <w:tcPr>
            <w:tcW w:w="4361" w:type="dxa"/>
          </w:tcPr>
          <w:p w:rsidR="00085C6F" w:rsidRDefault="00E213C5" w:rsidP="007F5C6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714AF71B">
              <w:rPr>
                <w:rFonts w:cs="Calibri"/>
                <w:sz w:val="24"/>
                <w:szCs w:val="24"/>
              </w:rPr>
              <w:t>α</w:t>
            </w:r>
            <w:r w:rsidR="00175792" w:rsidRPr="714AF71B">
              <w:rPr>
                <w:rFonts w:cs="Calibri"/>
                <w:sz w:val="24"/>
                <w:szCs w:val="24"/>
              </w:rPr>
              <w:t>ρχαϊκή</w:t>
            </w:r>
            <w:r w:rsidR="00085C6F" w:rsidRPr="714AF71B">
              <w:rPr>
                <w:rFonts w:cs="Calibri"/>
                <w:sz w:val="24"/>
                <w:szCs w:val="24"/>
              </w:rPr>
              <w:t xml:space="preserve"> εποχή</w:t>
            </w:r>
          </w:p>
          <w:p w:rsidR="007F5C62" w:rsidRDefault="007F5C62" w:rsidP="007F5C6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ίδρυση της Ρώμης</w:t>
            </w:r>
          </w:p>
          <w:p w:rsidR="007F5C62" w:rsidRDefault="007F5C62" w:rsidP="007F5C6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μάχη του Μαραθώνα</w:t>
            </w:r>
          </w:p>
          <w:p w:rsidR="007F5C62" w:rsidRDefault="007F5C62" w:rsidP="007F5C6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Τιβέριος Γράκχος</w:t>
            </w:r>
          </w:p>
          <w:p w:rsidR="007F5C62" w:rsidRPr="004710AE" w:rsidRDefault="007F5C62" w:rsidP="007F5C62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Λυκούργος </w:t>
            </w:r>
          </w:p>
        </w:tc>
        <w:tc>
          <w:tcPr>
            <w:tcW w:w="4729" w:type="dxa"/>
          </w:tcPr>
          <w:p w:rsidR="00085C6F" w:rsidRDefault="00085C6F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 w:rsidRPr="714AF71B">
              <w:rPr>
                <w:rFonts w:cs="Calibri"/>
                <w:sz w:val="24"/>
                <w:szCs w:val="24"/>
              </w:rPr>
              <w:t>α. 480 π.Χ.</w:t>
            </w:r>
          </w:p>
          <w:p w:rsidR="007F5C62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β. νομοθέτης ή </w:t>
            </w:r>
            <w:proofErr w:type="spellStart"/>
            <w:r>
              <w:rPr>
                <w:rFonts w:cs="Calibri"/>
                <w:sz w:val="24"/>
                <w:szCs w:val="24"/>
              </w:rPr>
              <w:t>αισυμνήτης</w:t>
            </w:r>
            <w:proofErr w:type="spellEnd"/>
          </w:p>
          <w:p w:rsidR="007F5C62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γ. 750-480 π.Χ.</w:t>
            </w:r>
          </w:p>
          <w:p w:rsidR="007F5C62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δ. 753 π.Χ.</w:t>
            </w:r>
          </w:p>
          <w:p w:rsidR="007F5C62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ε. 478 π.Χ</w:t>
            </w:r>
            <w:r w:rsidR="004B1328">
              <w:rPr>
                <w:rFonts w:cs="Calibri"/>
                <w:sz w:val="24"/>
                <w:szCs w:val="24"/>
              </w:rPr>
              <w:t>.</w:t>
            </w:r>
          </w:p>
          <w:p w:rsidR="007F5C62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στ. δήμαρχος</w:t>
            </w:r>
          </w:p>
          <w:p w:rsidR="007F5C62" w:rsidRPr="004710AE" w:rsidRDefault="007F5C62" w:rsidP="714AF71B">
            <w:pPr>
              <w:spacing w:line="36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ζ. 490 π.Χ</w:t>
            </w:r>
            <w:r w:rsidR="004B1328">
              <w:rPr>
                <w:rFonts w:cs="Calibri"/>
                <w:sz w:val="24"/>
                <w:szCs w:val="24"/>
              </w:rPr>
              <w:t>.</w:t>
            </w:r>
          </w:p>
        </w:tc>
      </w:tr>
    </w:tbl>
    <w:p w:rsidR="00085C6F" w:rsidRPr="00CB6088" w:rsidRDefault="00F93185" w:rsidP="00A76D3A">
      <w:pPr>
        <w:spacing w:after="0" w:line="360" w:lineRule="auto"/>
        <w:jc w:val="right"/>
        <w:rPr>
          <w:bCs/>
          <w:sz w:val="24"/>
          <w:szCs w:val="24"/>
        </w:rPr>
      </w:pPr>
      <w:r w:rsidRPr="00CB6088">
        <w:rPr>
          <w:bCs/>
          <w:sz w:val="24"/>
          <w:szCs w:val="24"/>
        </w:rPr>
        <w:t>(μονάδες 5</w:t>
      </w:r>
      <w:r w:rsidR="00085C6F" w:rsidRPr="00CB6088">
        <w:rPr>
          <w:bCs/>
          <w:sz w:val="24"/>
          <w:szCs w:val="24"/>
        </w:rPr>
        <w:t>)</w:t>
      </w:r>
    </w:p>
    <w:p w:rsidR="00CB6088" w:rsidRDefault="00F93185" w:rsidP="00A76D3A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(ΙΙ)</w:t>
      </w:r>
      <w:r w:rsidR="007F5C62">
        <w:rPr>
          <w:b/>
          <w:bCs/>
          <w:sz w:val="24"/>
          <w:szCs w:val="24"/>
        </w:rPr>
        <w:t xml:space="preserve"> </w:t>
      </w:r>
      <w:r w:rsidR="00400CFE" w:rsidRPr="001D7C15">
        <w:rPr>
          <w:rFonts w:cstheme="minorHAnsi"/>
          <w:sz w:val="24"/>
          <w:szCs w:val="24"/>
        </w:rPr>
        <w:t>Να χαρακτηρίσετε τις ακόλουθε</w:t>
      </w:r>
      <w:r w:rsidR="007F5C62">
        <w:rPr>
          <w:rFonts w:cstheme="minorHAnsi"/>
          <w:sz w:val="24"/>
          <w:szCs w:val="24"/>
        </w:rPr>
        <w:t>ς προτάσεις ως προς την ορθότητα της ιστορικής πληροφορίας</w:t>
      </w:r>
      <w:r w:rsidR="00400CFE" w:rsidRPr="001D7C15">
        <w:rPr>
          <w:rFonts w:cstheme="minorHAnsi"/>
          <w:sz w:val="24"/>
          <w:szCs w:val="24"/>
        </w:rPr>
        <w:t>, γράφοντας τη λέξη «σωστό» ή «λάθος» δίπλα από τον αριθμό που αντιστοιχεί στην κάθε πρόταση</w:t>
      </w:r>
      <w:r w:rsidR="00CB6088" w:rsidRPr="00CB6088">
        <w:rPr>
          <w:sz w:val="24"/>
          <w:szCs w:val="24"/>
        </w:rPr>
        <w:t>:</w:t>
      </w:r>
    </w:p>
    <w:p w:rsidR="00F93185" w:rsidRPr="00C45E60" w:rsidRDefault="00F93185" w:rsidP="00A76D3A">
      <w:pPr>
        <w:spacing w:after="0" w:line="360" w:lineRule="auto"/>
        <w:jc w:val="both"/>
        <w:rPr>
          <w:sz w:val="24"/>
          <w:szCs w:val="24"/>
        </w:rPr>
      </w:pPr>
      <w:r w:rsidRPr="00C45E60">
        <w:rPr>
          <w:sz w:val="24"/>
          <w:szCs w:val="24"/>
        </w:rPr>
        <w:t>1.</w:t>
      </w:r>
      <w:r w:rsidR="007F5C62">
        <w:rPr>
          <w:sz w:val="24"/>
          <w:szCs w:val="24"/>
        </w:rPr>
        <w:t xml:space="preserve"> </w:t>
      </w:r>
      <w:r w:rsidR="00502DAD">
        <w:rPr>
          <w:sz w:val="24"/>
          <w:szCs w:val="24"/>
        </w:rPr>
        <w:t>Το μεγαλύτερο μέρος της αιγυπτι</w:t>
      </w:r>
      <w:r w:rsidR="007F5C62">
        <w:rPr>
          <w:sz w:val="24"/>
          <w:szCs w:val="24"/>
        </w:rPr>
        <w:t>ακής κοινωνίας αποτελούσαν</w:t>
      </w:r>
      <w:r w:rsidR="00502DAD">
        <w:rPr>
          <w:sz w:val="24"/>
          <w:szCs w:val="24"/>
        </w:rPr>
        <w:t xml:space="preserve"> δούλοι</w:t>
      </w:r>
      <w:r>
        <w:rPr>
          <w:sz w:val="24"/>
          <w:szCs w:val="24"/>
        </w:rPr>
        <w:t>.</w:t>
      </w:r>
    </w:p>
    <w:p w:rsidR="00F93185" w:rsidRPr="00C45E60" w:rsidRDefault="00F93185" w:rsidP="00A76D3A">
      <w:pPr>
        <w:spacing w:after="0" w:line="360" w:lineRule="auto"/>
        <w:jc w:val="both"/>
        <w:rPr>
          <w:sz w:val="24"/>
          <w:szCs w:val="24"/>
        </w:rPr>
      </w:pPr>
      <w:r w:rsidRPr="01187ED3">
        <w:rPr>
          <w:sz w:val="24"/>
          <w:szCs w:val="24"/>
        </w:rPr>
        <w:t xml:space="preserve">2. </w:t>
      </w:r>
      <w:r w:rsidR="00502DAD" w:rsidRPr="01187ED3">
        <w:rPr>
          <w:sz w:val="24"/>
          <w:szCs w:val="24"/>
        </w:rPr>
        <w:t>Στους Μυκηναίους ο τίτλος «βασιλεύς» ήταν πιο τιμητικός σε σχέση με τον άνακτα</w:t>
      </w:r>
      <w:r w:rsidRPr="01187ED3">
        <w:rPr>
          <w:sz w:val="24"/>
          <w:szCs w:val="24"/>
        </w:rPr>
        <w:t>.</w:t>
      </w:r>
    </w:p>
    <w:p w:rsidR="00F93185" w:rsidRPr="00C45E60" w:rsidRDefault="00502DAD" w:rsidP="00A76D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Στον δεύτερο ελληνικό αποικισμό (8</w:t>
      </w:r>
      <w:r w:rsidRPr="00502DAD">
        <w:rPr>
          <w:sz w:val="24"/>
          <w:szCs w:val="24"/>
        </w:rPr>
        <w:t>ος</w:t>
      </w:r>
      <w:r>
        <w:rPr>
          <w:sz w:val="24"/>
          <w:szCs w:val="24"/>
        </w:rPr>
        <w:t>-6ος αι. π.Χ.) οι αποικίες είχαν πολύ στενές σχέσεις με τις μητέρες-πόλεις.</w:t>
      </w:r>
    </w:p>
    <w:p w:rsidR="00F93185" w:rsidRPr="00C45E60" w:rsidRDefault="00F93185" w:rsidP="00A76D3A">
      <w:pPr>
        <w:spacing w:after="0" w:line="360" w:lineRule="auto"/>
        <w:jc w:val="both"/>
        <w:rPr>
          <w:sz w:val="24"/>
          <w:szCs w:val="24"/>
        </w:rPr>
      </w:pPr>
      <w:r w:rsidRPr="7E7FD25E">
        <w:rPr>
          <w:sz w:val="24"/>
          <w:szCs w:val="24"/>
        </w:rPr>
        <w:t>4.</w:t>
      </w:r>
      <w:r w:rsidR="00502DAD">
        <w:rPr>
          <w:sz w:val="24"/>
          <w:szCs w:val="24"/>
        </w:rPr>
        <w:t xml:space="preserve"> Ο </w:t>
      </w:r>
      <w:r w:rsidR="00A76D3A">
        <w:rPr>
          <w:sz w:val="24"/>
          <w:szCs w:val="24"/>
        </w:rPr>
        <w:t xml:space="preserve">βασιλιάς της Μακεδονίας </w:t>
      </w:r>
      <w:r w:rsidR="00502DAD">
        <w:rPr>
          <w:sz w:val="24"/>
          <w:szCs w:val="24"/>
        </w:rPr>
        <w:t>Φίλιππος Β’ ακολούθησε επεκτατική εξωτερική π</w:t>
      </w:r>
      <w:r w:rsidR="00A76D3A">
        <w:rPr>
          <w:sz w:val="24"/>
          <w:szCs w:val="24"/>
        </w:rPr>
        <w:t>ολιτική</w:t>
      </w:r>
      <w:r w:rsidRPr="7E7FD25E">
        <w:rPr>
          <w:sz w:val="24"/>
          <w:szCs w:val="24"/>
        </w:rPr>
        <w:t>.</w:t>
      </w:r>
    </w:p>
    <w:p w:rsidR="00F93185" w:rsidRDefault="00A76D3A" w:rsidP="00A76D3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Ο Ο</w:t>
      </w:r>
      <w:r w:rsidR="00425F19">
        <w:rPr>
          <w:sz w:val="24"/>
          <w:szCs w:val="24"/>
        </w:rPr>
        <w:t>κταβιανός μοιράστηκε τη διοίκηση</w:t>
      </w:r>
      <w:r>
        <w:rPr>
          <w:sz w:val="24"/>
          <w:szCs w:val="24"/>
        </w:rPr>
        <w:t xml:space="preserve"> των επαρχιών με τη σύγκλητο</w:t>
      </w:r>
      <w:r w:rsidR="00F93185" w:rsidRPr="35AB3E55">
        <w:rPr>
          <w:sz w:val="24"/>
          <w:szCs w:val="24"/>
        </w:rPr>
        <w:t>.</w:t>
      </w:r>
    </w:p>
    <w:p w:rsidR="00F93185" w:rsidRDefault="00F93185" w:rsidP="00A76D3A">
      <w:pPr>
        <w:spacing w:after="0" w:line="360" w:lineRule="auto"/>
        <w:jc w:val="right"/>
        <w:rPr>
          <w:bCs/>
          <w:sz w:val="24"/>
          <w:szCs w:val="24"/>
        </w:rPr>
      </w:pPr>
      <w:r w:rsidRPr="00CB6088">
        <w:rPr>
          <w:bCs/>
          <w:sz w:val="24"/>
          <w:szCs w:val="24"/>
        </w:rPr>
        <w:t>(μονάδες 5)</w:t>
      </w:r>
    </w:p>
    <w:p w:rsidR="00CB6088" w:rsidRPr="00CB6088" w:rsidRDefault="00CB6088" w:rsidP="00A76D3A">
      <w:pPr>
        <w:spacing w:after="0"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Μονάδες 10</w:t>
      </w:r>
    </w:p>
    <w:p w:rsidR="00085C6F" w:rsidRPr="004710AE" w:rsidRDefault="00085C6F" w:rsidP="27EE3268">
      <w:pPr>
        <w:spacing w:after="0" w:line="360" w:lineRule="auto"/>
        <w:jc w:val="both"/>
        <w:rPr>
          <w:i/>
          <w:iCs/>
          <w:sz w:val="24"/>
          <w:szCs w:val="24"/>
        </w:rPr>
      </w:pPr>
      <w:r w:rsidRPr="27EE3268">
        <w:rPr>
          <w:b/>
          <w:bCs/>
          <w:sz w:val="24"/>
          <w:szCs w:val="24"/>
        </w:rPr>
        <w:t xml:space="preserve">1.β. </w:t>
      </w:r>
      <w:r w:rsidR="00741EE7" w:rsidRPr="27EE3268">
        <w:rPr>
          <w:sz w:val="24"/>
          <w:szCs w:val="24"/>
        </w:rPr>
        <w:t xml:space="preserve">Να </w:t>
      </w:r>
      <w:r w:rsidR="549A1213" w:rsidRPr="27EE3268">
        <w:rPr>
          <w:sz w:val="24"/>
          <w:szCs w:val="24"/>
        </w:rPr>
        <w:t>δώ</w:t>
      </w:r>
      <w:r w:rsidR="00741EE7" w:rsidRPr="27EE3268">
        <w:rPr>
          <w:sz w:val="24"/>
          <w:szCs w:val="24"/>
        </w:rPr>
        <w:t>σετε</w:t>
      </w:r>
      <w:r w:rsidR="007F5C62">
        <w:rPr>
          <w:sz w:val="24"/>
          <w:szCs w:val="24"/>
        </w:rPr>
        <w:t xml:space="preserve"> </w:t>
      </w:r>
      <w:r w:rsidRPr="27EE3268">
        <w:rPr>
          <w:sz w:val="24"/>
          <w:szCs w:val="24"/>
        </w:rPr>
        <w:t xml:space="preserve">το περιεχόμενο των παρακάτω ιστορικών όρων: </w:t>
      </w:r>
      <w:r w:rsidRPr="27EE3268">
        <w:rPr>
          <w:i/>
          <w:iCs/>
          <w:sz w:val="24"/>
          <w:szCs w:val="24"/>
        </w:rPr>
        <w:t>μυκηναϊκός πολιτι</w:t>
      </w:r>
      <w:r w:rsidR="00497E9D" w:rsidRPr="27EE3268">
        <w:rPr>
          <w:i/>
          <w:iCs/>
          <w:sz w:val="24"/>
          <w:szCs w:val="24"/>
        </w:rPr>
        <w:t>σμός</w:t>
      </w:r>
      <w:r w:rsidR="007F5C62">
        <w:rPr>
          <w:i/>
          <w:iCs/>
          <w:sz w:val="24"/>
          <w:szCs w:val="24"/>
        </w:rPr>
        <w:t xml:space="preserve"> </w:t>
      </w:r>
      <w:r w:rsidR="00CB6088" w:rsidRPr="27EE3268">
        <w:rPr>
          <w:sz w:val="24"/>
          <w:szCs w:val="24"/>
        </w:rPr>
        <w:t>(μονάδες 8)</w:t>
      </w:r>
      <w:r w:rsidR="00497E9D" w:rsidRPr="27EE3268">
        <w:rPr>
          <w:i/>
          <w:iCs/>
          <w:sz w:val="24"/>
          <w:szCs w:val="24"/>
        </w:rPr>
        <w:t>,</w:t>
      </w:r>
      <w:r w:rsidR="00CB6088" w:rsidRPr="27EE3268">
        <w:rPr>
          <w:i/>
          <w:iCs/>
          <w:sz w:val="24"/>
          <w:szCs w:val="24"/>
        </w:rPr>
        <w:t xml:space="preserve"> γραμματικοί </w:t>
      </w:r>
      <w:r w:rsidR="00CB6088" w:rsidRPr="27EE3268">
        <w:rPr>
          <w:sz w:val="24"/>
          <w:szCs w:val="24"/>
        </w:rPr>
        <w:t>(μονάδες 7</w:t>
      </w:r>
      <w:r w:rsidR="00E44A46" w:rsidRPr="27EE3268">
        <w:rPr>
          <w:sz w:val="24"/>
          <w:szCs w:val="24"/>
        </w:rPr>
        <w:t>)</w:t>
      </w:r>
      <w:r w:rsidRPr="27EE3268">
        <w:rPr>
          <w:sz w:val="24"/>
          <w:szCs w:val="24"/>
        </w:rPr>
        <w:t>.</w:t>
      </w:r>
    </w:p>
    <w:p w:rsidR="004710AE" w:rsidRPr="00112284" w:rsidRDefault="00CB6088" w:rsidP="00741EE7">
      <w:pPr>
        <w:spacing w:after="0" w:line="360" w:lineRule="auto"/>
        <w:jc w:val="right"/>
        <w:rPr>
          <w:b/>
        </w:rPr>
      </w:pPr>
      <w:r>
        <w:rPr>
          <w:b/>
          <w:sz w:val="24"/>
          <w:szCs w:val="24"/>
        </w:rPr>
        <w:t>Μ</w:t>
      </w:r>
      <w:r w:rsidR="00085C6F" w:rsidRPr="004710AE">
        <w:rPr>
          <w:b/>
          <w:sz w:val="24"/>
          <w:szCs w:val="24"/>
        </w:rPr>
        <w:t>ονάδες</w:t>
      </w:r>
      <w:r>
        <w:rPr>
          <w:b/>
          <w:sz w:val="24"/>
          <w:szCs w:val="24"/>
        </w:rPr>
        <w:t xml:space="preserve"> 15</w:t>
      </w:r>
    </w:p>
    <w:p w:rsidR="00112284" w:rsidRPr="00112284" w:rsidRDefault="00112284" w:rsidP="004710AE">
      <w:pPr>
        <w:spacing w:after="0" w:line="360" w:lineRule="auto"/>
        <w:jc w:val="both"/>
        <w:rPr>
          <w:b/>
        </w:rPr>
      </w:pPr>
    </w:p>
    <w:p w:rsidR="00085C6F" w:rsidRPr="00085C6F" w:rsidRDefault="00085C6F" w:rsidP="00085C6F">
      <w:pPr>
        <w:spacing w:after="0" w:line="360" w:lineRule="auto"/>
        <w:jc w:val="both"/>
        <w:rPr>
          <w:b/>
        </w:rPr>
      </w:pPr>
    </w:p>
    <w:sectPr w:rsidR="00085C6F" w:rsidRPr="00085C6F" w:rsidSect="004710A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8266F"/>
    <w:multiLevelType w:val="hybridMultilevel"/>
    <w:tmpl w:val="30941D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E4E73"/>
    <w:multiLevelType w:val="hybridMultilevel"/>
    <w:tmpl w:val="ED209F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216632">
    <w:abstractNumId w:val="0"/>
  </w:num>
  <w:num w:numId="2" w16cid:durableId="129081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6F"/>
    <w:rsid w:val="000678DE"/>
    <w:rsid w:val="00081340"/>
    <w:rsid w:val="00085C6F"/>
    <w:rsid w:val="00112284"/>
    <w:rsid w:val="00175792"/>
    <w:rsid w:val="00185506"/>
    <w:rsid w:val="00335A33"/>
    <w:rsid w:val="00345F93"/>
    <w:rsid w:val="00400CFE"/>
    <w:rsid w:val="004140E3"/>
    <w:rsid w:val="00425F19"/>
    <w:rsid w:val="004710AE"/>
    <w:rsid w:val="00476CF2"/>
    <w:rsid w:val="00497E9D"/>
    <w:rsid w:val="004B1328"/>
    <w:rsid w:val="005020D6"/>
    <w:rsid w:val="00502DAD"/>
    <w:rsid w:val="005507AA"/>
    <w:rsid w:val="00605131"/>
    <w:rsid w:val="0065326D"/>
    <w:rsid w:val="00741EE7"/>
    <w:rsid w:val="00763A4D"/>
    <w:rsid w:val="007F422C"/>
    <w:rsid w:val="007F5C62"/>
    <w:rsid w:val="00880C2F"/>
    <w:rsid w:val="008C616C"/>
    <w:rsid w:val="009F05A8"/>
    <w:rsid w:val="00A76D3A"/>
    <w:rsid w:val="00AA4B4D"/>
    <w:rsid w:val="00B23EAD"/>
    <w:rsid w:val="00C62EA3"/>
    <w:rsid w:val="00CB3F6E"/>
    <w:rsid w:val="00CB6088"/>
    <w:rsid w:val="00D24315"/>
    <w:rsid w:val="00DA72E9"/>
    <w:rsid w:val="00DE42AA"/>
    <w:rsid w:val="00E213C5"/>
    <w:rsid w:val="00E44A46"/>
    <w:rsid w:val="00F12E5A"/>
    <w:rsid w:val="00F144E6"/>
    <w:rsid w:val="00F93185"/>
    <w:rsid w:val="00FD748A"/>
    <w:rsid w:val="01187ED3"/>
    <w:rsid w:val="141AA000"/>
    <w:rsid w:val="1AC8A390"/>
    <w:rsid w:val="1E829DC4"/>
    <w:rsid w:val="27EE3268"/>
    <w:rsid w:val="2B2BAADF"/>
    <w:rsid w:val="2BBCBC58"/>
    <w:rsid w:val="3EA03525"/>
    <w:rsid w:val="4773EED9"/>
    <w:rsid w:val="4E60E2CE"/>
    <w:rsid w:val="549A1213"/>
    <w:rsid w:val="5EC0758A"/>
    <w:rsid w:val="714AF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D5913"/>
  <w15:docId w15:val="{E56F16E2-DE89-48FB-806F-6215BEF3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C6F"/>
    <w:pPr>
      <w:ind w:left="720"/>
      <w:contextualSpacing/>
    </w:pPr>
  </w:style>
  <w:style w:type="table" w:styleId="a4">
    <w:name w:val="Table Grid"/>
    <w:basedOn w:val="a1"/>
    <w:rsid w:val="00085C6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71A58-160B-45B9-A86B-9D4B77FDCE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79779F-7768-46E6-BB82-68B1AF293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38A58-11AC-47F8-AEC0-6A2A026FFC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ΒΑΣΙΛΙΚΗ ΚΟΝΤΟΓΕΩΡΓΑΚΟΥ</cp:lastModifiedBy>
  <cp:revision>2</cp:revision>
  <dcterms:created xsi:type="dcterms:W3CDTF">2022-11-27T06:07:00Z</dcterms:created>
  <dcterms:modified xsi:type="dcterms:W3CDTF">2022-11-27T06:07:00Z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