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1A5E1D24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E4B253F" w14:textId="2D4534CE" w:rsidR="00D44DD2" w:rsidRPr="004F3566" w:rsidRDefault="00D44DD2" w:rsidP="004F3566">
      <w:pPr>
        <w:pStyle w:val="ListParagraph"/>
        <w:numPr>
          <w:ilvl w:val="1"/>
          <w:numId w:val="2"/>
        </w:numPr>
        <w:jc w:val="both"/>
        <w:rPr>
          <w:lang w:val="el-GR"/>
        </w:rPr>
      </w:pPr>
      <w:r>
        <w:rPr>
          <w:lang w:val="el-GR"/>
        </w:rPr>
        <w:t>Να συμπληρώσετε στ</w:t>
      </w:r>
      <w:r w:rsidR="001254CC">
        <w:rPr>
          <w:lang w:val="el-GR"/>
        </w:rPr>
        <w:t>ην</w:t>
      </w:r>
      <w:r>
        <w:rPr>
          <w:lang w:val="el-GR"/>
        </w:rPr>
        <w:t xml:space="preserve"> παρακάτ</w:t>
      </w:r>
      <w:r w:rsidR="001254CC">
        <w:rPr>
          <w:lang w:val="el-GR"/>
        </w:rPr>
        <w:t xml:space="preserve">ω εικόνα που </w:t>
      </w:r>
      <w:r w:rsidR="004F3566" w:rsidRPr="004F3566">
        <w:rPr>
          <w:lang w:val="el-GR"/>
        </w:rPr>
        <w:t xml:space="preserve">παρουσιάζεται </w:t>
      </w:r>
      <w:r w:rsidR="004F3566">
        <w:rPr>
          <w:lang w:val="el-GR"/>
        </w:rPr>
        <w:t>ο</w:t>
      </w:r>
      <w:r w:rsidR="004F3566" w:rsidRPr="004F3566">
        <w:rPr>
          <w:lang w:val="el-GR"/>
        </w:rPr>
        <w:t xml:space="preserve"> κύκλος λειτουργίας </w:t>
      </w:r>
      <w:r w:rsidR="00D77332">
        <w:rPr>
          <w:lang w:val="el-GR"/>
        </w:rPr>
        <w:t>(</w:t>
      </w:r>
      <w:r w:rsidR="004F3566">
        <w:rPr>
          <w:lang w:val="el-GR"/>
        </w:rPr>
        <w:t xml:space="preserve">ο οποίος </w:t>
      </w:r>
      <w:r w:rsidR="004F3566" w:rsidRPr="004F3566">
        <w:rPr>
          <w:lang w:val="el-GR"/>
        </w:rPr>
        <w:t>εκτελείται συνεχώς όσο το PLC βρίσκετε σε κατάσταση RUN</w:t>
      </w:r>
      <w:r w:rsidR="00D77332">
        <w:rPr>
          <w:lang w:val="el-GR"/>
        </w:rPr>
        <w:t>)</w:t>
      </w:r>
      <w:r w:rsidR="00941B4C" w:rsidRPr="004F3566">
        <w:rPr>
          <w:lang w:val="el-GR"/>
        </w:rPr>
        <w:t xml:space="preserve"> με τις λέξεις που σας δίνονται</w:t>
      </w:r>
      <w:r w:rsidR="00D77332">
        <w:rPr>
          <w:lang w:val="el-GR"/>
        </w:rPr>
        <w:t>,</w:t>
      </w:r>
      <w:r w:rsidR="00941B4C" w:rsidRPr="004F3566">
        <w:rPr>
          <w:lang w:val="el-GR"/>
        </w:rPr>
        <w:t xml:space="preserve"> </w:t>
      </w:r>
      <w:r w:rsidR="00D77332">
        <w:rPr>
          <w:lang w:val="el-GR"/>
        </w:rPr>
        <w:t xml:space="preserve">ως προς το </w:t>
      </w:r>
      <w:r w:rsidR="00941B4C" w:rsidRPr="004F3566">
        <w:rPr>
          <w:lang w:val="el-GR"/>
        </w:rPr>
        <w:t xml:space="preserve">τι αντιπροσωπεύει το κάθε </w:t>
      </w:r>
      <w:r w:rsidR="004F3566">
        <w:rPr>
          <w:lang w:val="el-GR"/>
        </w:rPr>
        <w:t>γράμμα</w:t>
      </w:r>
      <w:r w:rsidR="00A56DAC" w:rsidRPr="004F3566">
        <w:rPr>
          <w:lang w:val="el-GR"/>
        </w:rPr>
        <w:t>.</w:t>
      </w:r>
      <w:r w:rsidR="00686736" w:rsidRPr="004F3566">
        <w:rPr>
          <w:lang w:val="el-GR"/>
        </w:rPr>
        <w:t xml:space="preserve">  </w:t>
      </w:r>
    </w:p>
    <w:p w14:paraId="4EAB2C8A" w14:textId="40D812FC" w:rsidR="00E53657" w:rsidRPr="00682475" w:rsidRDefault="00E53657" w:rsidP="00E53657">
      <w:pPr>
        <w:jc w:val="both"/>
        <w:rPr>
          <w:b/>
          <w:bCs/>
          <w:sz w:val="8"/>
          <w:szCs w:val="8"/>
          <w:lang w:val="el-GR"/>
        </w:rPr>
      </w:pPr>
    </w:p>
    <w:p w14:paraId="3C5D2EF4" w14:textId="6513966F" w:rsidR="00E53657" w:rsidRPr="00E53657" w:rsidRDefault="00E53657" w:rsidP="004F3566">
      <w:pPr>
        <w:jc w:val="center"/>
        <w:rPr>
          <w:b/>
          <w:bCs/>
          <w:lang w:val="el-GR"/>
        </w:rPr>
      </w:pPr>
      <w:r w:rsidRPr="00E53657">
        <w:rPr>
          <w:b/>
          <w:bCs/>
          <w:noProof/>
          <w:lang w:val="el-GR"/>
        </w:rPr>
        <w:drawing>
          <wp:inline distT="0" distB="0" distL="0" distR="0" wp14:anchorId="7378A160" wp14:editId="622B2C09">
            <wp:extent cx="5013321" cy="4270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84" cy="427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06549" w14:textId="1EEEAD5C" w:rsidR="00752DB2" w:rsidRPr="001254CC" w:rsidRDefault="00A56DAC" w:rsidP="00B17908">
      <w:pPr>
        <w:shd w:val="clear" w:color="auto" w:fill="FFFFFF"/>
        <w:jc w:val="center"/>
        <w:rPr>
          <w:lang w:val="el-GR"/>
        </w:rPr>
      </w:pPr>
      <w:bookmarkStart w:id="0" w:name="_Hlk119619595"/>
      <w:r w:rsidRPr="00A56DAC">
        <w:rPr>
          <w:lang w:val="el-GR"/>
        </w:rPr>
        <w:t>(</w:t>
      </w:r>
      <w:bookmarkStart w:id="1" w:name="_Hlk119604640"/>
      <w:r w:rsidR="00B17908">
        <w:rPr>
          <w:lang w:val="el-GR"/>
        </w:rPr>
        <w:t xml:space="preserve"> </w:t>
      </w:r>
      <w:r w:rsidR="004F3566" w:rsidRPr="004F3566">
        <w:rPr>
          <w:lang w:val="el-GR"/>
        </w:rPr>
        <w:t>Διάβασμα εισόδων</w:t>
      </w:r>
      <w:r w:rsidR="004F3566">
        <w:rPr>
          <w:lang w:val="el-GR"/>
        </w:rPr>
        <w:t xml:space="preserve">, </w:t>
      </w:r>
      <w:r w:rsidR="004F3566" w:rsidRPr="004F3566">
        <w:rPr>
          <w:lang w:val="el-GR"/>
        </w:rPr>
        <w:t>Χρόνος κύκλου</w:t>
      </w:r>
      <w:r w:rsidR="004F3566">
        <w:rPr>
          <w:lang w:val="el-GR"/>
        </w:rPr>
        <w:t xml:space="preserve"> </w:t>
      </w:r>
      <w:r w:rsidR="004F3566" w:rsidRPr="004F3566">
        <w:rPr>
          <w:lang w:val="el-GR"/>
        </w:rPr>
        <w:t>προγράμματος</w:t>
      </w:r>
      <w:r w:rsidR="004F3566">
        <w:rPr>
          <w:lang w:val="el-GR"/>
        </w:rPr>
        <w:t xml:space="preserve">, </w:t>
      </w:r>
      <w:r w:rsidR="004F3566" w:rsidRPr="004F3566">
        <w:rPr>
          <w:lang w:val="el-GR"/>
        </w:rPr>
        <w:t>Απόδοση τιμών</w:t>
      </w:r>
      <w:r w:rsidR="004F3566">
        <w:rPr>
          <w:lang w:val="el-GR"/>
        </w:rPr>
        <w:t xml:space="preserve"> </w:t>
      </w:r>
      <w:r w:rsidR="004F3566" w:rsidRPr="004F3566">
        <w:rPr>
          <w:lang w:val="el-GR"/>
        </w:rPr>
        <w:t>στις εξόδους</w:t>
      </w:r>
      <w:r w:rsidR="004F3566">
        <w:rPr>
          <w:lang w:val="el-GR"/>
        </w:rPr>
        <w:t>,</w:t>
      </w:r>
      <w:r w:rsidR="004F3566" w:rsidRPr="004F3566">
        <w:rPr>
          <w:lang w:val="el-GR"/>
        </w:rPr>
        <w:t xml:space="preserve"> </w:t>
      </w:r>
      <w:bookmarkEnd w:id="1"/>
      <w:r w:rsidR="004F3566" w:rsidRPr="004F3566">
        <w:rPr>
          <w:lang w:val="el-GR"/>
        </w:rPr>
        <w:t>Ε</w:t>
      </w:r>
      <w:r w:rsidR="004F3566">
        <w:rPr>
          <w:lang w:val="el-GR"/>
        </w:rPr>
        <w:t>κτέλεση προγράμματος, Κύκλος Λειτουργίας</w:t>
      </w:r>
      <w:r w:rsidR="00B17908">
        <w:rPr>
          <w:lang w:val="el-GR"/>
        </w:rPr>
        <w:t xml:space="preserve"> </w:t>
      </w:r>
      <w:r w:rsidRPr="00A56DAC">
        <w:rPr>
          <w:lang w:val="el-GR"/>
        </w:rPr>
        <w:t>)</w:t>
      </w:r>
      <w:bookmarkEnd w:id="0"/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1254CC">
        <w:rPr>
          <w:lang w:val="el-GR"/>
        </w:rPr>
        <w:tab/>
      </w:r>
      <w:r w:rsidR="00752DB2">
        <w:rPr>
          <w:lang w:val="el-GR"/>
        </w:rPr>
        <w:tab/>
      </w:r>
      <w:r w:rsidR="004F3566">
        <w:rPr>
          <w:lang w:val="el-GR"/>
        </w:rPr>
        <w:tab/>
      </w:r>
      <w:r w:rsidR="004F3566">
        <w:rPr>
          <w:lang w:val="el-GR"/>
        </w:rPr>
        <w:tab/>
      </w:r>
      <w:r w:rsidR="004F3566">
        <w:rPr>
          <w:lang w:val="el-GR"/>
        </w:rPr>
        <w:tab/>
      </w:r>
      <w:r w:rsidR="004F3566">
        <w:rPr>
          <w:lang w:val="el-GR"/>
        </w:rPr>
        <w:tab/>
      </w:r>
      <w:r w:rsidR="004F3566">
        <w:rPr>
          <w:lang w:val="el-GR"/>
        </w:rPr>
        <w:tab/>
      </w:r>
      <w:r w:rsidR="004F3566">
        <w:rPr>
          <w:lang w:val="el-GR"/>
        </w:rPr>
        <w:tab/>
      </w:r>
      <w:r w:rsidR="00752DB2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1254CC">
        <w:rPr>
          <w:rFonts w:eastAsiaTheme="minorEastAsia" w:cstheme="minorHAnsi"/>
          <w:b/>
          <w:bCs/>
          <w:i/>
          <w:lang w:val="el-GR"/>
        </w:rPr>
        <w:t>10</w:t>
      </w:r>
    </w:p>
    <w:p w14:paraId="0B0CD0CC" w14:textId="77777777" w:rsidR="00752DB2" w:rsidRPr="00D77332" w:rsidRDefault="00752DB2" w:rsidP="00752DB2">
      <w:pPr>
        <w:pStyle w:val="ListParagraph"/>
        <w:ind w:left="360"/>
        <w:jc w:val="both"/>
        <w:rPr>
          <w:sz w:val="16"/>
          <w:szCs w:val="16"/>
          <w:lang w:val="el-GR"/>
        </w:rPr>
      </w:pPr>
    </w:p>
    <w:p w14:paraId="524DDA1C" w14:textId="0B2A045F" w:rsidR="008B1957" w:rsidRPr="00682475" w:rsidRDefault="00682475" w:rsidP="00682475">
      <w:pPr>
        <w:pStyle w:val="ListParagraph"/>
        <w:numPr>
          <w:ilvl w:val="1"/>
          <w:numId w:val="2"/>
        </w:numPr>
        <w:jc w:val="both"/>
        <w:rPr>
          <w:lang w:val="el-GR"/>
        </w:rPr>
      </w:pPr>
      <w:r w:rsidRPr="00682475">
        <w:rPr>
          <w:lang w:val="el-GR"/>
        </w:rPr>
        <w:t xml:space="preserve">Σήμερα στην αγορά από τις εταιρείες, </w:t>
      </w:r>
      <w:r w:rsidR="00B17908" w:rsidRPr="00682475">
        <w:rPr>
          <w:lang w:val="el-GR"/>
        </w:rPr>
        <w:t>κατασκευάζοντ</w:t>
      </w:r>
      <w:r w:rsidR="00B17908">
        <w:rPr>
          <w:lang w:val="el-GR"/>
        </w:rPr>
        <w:t>αι</w:t>
      </w:r>
      <w:r>
        <w:rPr>
          <w:lang w:val="el-GR"/>
        </w:rPr>
        <w:t xml:space="preserve"> δύο είδη</w:t>
      </w:r>
      <w:r w:rsidRPr="00682475">
        <w:rPr>
          <w:lang w:val="el-GR"/>
        </w:rPr>
        <w:t xml:space="preserve"> PLC, τα Modular </w:t>
      </w:r>
      <w:r>
        <w:rPr>
          <w:lang w:val="el-GR"/>
        </w:rPr>
        <w:t>και τα συμπαγή</w:t>
      </w:r>
      <w:r w:rsidR="005975EF">
        <w:rPr>
          <w:lang w:val="el-GR"/>
        </w:rPr>
        <w:t xml:space="preserve"> (</w:t>
      </w:r>
      <w:r w:rsidR="005975EF">
        <w:t>compact</w:t>
      </w:r>
      <w:r w:rsidR="005975EF" w:rsidRPr="005975EF">
        <w:rPr>
          <w:lang w:val="el-GR"/>
        </w:rPr>
        <w:t>)</w:t>
      </w:r>
      <w:r w:rsidR="00B17908">
        <w:rPr>
          <w:lang w:val="el-GR"/>
        </w:rPr>
        <w:t>.</w:t>
      </w:r>
      <w:r w:rsidR="005975EF">
        <w:rPr>
          <w:lang w:val="el-GR"/>
        </w:rPr>
        <w:t xml:space="preserve"> </w:t>
      </w:r>
      <w:r w:rsidR="00B17908">
        <w:rPr>
          <w:lang w:val="el-GR"/>
        </w:rPr>
        <w:t>Ποια είναι η</w:t>
      </w:r>
      <w:r w:rsidR="005975EF">
        <w:rPr>
          <w:lang w:val="el-GR"/>
        </w:rPr>
        <w:t xml:space="preserve"> βασική</w:t>
      </w:r>
      <w:r w:rsidR="00B17908">
        <w:rPr>
          <w:lang w:val="el-GR"/>
        </w:rPr>
        <w:t xml:space="preserve"> διαφορά τους;</w:t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686736" w:rsidRPr="00682475">
        <w:rPr>
          <w:lang w:val="el-GR"/>
        </w:rPr>
        <w:tab/>
      </w:r>
      <w:r w:rsidR="00B17908">
        <w:rPr>
          <w:lang w:val="el-GR"/>
        </w:rPr>
        <w:tab/>
      </w:r>
      <w:r w:rsidR="00B17908">
        <w:rPr>
          <w:lang w:val="el-GR"/>
        </w:rPr>
        <w:tab/>
      </w:r>
      <w:r w:rsidR="00B17908">
        <w:rPr>
          <w:lang w:val="el-GR"/>
        </w:rPr>
        <w:tab/>
      </w:r>
      <w:r w:rsidR="00B17908">
        <w:rPr>
          <w:lang w:val="el-GR"/>
        </w:rPr>
        <w:tab/>
      </w:r>
      <w:r w:rsidR="00752DB2" w:rsidRPr="00682475">
        <w:rPr>
          <w:rFonts w:eastAsiaTheme="minorEastAsia" w:cstheme="minorHAnsi"/>
          <w:b/>
          <w:bCs/>
          <w:i/>
          <w:lang w:val="el-GR"/>
        </w:rPr>
        <w:t>Μονάδες 15</w:t>
      </w:r>
    </w:p>
    <w:sectPr w:rsidR="008B1957" w:rsidRPr="00682475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1254CC"/>
    <w:rsid w:val="003240BC"/>
    <w:rsid w:val="004277FB"/>
    <w:rsid w:val="004F3566"/>
    <w:rsid w:val="005975EF"/>
    <w:rsid w:val="00682475"/>
    <w:rsid w:val="00686736"/>
    <w:rsid w:val="00752DB2"/>
    <w:rsid w:val="00841271"/>
    <w:rsid w:val="00890548"/>
    <w:rsid w:val="008B1957"/>
    <w:rsid w:val="00941B4C"/>
    <w:rsid w:val="00A34C35"/>
    <w:rsid w:val="00A56DAC"/>
    <w:rsid w:val="00AE2700"/>
    <w:rsid w:val="00AE7EAA"/>
    <w:rsid w:val="00B17908"/>
    <w:rsid w:val="00D44DD2"/>
    <w:rsid w:val="00D77332"/>
    <w:rsid w:val="00E53657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AB0C-97E1-4D25-AC17-ED4FF1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2022-11-17T21:11:00Z</dcterms:created>
  <dcterms:modified xsi:type="dcterms:W3CDTF">2022-11-21T10:54:00Z</dcterms:modified>
</cp:coreProperties>
</file>