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3B9" w:rsidRPr="009102B6" w:rsidRDefault="001473B9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:rsidR="009102B6" w:rsidRPr="00F16890" w:rsidRDefault="009102B6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1473B9" w:rsidRDefault="001473B9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760626" w:rsidRPr="008439F9" w:rsidRDefault="008439F9" w:rsidP="008439F9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/>
          <w:sz w:val="24"/>
          <w:szCs w:val="24"/>
        </w:rPr>
        <w:tab/>
      </w:r>
      <w:r w:rsidR="002C6E28" w:rsidRPr="008439F9">
        <w:rPr>
          <w:rFonts w:cstheme="minorHAnsi"/>
          <w:sz w:val="24"/>
          <w:szCs w:val="24"/>
        </w:rPr>
        <w:t>Σωστό</w:t>
      </w:r>
      <w:r w:rsidR="00355A3F" w:rsidRPr="008439F9">
        <w:rPr>
          <w:rFonts w:cstheme="minorHAnsi"/>
          <w:sz w:val="24"/>
          <w:szCs w:val="24"/>
        </w:rPr>
        <w:t xml:space="preserve">   </w:t>
      </w:r>
    </w:p>
    <w:p w:rsidR="00760626" w:rsidRPr="008439F9" w:rsidRDefault="008439F9" w:rsidP="008439F9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/>
          <w:sz w:val="24"/>
          <w:szCs w:val="24"/>
        </w:rPr>
        <w:tab/>
      </w:r>
      <w:r w:rsidR="009A213F" w:rsidRPr="008439F9">
        <w:rPr>
          <w:rFonts w:cstheme="minorHAnsi"/>
          <w:sz w:val="24"/>
          <w:szCs w:val="24"/>
        </w:rPr>
        <w:t>Σωστό</w:t>
      </w:r>
      <w:r w:rsidR="00355A3F" w:rsidRPr="008439F9">
        <w:rPr>
          <w:rFonts w:cstheme="minorHAnsi"/>
          <w:sz w:val="24"/>
          <w:szCs w:val="24"/>
        </w:rPr>
        <w:t xml:space="preserve">   </w:t>
      </w:r>
    </w:p>
    <w:p w:rsidR="008439F9" w:rsidRDefault="008439F9" w:rsidP="008439F9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γ)</w:t>
      </w:r>
      <w:r>
        <w:rPr>
          <w:rFonts w:cstheme="minorHAnsi"/>
          <w:b/>
          <w:sz w:val="24"/>
          <w:szCs w:val="24"/>
        </w:rPr>
        <w:tab/>
      </w:r>
      <w:r w:rsidR="002C6E28" w:rsidRPr="008439F9">
        <w:rPr>
          <w:rFonts w:cstheme="minorHAnsi"/>
          <w:sz w:val="24"/>
          <w:szCs w:val="24"/>
        </w:rPr>
        <w:t>Λάθος</w:t>
      </w:r>
      <w:r w:rsidR="00355A3F" w:rsidRPr="008439F9">
        <w:rPr>
          <w:rFonts w:cstheme="minorHAnsi"/>
          <w:sz w:val="24"/>
          <w:szCs w:val="24"/>
        </w:rPr>
        <w:t xml:space="preserve">  </w:t>
      </w:r>
    </w:p>
    <w:p w:rsidR="002C6E28" w:rsidRPr="008439F9" w:rsidRDefault="008439F9" w:rsidP="008439F9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δ)</w:t>
      </w:r>
      <w:r>
        <w:rPr>
          <w:rFonts w:cstheme="minorHAnsi"/>
          <w:b/>
          <w:sz w:val="24"/>
          <w:szCs w:val="24"/>
        </w:rPr>
        <w:tab/>
      </w:r>
      <w:r w:rsidR="002C6E28" w:rsidRPr="008439F9">
        <w:rPr>
          <w:rFonts w:cstheme="minorHAnsi"/>
          <w:sz w:val="24"/>
          <w:szCs w:val="24"/>
        </w:rPr>
        <w:t>Σωστό</w:t>
      </w:r>
      <w:r w:rsidR="00355A3F" w:rsidRPr="008439F9">
        <w:rPr>
          <w:rFonts w:cstheme="minorHAnsi"/>
          <w:sz w:val="24"/>
          <w:szCs w:val="24"/>
        </w:rPr>
        <w:t xml:space="preserve">   </w:t>
      </w:r>
    </w:p>
    <w:p w:rsidR="002C6E28" w:rsidRPr="008439F9" w:rsidRDefault="008439F9" w:rsidP="008439F9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ε)</w:t>
      </w:r>
      <w:r>
        <w:rPr>
          <w:rFonts w:cstheme="minorHAnsi"/>
          <w:b/>
          <w:sz w:val="24"/>
          <w:szCs w:val="24"/>
        </w:rPr>
        <w:tab/>
      </w:r>
      <w:r w:rsidR="002C6E28" w:rsidRPr="008439F9">
        <w:rPr>
          <w:rFonts w:cstheme="minorHAnsi"/>
          <w:sz w:val="24"/>
          <w:szCs w:val="24"/>
        </w:rPr>
        <w:t>Λάθος</w:t>
      </w:r>
      <w:r w:rsidR="00355A3F" w:rsidRPr="008439F9">
        <w:rPr>
          <w:rFonts w:cstheme="minorHAnsi"/>
          <w:sz w:val="24"/>
          <w:szCs w:val="24"/>
        </w:rPr>
        <w:t xml:space="preserve">  </w:t>
      </w:r>
    </w:p>
    <w:p w:rsidR="002C6E28" w:rsidRDefault="002C6E28" w:rsidP="002C6E2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C6E28" w:rsidRPr="00261F71" w:rsidRDefault="002C6E28" w:rsidP="00261F7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9174B">
        <w:rPr>
          <w:rFonts w:cstheme="minorHAnsi"/>
          <w:b/>
          <w:sz w:val="24"/>
          <w:szCs w:val="24"/>
        </w:rPr>
        <w:t>2.</w:t>
      </w:r>
      <w:r>
        <w:rPr>
          <w:rFonts w:cstheme="minorHAnsi"/>
          <w:b/>
          <w:sz w:val="24"/>
          <w:szCs w:val="24"/>
        </w:rPr>
        <w:t xml:space="preserve">2 </w:t>
      </w:r>
      <w:r w:rsidR="00355A3F">
        <w:rPr>
          <w:rFonts w:cstheme="minorHAnsi"/>
          <w:sz w:val="24"/>
          <w:szCs w:val="24"/>
        </w:rPr>
        <w:t xml:space="preserve"> </w:t>
      </w:r>
      <w:r w:rsidR="00261F71" w:rsidRPr="00261F71">
        <w:rPr>
          <w:rFonts w:ascii="Calibri" w:eastAsia="PFCheltenham" w:hAnsi="Calibri" w:cs="Calibri"/>
          <w:sz w:val="24"/>
          <w:szCs w:val="24"/>
        </w:rPr>
        <w:t>Επειδή οι πιέσεις είναι μεγαλύτερες στην αρχή</w:t>
      </w:r>
      <w:r w:rsidR="00261F71">
        <w:rPr>
          <w:rFonts w:ascii="Calibri" w:eastAsia="PFCheltenham" w:hAnsi="Calibri" w:cs="Calibri"/>
          <w:sz w:val="24"/>
          <w:szCs w:val="24"/>
        </w:rPr>
        <w:t xml:space="preserve"> </w:t>
      </w:r>
      <w:r w:rsidR="00261F71" w:rsidRPr="00261F71">
        <w:rPr>
          <w:rFonts w:ascii="Calibri" w:eastAsia="PFCheltenham" w:hAnsi="Calibri" w:cs="Calibri"/>
          <w:sz w:val="24"/>
          <w:szCs w:val="24"/>
        </w:rPr>
        <w:t>της φάσεως της καύσεως, όταν το έμβολο</w:t>
      </w:r>
      <w:r w:rsidR="00261F71">
        <w:rPr>
          <w:rFonts w:ascii="Calibri" w:eastAsia="PFCheltenham" w:hAnsi="Calibri" w:cs="Calibri"/>
          <w:sz w:val="24"/>
          <w:szCs w:val="24"/>
        </w:rPr>
        <w:t xml:space="preserve"> β</w:t>
      </w:r>
      <w:r w:rsidR="00261F71" w:rsidRPr="00261F71">
        <w:rPr>
          <w:rFonts w:ascii="Calibri" w:eastAsia="PFCheltenham" w:hAnsi="Calibri" w:cs="Calibri"/>
          <w:sz w:val="24"/>
          <w:szCs w:val="24"/>
        </w:rPr>
        <w:t>ρίσκεται</w:t>
      </w:r>
      <w:r w:rsidR="00261F71">
        <w:rPr>
          <w:rFonts w:ascii="Calibri" w:eastAsia="PFCheltenham" w:hAnsi="Calibri" w:cs="Calibri"/>
          <w:sz w:val="24"/>
          <w:szCs w:val="24"/>
        </w:rPr>
        <w:t xml:space="preserve"> </w:t>
      </w:r>
      <w:r w:rsidR="00261F71" w:rsidRPr="00261F71">
        <w:rPr>
          <w:rFonts w:ascii="Calibri" w:eastAsia="PFCheltenham" w:hAnsi="Calibri" w:cs="Calibri"/>
          <w:sz w:val="24"/>
          <w:szCs w:val="24"/>
        </w:rPr>
        <w:t>ακόμη κοντά στο ΑΝΣ, το ανώτερο τμήμα του χιτωνίου κατασκευάζεται συνήθως με παχύτερα τοιχώματα, για την αύξηση της αντοχής του στην εν λόγω περιοχή. Οι</w:t>
      </w:r>
      <w:r w:rsidR="00261F71">
        <w:rPr>
          <w:rFonts w:ascii="Calibri" w:eastAsia="PFCheltenham" w:hAnsi="Calibri" w:cs="Calibri"/>
          <w:sz w:val="24"/>
          <w:szCs w:val="24"/>
        </w:rPr>
        <w:t xml:space="preserve"> </w:t>
      </w:r>
      <w:r w:rsidR="00261F71" w:rsidRPr="00261F71">
        <w:rPr>
          <w:rFonts w:ascii="Calibri" w:eastAsia="PFCheltenham" w:hAnsi="Calibri" w:cs="Calibri"/>
          <w:sz w:val="24"/>
          <w:szCs w:val="24"/>
        </w:rPr>
        <w:t xml:space="preserve">εσωτερικές </w:t>
      </w:r>
      <w:bookmarkStart w:id="0" w:name="_GoBack"/>
      <w:bookmarkEnd w:id="0"/>
      <w:r w:rsidR="00261F71" w:rsidRPr="00261F71">
        <w:rPr>
          <w:rFonts w:ascii="Calibri" w:eastAsia="PFCheltenham" w:hAnsi="Calibri" w:cs="Calibri"/>
          <w:sz w:val="24"/>
          <w:szCs w:val="24"/>
        </w:rPr>
        <w:t>πιέσεις προκαλούν στο χιτώνιο</w:t>
      </w:r>
      <w:r w:rsidR="00261F71">
        <w:rPr>
          <w:rFonts w:ascii="Calibri" w:eastAsia="PFCheltenham" w:hAnsi="Calibri" w:cs="Calibri"/>
          <w:sz w:val="24"/>
          <w:szCs w:val="24"/>
        </w:rPr>
        <w:t xml:space="preserve"> </w:t>
      </w:r>
      <w:r w:rsidR="00261F71" w:rsidRPr="00261F71">
        <w:rPr>
          <w:rFonts w:ascii="Calibri" w:eastAsia="PFCheltenham" w:hAnsi="Calibri" w:cs="Calibri"/>
          <w:sz w:val="24"/>
          <w:szCs w:val="24"/>
        </w:rPr>
        <w:t>εφελκυστικές τάσεις.</w:t>
      </w:r>
    </w:p>
    <w:sectPr w:rsidR="002C6E28" w:rsidRPr="00261F71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FDA" w:rsidRDefault="00F90FDA" w:rsidP="00B906C3">
      <w:pPr>
        <w:spacing w:after="0" w:line="240" w:lineRule="auto"/>
      </w:pPr>
      <w:r>
        <w:separator/>
      </w:r>
    </w:p>
  </w:endnote>
  <w:endnote w:type="continuationSeparator" w:id="0">
    <w:p w:rsidR="00F90FDA" w:rsidRDefault="00F90FDA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Yu Gothic U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FDA" w:rsidRDefault="00F90FDA" w:rsidP="00B906C3">
      <w:pPr>
        <w:spacing w:after="0" w:line="240" w:lineRule="auto"/>
      </w:pPr>
      <w:r>
        <w:separator/>
      </w:r>
    </w:p>
  </w:footnote>
  <w:footnote w:type="continuationSeparator" w:id="0">
    <w:p w:rsidR="00F90FDA" w:rsidRDefault="00F90FDA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15D"/>
    <w:multiLevelType w:val="hybridMultilevel"/>
    <w:tmpl w:val="86A2652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F97403"/>
    <w:multiLevelType w:val="hybridMultilevel"/>
    <w:tmpl w:val="E11CAF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74A73DE"/>
    <w:multiLevelType w:val="hybridMultilevel"/>
    <w:tmpl w:val="CC1E0F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25806"/>
    <w:multiLevelType w:val="hybridMultilevel"/>
    <w:tmpl w:val="2F2AE782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541A7"/>
    <w:rsid w:val="00067993"/>
    <w:rsid w:val="0007313B"/>
    <w:rsid w:val="0007460E"/>
    <w:rsid w:val="00076216"/>
    <w:rsid w:val="000A3F6C"/>
    <w:rsid w:val="000E383C"/>
    <w:rsid w:val="000E51F7"/>
    <w:rsid w:val="001018D1"/>
    <w:rsid w:val="00132024"/>
    <w:rsid w:val="00133E77"/>
    <w:rsid w:val="001473B9"/>
    <w:rsid w:val="001664AA"/>
    <w:rsid w:val="00186BBC"/>
    <w:rsid w:val="001B01A8"/>
    <w:rsid w:val="001B27C8"/>
    <w:rsid w:val="001B4DB1"/>
    <w:rsid w:val="001B5E3E"/>
    <w:rsid w:val="001B62E0"/>
    <w:rsid w:val="001F7540"/>
    <w:rsid w:val="00204E23"/>
    <w:rsid w:val="00230555"/>
    <w:rsid w:val="0023121B"/>
    <w:rsid w:val="002367BB"/>
    <w:rsid w:val="0024236C"/>
    <w:rsid w:val="00256B11"/>
    <w:rsid w:val="00260898"/>
    <w:rsid w:val="00261F71"/>
    <w:rsid w:val="0026206C"/>
    <w:rsid w:val="0028355B"/>
    <w:rsid w:val="002871F1"/>
    <w:rsid w:val="00294896"/>
    <w:rsid w:val="002A4F9E"/>
    <w:rsid w:val="002A7AA3"/>
    <w:rsid w:val="002C6E28"/>
    <w:rsid w:val="002F66F0"/>
    <w:rsid w:val="00334381"/>
    <w:rsid w:val="00355A3F"/>
    <w:rsid w:val="00355ADA"/>
    <w:rsid w:val="00357242"/>
    <w:rsid w:val="00364250"/>
    <w:rsid w:val="003917DB"/>
    <w:rsid w:val="003A3549"/>
    <w:rsid w:val="003A65C7"/>
    <w:rsid w:val="003B05D3"/>
    <w:rsid w:val="003B51CC"/>
    <w:rsid w:val="004016D2"/>
    <w:rsid w:val="00421BBE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0B09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41D04"/>
    <w:rsid w:val="00757113"/>
    <w:rsid w:val="00760626"/>
    <w:rsid w:val="007614F5"/>
    <w:rsid w:val="00762DF9"/>
    <w:rsid w:val="007771FB"/>
    <w:rsid w:val="00785F1C"/>
    <w:rsid w:val="007A7588"/>
    <w:rsid w:val="007B1BB0"/>
    <w:rsid w:val="007C37A6"/>
    <w:rsid w:val="007E1B2E"/>
    <w:rsid w:val="007E37C6"/>
    <w:rsid w:val="008006F0"/>
    <w:rsid w:val="008029C4"/>
    <w:rsid w:val="00807AF7"/>
    <w:rsid w:val="0084080A"/>
    <w:rsid w:val="008439F9"/>
    <w:rsid w:val="00847716"/>
    <w:rsid w:val="00854CAF"/>
    <w:rsid w:val="00874D15"/>
    <w:rsid w:val="008752C1"/>
    <w:rsid w:val="00876E24"/>
    <w:rsid w:val="00884F3E"/>
    <w:rsid w:val="00890E34"/>
    <w:rsid w:val="008922BD"/>
    <w:rsid w:val="008B1886"/>
    <w:rsid w:val="008B469C"/>
    <w:rsid w:val="008C0E8F"/>
    <w:rsid w:val="008D5BA0"/>
    <w:rsid w:val="009102B6"/>
    <w:rsid w:val="0091090C"/>
    <w:rsid w:val="00917099"/>
    <w:rsid w:val="009375F5"/>
    <w:rsid w:val="00937B3F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A213F"/>
    <w:rsid w:val="009C3679"/>
    <w:rsid w:val="00A20D46"/>
    <w:rsid w:val="00A44212"/>
    <w:rsid w:val="00A52B0A"/>
    <w:rsid w:val="00A55D0B"/>
    <w:rsid w:val="00A56009"/>
    <w:rsid w:val="00A6259B"/>
    <w:rsid w:val="00A72B2D"/>
    <w:rsid w:val="00A828EF"/>
    <w:rsid w:val="00A92BF5"/>
    <w:rsid w:val="00AC21F5"/>
    <w:rsid w:val="00AC4B74"/>
    <w:rsid w:val="00AD1C7B"/>
    <w:rsid w:val="00AD66EF"/>
    <w:rsid w:val="00AE1F03"/>
    <w:rsid w:val="00AF480A"/>
    <w:rsid w:val="00B072D3"/>
    <w:rsid w:val="00B10175"/>
    <w:rsid w:val="00B216AB"/>
    <w:rsid w:val="00B30613"/>
    <w:rsid w:val="00B37EEA"/>
    <w:rsid w:val="00B45466"/>
    <w:rsid w:val="00B47BD4"/>
    <w:rsid w:val="00B764AE"/>
    <w:rsid w:val="00B767A7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43EC"/>
    <w:rsid w:val="00CB1CFE"/>
    <w:rsid w:val="00CB2A9A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6D60"/>
    <w:rsid w:val="00D556CE"/>
    <w:rsid w:val="00D6203E"/>
    <w:rsid w:val="00D63F9D"/>
    <w:rsid w:val="00D662CC"/>
    <w:rsid w:val="00D8415C"/>
    <w:rsid w:val="00D84681"/>
    <w:rsid w:val="00D944E3"/>
    <w:rsid w:val="00DB6F8E"/>
    <w:rsid w:val="00DD4C57"/>
    <w:rsid w:val="00DD4E5D"/>
    <w:rsid w:val="00DE32FB"/>
    <w:rsid w:val="00E052BA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F29D2"/>
    <w:rsid w:val="00F0709F"/>
    <w:rsid w:val="00F10B5A"/>
    <w:rsid w:val="00F129B0"/>
    <w:rsid w:val="00F16890"/>
    <w:rsid w:val="00F17B8A"/>
    <w:rsid w:val="00F3031E"/>
    <w:rsid w:val="00F31A8D"/>
    <w:rsid w:val="00F51FE9"/>
    <w:rsid w:val="00F70898"/>
    <w:rsid w:val="00F90FDA"/>
    <w:rsid w:val="00FF00FF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1D46C"/>
  <w15:docId w15:val="{3C71FFF7-7AA8-4944-A4EC-24158B9B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12</cp:revision>
  <cp:lastPrinted>2022-11-21T11:08:00Z</cp:lastPrinted>
  <dcterms:created xsi:type="dcterms:W3CDTF">2022-07-01T09:35:00Z</dcterms:created>
  <dcterms:modified xsi:type="dcterms:W3CDTF">2022-11-21T11:09:00Z</dcterms:modified>
</cp:coreProperties>
</file>