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5A" w:rsidRDefault="005F7410">
      <w:pPr>
        <w:rPr>
          <w:b/>
          <w:sz w:val="24"/>
          <w:szCs w:val="24"/>
          <w:u w:val="single"/>
        </w:rPr>
      </w:pPr>
      <w:r w:rsidRPr="005F5330">
        <w:rPr>
          <w:b/>
          <w:sz w:val="24"/>
          <w:szCs w:val="24"/>
          <w:u w:val="single"/>
        </w:rPr>
        <w:t>ΘΕΜΑ 2</w:t>
      </w:r>
      <w:r w:rsidRPr="006031EC">
        <w:rPr>
          <w:b/>
          <w:sz w:val="24"/>
          <w:szCs w:val="24"/>
          <w:u w:val="single"/>
          <w:vertAlign w:val="superscript"/>
        </w:rPr>
        <w:t>ο</w:t>
      </w:r>
    </w:p>
    <w:p w:rsidR="00A5512C" w:rsidRDefault="00A5512C" w:rsidP="00A5512C">
      <w:pPr>
        <w:pStyle w:val="a4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972FDD">
        <w:rPr>
          <w:rFonts w:cstheme="minorHAnsi"/>
          <w:b/>
          <w:bCs/>
          <w:color w:val="000000"/>
          <w:sz w:val="24"/>
          <w:szCs w:val="24"/>
        </w:rPr>
        <w:t>2.</w:t>
      </w:r>
      <w:r>
        <w:rPr>
          <w:rFonts w:cstheme="minorHAnsi"/>
          <w:b/>
          <w:bCs/>
          <w:color w:val="000000"/>
          <w:sz w:val="24"/>
          <w:szCs w:val="24"/>
        </w:rPr>
        <w:t>1</w:t>
      </w:r>
      <w:r w:rsidRPr="00972FDD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00764A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>Να γράψετε τους αριθμούς 1</w:t>
      </w:r>
      <w:r>
        <w:rPr>
          <w:rFonts w:ascii="Calibri" w:hAnsi="Calibri" w:cs="Calibri"/>
          <w:bCs/>
          <w:color w:val="000000"/>
          <w:sz w:val="24"/>
          <w:szCs w:val="24"/>
        </w:rPr>
        <w:t>, 2</w:t>
      </w:r>
      <w:r w:rsidR="00E15BFB">
        <w:rPr>
          <w:rFonts w:ascii="Calibri" w:hAnsi="Calibri" w:cs="Calibri"/>
          <w:bCs/>
          <w:color w:val="000000"/>
          <w:sz w:val="24"/>
          <w:szCs w:val="24"/>
        </w:rPr>
        <w:t>, 3, 4, 5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 xml:space="preserve"> και δίπλα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Pr="009726A1">
        <w:rPr>
          <w:rFonts w:ascii="Calibri" w:hAnsi="Calibri" w:cs="Calibri"/>
          <w:b/>
          <w:bCs/>
          <w:color w:val="000000"/>
          <w:sz w:val="24"/>
          <w:szCs w:val="24"/>
        </w:rPr>
        <w:t>ένα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από τα γράμματα α, β, γ, δ</w:t>
      </w:r>
      <w:r w:rsidR="00E15BFB">
        <w:rPr>
          <w:rFonts w:ascii="Calibri" w:hAnsi="Calibri" w:cs="Calibri"/>
          <w:bCs/>
          <w:color w:val="000000"/>
          <w:sz w:val="24"/>
          <w:szCs w:val="24"/>
        </w:rPr>
        <w:t>,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 xml:space="preserve"> το οποίο αντιστοιχεί στη σωστή απάντηση.</w:t>
      </w:r>
    </w:p>
    <w:p w:rsidR="00A5512C" w:rsidRPr="009117FE" w:rsidRDefault="00A5512C" w:rsidP="00A5512C">
      <w:pPr>
        <w:pStyle w:val="a4"/>
        <w:tabs>
          <w:tab w:val="left" w:pos="567"/>
        </w:tabs>
        <w:spacing w:after="0" w:line="360" w:lineRule="auto"/>
        <w:ind w:left="567" w:hanging="567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293A4A">
        <w:rPr>
          <w:rFonts w:cstheme="minorHAnsi"/>
          <w:b/>
          <w:sz w:val="24"/>
          <w:szCs w:val="24"/>
        </w:rPr>
        <w:t>1</w:t>
      </w:r>
      <w:r w:rsidRPr="009117FE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Ποιο από τα παρακάτω ανήκει στις εγκαταστάσεις ασθενών ρευμάτων:</w:t>
      </w:r>
      <w:r w:rsidRPr="009117FE">
        <w:rPr>
          <w:rFonts w:cstheme="minorHAnsi"/>
          <w:sz w:val="24"/>
          <w:szCs w:val="24"/>
        </w:rPr>
        <w:t xml:space="preserve"> </w:t>
      </w:r>
    </w:p>
    <w:p w:rsidR="00A5512C" w:rsidRPr="009117FE" w:rsidRDefault="00A5512C" w:rsidP="002F548E">
      <w:pPr>
        <w:tabs>
          <w:tab w:val="left" w:pos="567"/>
          <w:tab w:val="left" w:pos="709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α.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 xml:space="preserve">Σύστημα διανομής 400 </w:t>
      </w:r>
      <w:r>
        <w:rPr>
          <w:rFonts w:cstheme="minorHAnsi"/>
          <w:bCs/>
          <w:color w:val="000000"/>
          <w:sz w:val="24"/>
          <w:szCs w:val="24"/>
          <w:lang w:val="en-US"/>
        </w:rPr>
        <w:t>V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/ 230</w:t>
      </w:r>
      <w:r>
        <w:rPr>
          <w:rFonts w:cstheme="minorHAnsi"/>
          <w:bCs/>
          <w:color w:val="000000"/>
          <w:sz w:val="24"/>
          <w:szCs w:val="24"/>
          <w:lang w:val="en-US"/>
        </w:rPr>
        <w:t>V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, 50 </w:t>
      </w:r>
      <w:r>
        <w:rPr>
          <w:rFonts w:cstheme="minorHAnsi"/>
          <w:bCs/>
          <w:color w:val="000000"/>
          <w:sz w:val="24"/>
          <w:szCs w:val="24"/>
          <w:lang w:val="en-US"/>
        </w:rPr>
        <w:t>Hz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A5512C" w:rsidRPr="009117FE" w:rsidRDefault="00A5512C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β.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 xml:space="preserve">Καταναλώσεις φωτισμού και κίνησης </w:t>
      </w:r>
      <w:r w:rsidRPr="00681CBA">
        <w:rPr>
          <w:rFonts w:cstheme="minorHAnsi"/>
          <w:bCs/>
          <w:color w:val="000000"/>
          <w:sz w:val="24"/>
          <w:szCs w:val="24"/>
        </w:rPr>
        <w:t>230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  <w:lang w:val="en-US"/>
        </w:rPr>
        <w:t>V</w:t>
      </w:r>
      <w:r w:rsidRPr="00681CBA">
        <w:rPr>
          <w:rFonts w:cstheme="minorHAnsi"/>
          <w:bCs/>
          <w:color w:val="000000"/>
          <w:sz w:val="24"/>
          <w:szCs w:val="24"/>
        </w:rPr>
        <w:t xml:space="preserve"> / 400 </w:t>
      </w:r>
      <w:r>
        <w:rPr>
          <w:rFonts w:cstheme="minorHAnsi"/>
          <w:bCs/>
          <w:color w:val="000000"/>
          <w:sz w:val="24"/>
          <w:szCs w:val="24"/>
          <w:lang w:val="en-US"/>
        </w:rPr>
        <w:t>V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A5512C" w:rsidRPr="004079EA" w:rsidRDefault="00A5512C" w:rsidP="002F548E">
      <w:pPr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γ.</w:t>
      </w:r>
      <w:r w:rsidRPr="009117FE">
        <w:rPr>
          <w:rFonts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>Εγκαταστάσεις τηλεφώνων και δεδομένων (</w:t>
      </w:r>
      <w:r>
        <w:rPr>
          <w:rFonts w:cstheme="minorHAnsi"/>
          <w:bCs/>
          <w:color w:val="000000"/>
          <w:sz w:val="24"/>
          <w:szCs w:val="24"/>
          <w:lang w:val="en-US"/>
        </w:rPr>
        <w:t>data</w:t>
      </w:r>
      <w:r w:rsidRPr="00681CBA">
        <w:rPr>
          <w:rFonts w:cstheme="minorHAnsi"/>
          <w:bCs/>
          <w:color w:val="000000"/>
          <w:sz w:val="24"/>
          <w:szCs w:val="24"/>
        </w:rPr>
        <w:t>)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A5512C" w:rsidRPr="004F1F8A" w:rsidRDefault="00A5512C" w:rsidP="002F548E">
      <w:pPr>
        <w:spacing w:after="0" w:line="360" w:lineRule="auto"/>
        <w:ind w:left="1276" w:hanging="709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 xml:space="preserve">Τοπικά συστήματα 42 </w:t>
      </w:r>
      <w:r>
        <w:rPr>
          <w:rFonts w:cstheme="minorHAnsi"/>
          <w:bCs/>
          <w:color w:val="000000"/>
          <w:sz w:val="24"/>
          <w:szCs w:val="24"/>
          <w:lang w:val="en-US"/>
        </w:rPr>
        <w:t>V</w:t>
      </w:r>
      <w:r w:rsidRPr="004F1F8A">
        <w:rPr>
          <w:rFonts w:cstheme="minorHAnsi"/>
          <w:bCs/>
          <w:color w:val="000000"/>
          <w:sz w:val="24"/>
          <w:szCs w:val="24"/>
        </w:rPr>
        <w:t xml:space="preserve">, 50 </w:t>
      </w:r>
      <w:r>
        <w:rPr>
          <w:rFonts w:cstheme="minorHAnsi"/>
          <w:bCs/>
          <w:color w:val="000000"/>
          <w:sz w:val="24"/>
          <w:szCs w:val="24"/>
          <w:lang w:val="en-US"/>
        </w:rPr>
        <w:t>Hz</w:t>
      </w:r>
      <w:r w:rsidRPr="004F1F8A">
        <w:rPr>
          <w:rFonts w:cstheme="minorHAnsi"/>
          <w:bCs/>
          <w:color w:val="000000"/>
          <w:sz w:val="24"/>
          <w:szCs w:val="24"/>
        </w:rPr>
        <w:t>.</w:t>
      </w:r>
    </w:p>
    <w:p w:rsidR="00A5512C" w:rsidRPr="009117FE" w:rsidRDefault="00A5512C" w:rsidP="002F548E">
      <w:pPr>
        <w:tabs>
          <w:tab w:val="left" w:pos="851"/>
          <w:tab w:val="left" w:pos="993"/>
          <w:tab w:val="left" w:pos="7371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3A4A">
        <w:rPr>
          <w:rFonts w:cstheme="minorHAnsi"/>
          <w:b/>
          <w:bCs/>
          <w:color w:val="000000"/>
          <w:sz w:val="24"/>
          <w:szCs w:val="24"/>
        </w:rPr>
        <w:t>2.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>Για τη βελτίωση του συντελεστή ισχύος (</w:t>
      </w:r>
      <w:proofErr w:type="spellStart"/>
      <w:r>
        <w:rPr>
          <w:rFonts w:cstheme="minorHAnsi"/>
          <w:bCs/>
          <w:color w:val="000000"/>
          <w:sz w:val="24"/>
          <w:szCs w:val="24"/>
        </w:rPr>
        <w:t>συνφ</w:t>
      </w:r>
      <w:proofErr w:type="spellEnd"/>
      <w:r>
        <w:rPr>
          <w:rFonts w:cstheme="minorHAnsi"/>
          <w:bCs/>
          <w:color w:val="000000"/>
          <w:sz w:val="24"/>
          <w:szCs w:val="24"/>
        </w:rPr>
        <w:t>) σε μια ηλεκτρική εγκατάσταση χρησιμοποιούμε :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</w:p>
    <w:p w:rsidR="00A5512C" w:rsidRPr="002F548E" w:rsidRDefault="00A5512C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α.</w:t>
      </w:r>
      <w:r w:rsidRPr="0000764A">
        <w:rPr>
          <w:rFonts w:cstheme="minorHAnsi"/>
          <w:bCs/>
          <w:color w:val="000000"/>
          <w:sz w:val="24"/>
          <w:szCs w:val="24"/>
        </w:rPr>
        <w:t xml:space="preserve"> </w:t>
      </w:r>
      <w:r w:rsidRPr="002F548E">
        <w:rPr>
          <w:rFonts w:cstheme="minorHAnsi"/>
          <w:bCs/>
          <w:color w:val="000000"/>
          <w:sz w:val="24"/>
          <w:szCs w:val="24"/>
        </w:rPr>
        <w:t>συστοιχία πυκνωτών</w:t>
      </w:r>
    </w:p>
    <w:p w:rsidR="00A5512C" w:rsidRDefault="00A5512C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β.</w:t>
      </w:r>
      <w:r w:rsidRPr="00B932DE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>συστοιχία μπαταριών</w:t>
      </w:r>
    </w:p>
    <w:p w:rsidR="00A5512C" w:rsidRPr="00A5512C" w:rsidRDefault="00A5512C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 xml:space="preserve">γ. </w:t>
      </w:r>
      <w:r w:rsidRPr="00A5512C">
        <w:rPr>
          <w:rFonts w:cstheme="minorHAnsi"/>
          <w:bCs/>
          <w:color w:val="000000"/>
          <w:sz w:val="24"/>
          <w:szCs w:val="24"/>
        </w:rPr>
        <w:t xml:space="preserve">συστοιχία συστημάτων </w:t>
      </w:r>
      <w:r w:rsidRPr="002F548E">
        <w:rPr>
          <w:rFonts w:cstheme="minorHAnsi"/>
          <w:bCs/>
          <w:color w:val="000000"/>
          <w:sz w:val="24"/>
          <w:szCs w:val="24"/>
        </w:rPr>
        <w:t>UPS</w:t>
      </w:r>
    </w:p>
    <w:p w:rsidR="00A5512C" w:rsidRDefault="00A5512C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δ.</w:t>
      </w:r>
      <w:r w:rsidRPr="00A5512C">
        <w:rPr>
          <w:rFonts w:cstheme="minorHAnsi"/>
          <w:bCs/>
          <w:color w:val="000000"/>
          <w:sz w:val="24"/>
          <w:szCs w:val="24"/>
        </w:rPr>
        <w:t xml:space="preserve"> συστοιχία </w:t>
      </w:r>
      <w:r w:rsidR="00342F7A">
        <w:rPr>
          <w:rFonts w:cstheme="minorHAnsi"/>
          <w:bCs/>
          <w:color w:val="000000"/>
          <w:sz w:val="24"/>
          <w:szCs w:val="24"/>
        </w:rPr>
        <w:t>κινητήρων</w:t>
      </w:r>
    </w:p>
    <w:p w:rsidR="00342F7A" w:rsidRDefault="00342F7A" w:rsidP="002F548E">
      <w:pPr>
        <w:tabs>
          <w:tab w:val="left" w:pos="567"/>
          <w:tab w:val="left" w:pos="7371"/>
        </w:tabs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 w:rsidRPr="00293A4A">
        <w:rPr>
          <w:rFonts w:cstheme="minorHAnsi"/>
          <w:b/>
          <w:bCs/>
          <w:color w:val="000000"/>
          <w:sz w:val="24"/>
          <w:szCs w:val="24"/>
        </w:rPr>
        <w:t>3.</w:t>
      </w:r>
      <w:r>
        <w:rPr>
          <w:rFonts w:cstheme="minorHAnsi"/>
          <w:bCs/>
          <w:color w:val="000000"/>
          <w:sz w:val="24"/>
          <w:szCs w:val="24"/>
        </w:rPr>
        <w:t xml:space="preserve"> Ο συντελεστής ισχύος </w:t>
      </w:r>
      <w:r w:rsidR="004E6CF6">
        <w:rPr>
          <w:rFonts w:cstheme="minorHAnsi"/>
          <w:bCs/>
          <w:color w:val="000000"/>
          <w:sz w:val="24"/>
          <w:szCs w:val="24"/>
        </w:rPr>
        <w:t>(</w:t>
      </w:r>
      <w:proofErr w:type="spellStart"/>
      <w:r w:rsidR="004E6CF6">
        <w:rPr>
          <w:rFonts w:cstheme="minorHAnsi"/>
          <w:bCs/>
          <w:color w:val="000000"/>
          <w:sz w:val="24"/>
          <w:szCs w:val="24"/>
        </w:rPr>
        <w:t>συνφ</w:t>
      </w:r>
      <w:proofErr w:type="spellEnd"/>
      <w:r w:rsidR="004E6CF6">
        <w:rPr>
          <w:rFonts w:cstheme="minorHAnsi"/>
          <w:bCs/>
          <w:color w:val="000000"/>
          <w:sz w:val="24"/>
          <w:szCs w:val="24"/>
        </w:rPr>
        <w:t xml:space="preserve">) </w:t>
      </w:r>
      <w:r>
        <w:rPr>
          <w:rFonts w:cstheme="minorHAnsi"/>
          <w:bCs/>
          <w:color w:val="000000"/>
          <w:sz w:val="24"/>
          <w:szCs w:val="24"/>
        </w:rPr>
        <w:t>σε μια ηλεκτρική εγκατάσταση πρέπει να διατηρείται :</w:t>
      </w:r>
    </w:p>
    <w:p w:rsidR="00342F7A" w:rsidRPr="004079EA" w:rsidRDefault="00342F7A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α.</w:t>
      </w:r>
      <w:r>
        <w:rPr>
          <w:rFonts w:cstheme="minorHAnsi"/>
          <w:bCs/>
          <w:color w:val="000000"/>
          <w:sz w:val="24"/>
          <w:szCs w:val="24"/>
        </w:rPr>
        <w:t xml:space="preserve"> Μ</w:t>
      </w:r>
      <w:r w:rsidR="006031EC">
        <w:rPr>
          <w:rFonts w:cstheme="minorHAnsi"/>
          <w:bCs/>
          <w:color w:val="000000"/>
          <w:sz w:val="24"/>
          <w:szCs w:val="24"/>
        </w:rPr>
        <w:t>εγαλύτερος</w:t>
      </w:r>
      <w:r>
        <w:rPr>
          <w:rFonts w:cstheme="minorHAnsi"/>
          <w:bCs/>
          <w:color w:val="000000"/>
          <w:sz w:val="24"/>
          <w:szCs w:val="24"/>
        </w:rPr>
        <w:t xml:space="preserve"> ή ίσος του 0,85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342F7A" w:rsidRPr="004079EA" w:rsidRDefault="00342F7A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bCs/>
          <w:color w:val="000000"/>
          <w:sz w:val="24"/>
          <w:szCs w:val="24"/>
        </w:rPr>
        <w:t xml:space="preserve"> Μεγαλύτερος του 1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342F7A" w:rsidRPr="004079EA" w:rsidRDefault="00342F7A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bCs/>
          <w:color w:val="000000"/>
          <w:sz w:val="24"/>
          <w:szCs w:val="24"/>
        </w:rPr>
        <w:t xml:space="preserve"> Μικρότερος του 0,5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342F7A" w:rsidRPr="004079EA" w:rsidRDefault="00342F7A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bCs/>
          <w:color w:val="000000"/>
          <w:sz w:val="24"/>
          <w:szCs w:val="24"/>
        </w:rPr>
        <w:t xml:space="preserve"> Μεγαλύτερος ή ίσος του 0,5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4E6CF6" w:rsidRDefault="004E6CF6" w:rsidP="002F548E">
      <w:pPr>
        <w:tabs>
          <w:tab w:val="left" w:pos="567"/>
          <w:tab w:val="left" w:pos="709"/>
          <w:tab w:val="left" w:pos="7371"/>
        </w:tabs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 w:rsidRPr="00293A4A">
        <w:rPr>
          <w:rFonts w:cstheme="minorHAnsi"/>
          <w:b/>
          <w:bCs/>
          <w:color w:val="000000"/>
          <w:sz w:val="24"/>
          <w:szCs w:val="24"/>
        </w:rPr>
        <w:t>4.</w:t>
      </w:r>
      <w:r>
        <w:rPr>
          <w:rFonts w:cstheme="minorHAnsi"/>
          <w:bCs/>
          <w:color w:val="000000"/>
          <w:sz w:val="24"/>
          <w:szCs w:val="24"/>
        </w:rPr>
        <w:t xml:space="preserve"> Ποιο από τα παρακάτω είναι πεδίο του γενικού πίνακα χαμηλής τάσης της ηλεκτρικής εγκατάστασης ενός μεγάλου </w:t>
      </w:r>
      <w:r w:rsidR="001B709A">
        <w:rPr>
          <w:rFonts w:cstheme="minorHAnsi"/>
          <w:bCs/>
          <w:color w:val="000000"/>
          <w:sz w:val="24"/>
          <w:szCs w:val="24"/>
        </w:rPr>
        <w:t>κτιρίου (</w:t>
      </w:r>
      <w:r>
        <w:rPr>
          <w:rFonts w:cstheme="minorHAnsi"/>
          <w:bCs/>
          <w:color w:val="000000"/>
          <w:sz w:val="24"/>
          <w:szCs w:val="24"/>
        </w:rPr>
        <w:t>νοσοκομείο</w:t>
      </w:r>
      <w:r w:rsidR="001B709A">
        <w:rPr>
          <w:rFonts w:cstheme="minorHAnsi"/>
          <w:bCs/>
          <w:color w:val="000000"/>
          <w:sz w:val="24"/>
          <w:szCs w:val="24"/>
        </w:rPr>
        <w:t>)</w:t>
      </w:r>
      <w:r>
        <w:rPr>
          <w:rFonts w:cstheme="minorHAnsi"/>
          <w:bCs/>
          <w:color w:val="000000"/>
          <w:sz w:val="24"/>
          <w:szCs w:val="24"/>
        </w:rPr>
        <w:t xml:space="preserve"> :</w:t>
      </w:r>
    </w:p>
    <w:p w:rsidR="004E6CF6" w:rsidRPr="004079EA" w:rsidRDefault="004E6CF6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α.</w:t>
      </w:r>
      <w:r>
        <w:rPr>
          <w:rFonts w:cstheme="minorHAnsi"/>
          <w:bCs/>
          <w:color w:val="000000"/>
          <w:sz w:val="24"/>
          <w:szCs w:val="24"/>
        </w:rPr>
        <w:t xml:space="preserve"> το πεδίο άφιξης της μέσης τάσης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4E6CF6" w:rsidRPr="004079EA" w:rsidRDefault="004E6CF6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bCs/>
          <w:color w:val="000000"/>
          <w:sz w:val="24"/>
          <w:szCs w:val="24"/>
        </w:rPr>
        <w:t xml:space="preserve"> το πεδίο αναχώρησης για το μετασχηματιστή ισχύος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4E6CF6" w:rsidRPr="004079EA" w:rsidRDefault="004E6CF6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 xml:space="preserve">γ. </w:t>
      </w:r>
      <w:r w:rsidR="00A14AF1">
        <w:rPr>
          <w:rFonts w:cstheme="minorHAnsi"/>
          <w:bCs/>
          <w:color w:val="000000"/>
          <w:sz w:val="24"/>
          <w:szCs w:val="24"/>
        </w:rPr>
        <w:t>το πεδίο αναχώρησης προς δεύτερο γενικό πίνακα μέσης τάσης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A14AF1" w:rsidRPr="004079EA" w:rsidRDefault="00A14AF1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bCs/>
          <w:color w:val="000000"/>
          <w:sz w:val="24"/>
          <w:szCs w:val="24"/>
        </w:rPr>
        <w:t xml:space="preserve"> το πεδίο άφιξης από τον αντίστοιχο μετασχηματιστή</w:t>
      </w:r>
      <w:r w:rsidR="00E41480">
        <w:rPr>
          <w:rFonts w:cstheme="minorHAnsi"/>
          <w:bCs/>
          <w:color w:val="000000"/>
          <w:sz w:val="24"/>
          <w:szCs w:val="24"/>
        </w:rPr>
        <w:t xml:space="preserve"> ισχύος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A14AF1" w:rsidRDefault="00A14AF1" w:rsidP="002F548E">
      <w:pPr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 w:rsidRPr="00293A4A">
        <w:rPr>
          <w:rFonts w:cstheme="minorHAnsi"/>
          <w:b/>
          <w:bCs/>
          <w:color w:val="000000"/>
          <w:sz w:val="24"/>
          <w:szCs w:val="24"/>
        </w:rPr>
        <w:t>5.</w:t>
      </w:r>
      <w:r>
        <w:rPr>
          <w:rFonts w:cstheme="minorHAnsi"/>
          <w:bCs/>
          <w:color w:val="000000"/>
          <w:sz w:val="24"/>
          <w:szCs w:val="24"/>
        </w:rPr>
        <w:t xml:space="preserve"> Ποιο από τα ακόλουθα </w:t>
      </w:r>
      <w:r w:rsidR="00695A0C" w:rsidRPr="006221D9">
        <w:rPr>
          <w:rFonts w:cstheme="minorHAnsi"/>
          <w:b/>
          <w:bCs/>
          <w:color w:val="000000"/>
          <w:sz w:val="24"/>
          <w:szCs w:val="24"/>
          <w:u w:val="single"/>
        </w:rPr>
        <w:t>ΔΕΝ</w:t>
      </w:r>
      <w:r w:rsidR="00695A0C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>ισχύει για τα Ηλεκτροπαραγωγά Ζεύγη (Η/Ζ)</w:t>
      </w:r>
      <w:r w:rsidR="00E41480">
        <w:rPr>
          <w:rFonts w:cstheme="minorHAnsi"/>
          <w:bCs/>
          <w:color w:val="000000"/>
          <w:sz w:val="24"/>
          <w:szCs w:val="24"/>
        </w:rPr>
        <w:t xml:space="preserve"> της ηλεκτρικής εγκατάστασης ενός νοσοκομείου :</w:t>
      </w:r>
    </w:p>
    <w:p w:rsidR="00A14AF1" w:rsidRPr="004079EA" w:rsidRDefault="00A14AF1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>α.</w:t>
      </w:r>
      <w:r w:rsidR="004079EA" w:rsidRPr="002F548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4079EA">
        <w:rPr>
          <w:rFonts w:cstheme="minorHAnsi"/>
          <w:bCs/>
          <w:color w:val="000000"/>
          <w:sz w:val="24"/>
          <w:szCs w:val="24"/>
        </w:rPr>
        <w:t>Συνιστούν διάταξη εφεδρικής παραγωγής ηλεκτρικού ρεύματος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87055C" w:rsidRPr="004079EA" w:rsidRDefault="00695A0C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 xml:space="preserve">β. </w:t>
      </w:r>
      <w:r w:rsidR="0087055C">
        <w:rPr>
          <w:rFonts w:cstheme="minorHAnsi"/>
          <w:bCs/>
          <w:color w:val="000000"/>
          <w:sz w:val="24"/>
          <w:szCs w:val="24"/>
        </w:rPr>
        <w:t xml:space="preserve">Πρέπει να </w:t>
      </w:r>
      <w:r w:rsidR="006031EC">
        <w:rPr>
          <w:rFonts w:cstheme="minorHAnsi"/>
          <w:bCs/>
          <w:color w:val="000000"/>
          <w:sz w:val="24"/>
          <w:szCs w:val="24"/>
        </w:rPr>
        <w:t>τροφοδοτήσουν τα κρίσιμα φορτία σε μισό δευτερόλεπτο</w:t>
      </w:r>
      <w:r w:rsidR="0087055C">
        <w:rPr>
          <w:rFonts w:cstheme="minorHAnsi"/>
          <w:bCs/>
          <w:color w:val="000000"/>
          <w:sz w:val="24"/>
          <w:szCs w:val="24"/>
        </w:rPr>
        <w:t>.</w:t>
      </w:r>
    </w:p>
    <w:p w:rsidR="00695A0C" w:rsidRPr="0087055C" w:rsidRDefault="00695A0C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 xml:space="preserve">γ. </w:t>
      </w:r>
      <w:r w:rsidR="0087055C">
        <w:rPr>
          <w:rFonts w:cstheme="minorHAnsi"/>
          <w:bCs/>
          <w:color w:val="000000"/>
          <w:sz w:val="24"/>
          <w:szCs w:val="24"/>
        </w:rPr>
        <w:t>Συνήθως αποτελούνται από πετρελαιοκινητήρα και γεννήτρια</w:t>
      </w:r>
      <w:r w:rsidR="0087055C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87055C" w:rsidRPr="0087055C" w:rsidRDefault="004079EA" w:rsidP="002F548E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2F548E">
        <w:rPr>
          <w:rFonts w:cstheme="minorHAnsi"/>
          <w:b/>
          <w:bCs/>
          <w:color w:val="000000"/>
          <w:sz w:val="24"/>
          <w:szCs w:val="24"/>
        </w:rPr>
        <w:t xml:space="preserve">δ. </w:t>
      </w:r>
      <w:r w:rsidR="0087055C">
        <w:rPr>
          <w:rFonts w:cstheme="minorHAnsi"/>
          <w:bCs/>
          <w:color w:val="000000"/>
          <w:sz w:val="24"/>
          <w:szCs w:val="24"/>
        </w:rPr>
        <w:t xml:space="preserve">Πρέπει να τροφοδοτήσουν τα φορτία ανάγκης πρώτης προτεραιότητας μέσα </w:t>
      </w:r>
    </w:p>
    <w:p w:rsidR="0087055C" w:rsidRPr="006031EC" w:rsidRDefault="0087055C" w:rsidP="0087055C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  <w:r w:rsidRPr="0087055C">
        <w:rPr>
          <w:rFonts w:cstheme="minorHAnsi"/>
          <w:bCs/>
          <w:color w:val="000000"/>
          <w:sz w:val="24"/>
          <w:szCs w:val="24"/>
        </w:rPr>
        <w:t xml:space="preserve">      </w:t>
      </w:r>
      <w:r w:rsidR="006221D9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 xml:space="preserve">σε 15 </w:t>
      </w:r>
      <w:r w:rsidR="006031EC">
        <w:rPr>
          <w:rFonts w:cstheme="minorHAnsi"/>
          <w:bCs/>
          <w:color w:val="000000"/>
          <w:sz w:val="24"/>
          <w:szCs w:val="24"/>
        </w:rPr>
        <w:t>δευτερόλεπτα</w:t>
      </w:r>
      <w:r w:rsidRPr="006031EC">
        <w:rPr>
          <w:rFonts w:cstheme="minorHAnsi"/>
          <w:bCs/>
          <w:color w:val="000000"/>
          <w:sz w:val="24"/>
          <w:szCs w:val="24"/>
        </w:rPr>
        <w:t>.</w:t>
      </w:r>
    </w:p>
    <w:p w:rsidR="004079EA" w:rsidRPr="002F548E" w:rsidRDefault="004079EA" w:rsidP="004079EA">
      <w:pPr>
        <w:tabs>
          <w:tab w:val="left" w:pos="426"/>
        </w:tabs>
        <w:jc w:val="right"/>
        <w:rPr>
          <w:b/>
          <w:i/>
          <w:sz w:val="24"/>
          <w:szCs w:val="24"/>
        </w:rPr>
      </w:pPr>
      <w:r w:rsidRPr="002F548E">
        <w:rPr>
          <w:b/>
          <w:i/>
          <w:sz w:val="24"/>
          <w:szCs w:val="24"/>
        </w:rPr>
        <w:t>Μονάδες 15</w:t>
      </w:r>
    </w:p>
    <w:p w:rsidR="00A5512C" w:rsidRDefault="00A5512C" w:rsidP="004079EA">
      <w:pPr>
        <w:jc w:val="right"/>
        <w:rPr>
          <w:b/>
          <w:sz w:val="24"/>
          <w:szCs w:val="24"/>
        </w:rPr>
      </w:pPr>
    </w:p>
    <w:p w:rsidR="00715625" w:rsidRDefault="005F5330" w:rsidP="002F548E">
      <w:pPr>
        <w:pStyle w:val="a3"/>
        <w:jc w:val="both"/>
        <w:rPr>
          <w:sz w:val="24"/>
          <w:szCs w:val="24"/>
        </w:rPr>
      </w:pPr>
      <w:r w:rsidRPr="00715625">
        <w:rPr>
          <w:b/>
          <w:sz w:val="24"/>
          <w:szCs w:val="24"/>
        </w:rPr>
        <w:t>2.</w:t>
      </w:r>
      <w:r w:rsidR="004079EA" w:rsidRPr="00715625">
        <w:rPr>
          <w:b/>
          <w:sz w:val="24"/>
          <w:szCs w:val="24"/>
        </w:rPr>
        <w:t>2</w:t>
      </w:r>
      <w:r w:rsidR="00715625" w:rsidRPr="00715625">
        <w:rPr>
          <w:sz w:val="24"/>
          <w:szCs w:val="24"/>
        </w:rPr>
        <w:t xml:space="preserve"> </w:t>
      </w:r>
      <w:r w:rsidR="00293A4A">
        <w:rPr>
          <w:sz w:val="24"/>
          <w:szCs w:val="24"/>
        </w:rPr>
        <w:t xml:space="preserve"> </w:t>
      </w:r>
      <w:r w:rsidR="00715625" w:rsidRPr="00715625">
        <w:rPr>
          <w:sz w:val="24"/>
          <w:szCs w:val="24"/>
        </w:rPr>
        <w:t xml:space="preserve">Να γράψετε στο τετράδιό σας τους αριθμούς 1, 2, 3, 4, 5 από τη στήλη Α και, δίπλα, </w:t>
      </w:r>
      <w:bookmarkStart w:id="0" w:name="_GoBack"/>
      <w:r w:rsidR="00715625" w:rsidRPr="009726A1">
        <w:rPr>
          <w:b/>
          <w:sz w:val="24"/>
          <w:szCs w:val="24"/>
        </w:rPr>
        <w:t>ένα</w:t>
      </w:r>
      <w:bookmarkEnd w:id="0"/>
      <w:r w:rsidR="00715625" w:rsidRPr="00715625">
        <w:rPr>
          <w:sz w:val="24"/>
          <w:szCs w:val="24"/>
        </w:rPr>
        <w:t xml:space="preserve"> από τα γράμματα α, β, γ, δ, ε, στ της στήλης Β, που δίνει τη σωστή</w:t>
      </w:r>
      <w:r w:rsidR="004467DF">
        <w:rPr>
          <w:sz w:val="24"/>
          <w:szCs w:val="24"/>
        </w:rPr>
        <w:t xml:space="preserve"> </w:t>
      </w:r>
      <w:r w:rsidR="00715625" w:rsidRPr="00715625">
        <w:rPr>
          <w:sz w:val="24"/>
          <w:szCs w:val="24"/>
        </w:rPr>
        <w:t>αντιστοίχιση.</w:t>
      </w:r>
      <w:r w:rsidR="0066138F">
        <w:rPr>
          <w:sz w:val="24"/>
          <w:szCs w:val="24"/>
        </w:rPr>
        <w:t xml:space="preserve"> </w:t>
      </w:r>
      <w:r w:rsidR="00715625" w:rsidRPr="00715625">
        <w:rPr>
          <w:sz w:val="24"/>
          <w:szCs w:val="24"/>
        </w:rPr>
        <w:t>Σημειώνεται ότι ένα γράμμα από τη στήλη Β θα περισσέψει.</w:t>
      </w:r>
      <w:r w:rsidRPr="005F5330">
        <w:rPr>
          <w:sz w:val="24"/>
          <w:szCs w:val="24"/>
        </w:rPr>
        <w:t xml:space="preserve"> </w:t>
      </w:r>
    </w:p>
    <w:p w:rsidR="0066138F" w:rsidRDefault="0066138F" w:rsidP="0066138F">
      <w:pPr>
        <w:pStyle w:val="a3"/>
        <w:rPr>
          <w:sz w:val="24"/>
          <w:szCs w:val="24"/>
        </w:rPr>
      </w:pPr>
    </w:p>
    <w:tbl>
      <w:tblPr>
        <w:tblStyle w:val="a5"/>
        <w:tblW w:w="0" w:type="auto"/>
        <w:tblInd w:w="675" w:type="dxa"/>
        <w:tblLayout w:type="fixed"/>
        <w:tblLook w:val="04A0"/>
      </w:tblPr>
      <w:tblGrid>
        <w:gridCol w:w="582"/>
        <w:gridCol w:w="2962"/>
        <w:gridCol w:w="721"/>
        <w:gridCol w:w="3248"/>
      </w:tblGrid>
      <w:tr w:rsidR="0066138F" w:rsidRPr="006221D9" w:rsidTr="00E15BFB">
        <w:tc>
          <w:tcPr>
            <w:tcW w:w="3544" w:type="dxa"/>
            <w:gridSpan w:val="2"/>
          </w:tcPr>
          <w:p w:rsidR="0066138F" w:rsidRPr="006221D9" w:rsidRDefault="0066138F" w:rsidP="0066138F">
            <w:pPr>
              <w:jc w:val="center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ΣΤΗΛΗ Α</w:t>
            </w:r>
          </w:p>
        </w:tc>
        <w:tc>
          <w:tcPr>
            <w:tcW w:w="3969" w:type="dxa"/>
            <w:gridSpan w:val="2"/>
          </w:tcPr>
          <w:p w:rsidR="0066138F" w:rsidRPr="006221D9" w:rsidRDefault="0066138F" w:rsidP="006221D9">
            <w:pPr>
              <w:jc w:val="center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ΣΤΗΛΗ Β</w:t>
            </w:r>
          </w:p>
        </w:tc>
      </w:tr>
      <w:tr w:rsidR="00981FF9" w:rsidRPr="006221D9" w:rsidTr="00E15BFB">
        <w:tc>
          <w:tcPr>
            <w:tcW w:w="582" w:type="dxa"/>
          </w:tcPr>
          <w:p w:rsidR="00715625" w:rsidRPr="006221D9" w:rsidRDefault="004D0076" w:rsidP="00293A4A">
            <w:pPr>
              <w:jc w:val="center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715625" w:rsidRPr="006221D9" w:rsidRDefault="0087055C" w:rsidP="0087055C">
            <w:pPr>
              <w:jc w:val="both"/>
              <w:rPr>
                <w:sz w:val="24"/>
                <w:szCs w:val="24"/>
              </w:rPr>
            </w:pPr>
            <w:r w:rsidRPr="006221D9">
              <w:rPr>
                <w:sz w:val="24"/>
                <w:szCs w:val="24"/>
              </w:rPr>
              <w:t>Μετασχηματιστής Ισχύος</w:t>
            </w:r>
          </w:p>
        </w:tc>
        <w:tc>
          <w:tcPr>
            <w:tcW w:w="721" w:type="dxa"/>
          </w:tcPr>
          <w:p w:rsidR="00715625" w:rsidRPr="006221D9" w:rsidRDefault="0066138F" w:rsidP="00715625">
            <w:pPr>
              <w:jc w:val="both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α</w:t>
            </w:r>
          </w:p>
        </w:tc>
        <w:tc>
          <w:tcPr>
            <w:tcW w:w="3248" w:type="dxa"/>
          </w:tcPr>
          <w:p w:rsidR="00715625" w:rsidRPr="006221D9" w:rsidRDefault="00293A4A" w:rsidP="00715625">
            <w:pPr>
              <w:jc w:val="both"/>
              <w:rPr>
                <w:sz w:val="24"/>
                <w:szCs w:val="24"/>
                <w:lang w:val="en-US"/>
              </w:rPr>
            </w:pPr>
            <w:r w:rsidRPr="006221D9">
              <w:rPr>
                <w:sz w:val="24"/>
                <w:szCs w:val="24"/>
              </w:rPr>
              <w:t>Προστασία της ανθρώπινης ζωής</w:t>
            </w:r>
          </w:p>
        </w:tc>
      </w:tr>
      <w:tr w:rsidR="00981FF9" w:rsidRPr="006221D9" w:rsidTr="00E15BFB">
        <w:tc>
          <w:tcPr>
            <w:tcW w:w="582" w:type="dxa"/>
          </w:tcPr>
          <w:p w:rsidR="00715625" w:rsidRPr="006221D9" w:rsidRDefault="004D0076" w:rsidP="00293A4A">
            <w:pPr>
              <w:jc w:val="center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62" w:type="dxa"/>
          </w:tcPr>
          <w:p w:rsidR="00715625" w:rsidRPr="006221D9" w:rsidRDefault="0087055C" w:rsidP="00715625">
            <w:pPr>
              <w:jc w:val="both"/>
              <w:rPr>
                <w:sz w:val="24"/>
                <w:szCs w:val="24"/>
                <w:lang w:val="en-US"/>
              </w:rPr>
            </w:pPr>
            <w:r w:rsidRPr="006221D9">
              <w:rPr>
                <w:sz w:val="24"/>
                <w:szCs w:val="24"/>
                <w:lang w:val="en-US"/>
              </w:rPr>
              <w:t>UPS</w:t>
            </w:r>
          </w:p>
        </w:tc>
        <w:tc>
          <w:tcPr>
            <w:tcW w:w="721" w:type="dxa"/>
          </w:tcPr>
          <w:p w:rsidR="00715625" w:rsidRPr="006221D9" w:rsidRDefault="0066138F" w:rsidP="00715625">
            <w:pPr>
              <w:jc w:val="both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β</w:t>
            </w:r>
          </w:p>
        </w:tc>
        <w:tc>
          <w:tcPr>
            <w:tcW w:w="3248" w:type="dxa"/>
          </w:tcPr>
          <w:p w:rsidR="00715625" w:rsidRPr="006221D9" w:rsidRDefault="004D0076" w:rsidP="00715625">
            <w:pPr>
              <w:jc w:val="both"/>
              <w:rPr>
                <w:sz w:val="24"/>
                <w:szCs w:val="24"/>
              </w:rPr>
            </w:pPr>
            <w:r w:rsidRPr="006221D9">
              <w:rPr>
                <w:sz w:val="24"/>
                <w:szCs w:val="24"/>
              </w:rPr>
              <w:t>Μεγάλο ρεύμα εκκίνησης</w:t>
            </w:r>
          </w:p>
        </w:tc>
      </w:tr>
      <w:tr w:rsidR="00981FF9" w:rsidRPr="006221D9" w:rsidTr="00E15BFB">
        <w:tc>
          <w:tcPr>
            <w:tcW w:w="582" w:type="dxa"/>
          </w:tcPr>
          <w:p w:rsidR="00715625" w:rsidRPr="006221D9" w:rsidRDefault="004D0076" w:rsidP="00293A4A">
            <w:pPr>
              <w:jc w:val="center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62" w:type="dxa"/>
          </w:tcPr>
          <w:p w:rsidR="00715625" w:rsidRPr="006221D9" w:rsidRDefault="004D0076" w:rsidP="00715625">
            <w:pPr>
              <w:jc w:val="both"/>
              <w:rPr>
                <w:sz w:val="24"/>
                <w:szCs w:val="24"/>
              </w:rPr>
            </w:pPr>
            <w:r w:rsidRPr="006221D9">
              <w:rPr>
                <w:sz w:val="24"/>
                <w:szCs w:val="24"/>
              </w:rPr>
              <w:t>Επιτηρητής τάσης</w:t>
            </w:r>
          </w:p>
        </w:tc>
        <w:tc>
          <w:tcPr>
            <w:tcW w:w="721" w:type="dxa"/>
          </w:tcPr>
          <w:p w:rsidR="00715625" w:rsidRPr="006221D9" w:rsidRDefault="0066138F" w:rsidP="00715625">
            <w:pPr>
              <w:jc w:val="both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γ</w:t>
            </w:r>
          </w:p>
        </w:tc>
        <w:tc>
          <w:tcPr>
            <w:tcW w:w="3248" w:type="dxa"/>
          </w:tcPr>
          <w:p w:rsidR="00715625" w:rsidRPr="006221D9" w:rsidRDefault="0066138F" w:rsidP="00715625">
            <w:pPr>
              <w:jc w:val="both"/>
              <w:rPr>
                <w:sz w:val="24"/>
                <w:szCs w:val="24"/>
                <w:lang w:val="en-US"/>
              </w:rPr>
            </w:pPr>
            <w:r w:rsidRPr="006221D9">
              <w:rPr>
                <w:sz w:val="24"/>
                <w:szCs w:val="24"/>
              </w:rPr>
              <w:t xml:space="preserve">Μ/Σ </w:t>
            </w:r>
            <w:r w:rsidR="00293A4A">
              <w:rPr>
                <w:sz w:val="24"/>
                <w:szCs w:val="24"/>
              </w:rPr>
              <w:t xml:space="preserve">  </w:t>
            </w:r>
            <w:r w:rsidR="0087055C" w:rsidRPr="006221D9">
              <w:rPr>
                <w:sz w:val="24"/>
                <w:szCs w:val="24"/>
              </w:rPr>
              <w:t xml:space="preserve">20 </w:t>
            </w:r>
            <w:r w:rsidR="0087055C" w:rsidRPr="006221D9">
              <w:rPr>
                <w:sz w:val="24"/>
                <w:szCs w:val="24"/>
                <w:lang w:val="en-US"/>
              </w:rPr>
              <w:t>kV / 0,4 kV</w:t>
            </w:r>
          </w:p>
        </w:tc>
      </w:tr>
      <w:tr w:rsidR="00981FF9" w:rsidRPr="006221D9" w:rsidTr="00E15BFB">
        <w:tc>
          <w:tcPr>
            <w:tcW w:w="582" w:type="dxa"/>
          </w:tcPr>
          <w:p w:rsidR="00715625" w:rsidRPr="006221D9" w:rsidRDefault="004D0076" w:rsidP="00293A4A">
            <w:pPr>
              <w:jc w:val="center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62" w:type="dxa"/>
          </w:tcPr>
          <w:p w:rsidR="00715625" w:rsidRPr="006221D9" w:rsidRDefault="004D0076" w:rsidP="00715625">
            <w:pPr>
              <w:jc w:val="both"/>
              <w:rPr>
                <w:sz w:val="24"/>
                <w:szCs w:val="24"/>
              </w:rPr>
            </w:pPr>
            <w:r w:rsidRPr="006221D9">
              <w:rPr>
                <w:sz w:val="24"/>
                <w:szCs w:val="24"/>
              </w:rPr>
              <w:t>Κινητήρες Ισχύος</w:t>
            </w:r>
          </w:p>
        </w:tc>
        <w:tc>
          <w:tcPr>
            <w:tcW w:w="721" w:type="dxa"/>
          </w:tcPr>
          <w:p w:rsidR="00715625" w:rsidRPr="006221D9" w:rsidRDefault="0066138F" w:rsidP="00715625">
            <w:pPr>
              <w:jc w:val="both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δ</w:t>
            </w:r>
          </w:p>
        </w:tc>
        <w:tc>
          <w:tcPr>
            <w:tcW w:w="3248" w:type="dxa"/>
          </w:tcPr>
          <w:p w:rsidR="00715625" w:rsidRPr="006221D9" w:rsidRDefault="004D0076" w:rsidP="00715625">
            <w:pPr>
              <w:jc w:val="both"/>
              <w:rPr>
                <w:sz w:val="24"/>
                <w:szCs w:val="24"/>
              </w:rPr>
            </w:pPr>
            <w:r w:rsidRPr="006221D9">
              <w:rPr>
                <w:sz w:val="24"/>
                <w:szCs w:val="24"/>
              </w:rPr>
              <w:t>Εντολή εκκίνησης των Η/Ζ</w:t>
            </w:r>
          </w:p>
        </w:tc>
      </w:tr>
      <w:tr w:rsidR="00981FF9" w:rsidRPr="006221D9" w:rsidTr="00293A4A">
        <w:tc>
          <w:tcPr>
            <w:tcW w:w="582" w:type="dxa"/>
            <w:vAlign w:val="center"/>
          </w:tcPr>
          <w:p w:rsidR="00981FF9" w:rsidRPr="006221D9" w:rsidRDefault="00981FF9" w:rsidP="00293A4A">
            <w:pPr>
              <w:jc w:val="center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62" w:type="dxa"/>
          </w:tcPr>
          <w:p w:rsidR="00981FF9" w:rsidRPr="006221D9" w:rsidRDefault="00981FF9" w:rsidP="0066138F">
            <w:pPr>
              <w:rPr>
                <w:sz w:val="24"/>
                <w:szCs w:val="24"/>
              </w:rPr>
            </w:pPr>
            <w:r w:rsidRPr="006221D9">
              <w:rPr>
                <w:sz w:val="24"/>
                <w:szCs w:val="24"/>
              </w:rPr>
              <w:t xml:space="preserve">Σύστημα εξίσωσης </w:t>
            </w:r>
            <w:r w:rsidR="0066138F" w:rsidRPr="006221D9">
              <w:rPr>
                <w:sz w:val="24"/>
                <w:szCs w:val="24"/>
              </w:rPr>
              <w:t>δ</w:t>
            </w:r>
            <w:r w:rsidRPr="006221D9">
              <w:rPr>
                <w:sz w:val="24"/>
                <w:szCs w:val="24"/>
              </w:rPr>
              <w:t>υναμικού</w:t>
            </w:r>
          </w:p>
        </w:tc>
        <w:tc>
          <w:tcPr>
            <w:tcW w:w="721" w:type="dxa"/>
          </w:tcPr>
          <w:p w:rsidR="00981FF9" w:rsidRPr="006221D9" w:rsidRDefault="0066138F" w:rsidP="00715625">
            <w:pPr>
              <w:jc w:val="both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ε</w:t>
            </w:r>
          </w:p>
        </w:tc>
        <w:tc>
          <w:tcPr>
            <w:tcW w:w="3248" w:type="dxa"/>
          </w:tcPr>
          <w:p w:rsidR="00981FF9" w:rsidRPr="006221D9" w:rsidRDefault="00293A4A" w:rsidP="00293A4A">
            <w:pPr>
              <w:jc w:val="both"/>
              <w:rPr>
                <w:sz w:val="24"/>
                <w:szCs w:val="24"/>
              </w:rPr>
            </w:pPr>
            <w:r w:rsidRPr="006221D9">
              <w:rPr>
                <w:sz w:val="24"/>
                <w:szCs w:val="24"/>
              </w:rPr>
              <w:t xml:space="preserve">Οπτικές ίνες </w:t>
            </w:r>
          </w:p>
        </w:tc>
      </w:tr>
      <w:tr w:rsidR="00981FF9" w:rsidRPr="006221D9" w:rsidTr="00E15BFB">
        <w:tc>
          <w:tcPr>
            <w:tcW w:w="582" w:type="dxa"/>
          </w:tcPr>
          <w:p w:rsidR="00981FF9" w:rsidRPr="006221D9" w:rsidRDefault="00981FF9" w:rsidP="007156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2" w:type="dxa"/>
          </w:tcPr>
          <w:p w:rsidR="00981FF9" w:rsidRPr="006221D9" w:rsidRDefault="00981FF9" w:rsidP="007156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</w:tcPr>
          <w:p w:rsidR="00981FF9" w:rsidRPr="006221D9" w:rsidRDefault="00981FF9" w:rsidP="00715625">
            <w:pPr>
              <w:jc w:val="both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στ</w:t>
            </w:r>
          </w:p>
        </w:tc>
        <w:tc>
          <w:tcPr>
            <w:tcW w:w="3248" w:type="dxa"/>
          </w:tcPr>
          <w:p w:rsidR="00981FF9" w:rsidRPr="006221D9" w:rsidRDefault="0066138F" w:rsidP="0066138F">
            <w:pPr>
              <w:jc w:val="both"/>
              <w:rPr>
                <w:sz w:val="24"/>
                <w:szCs w:val="24"/>
              </w:rPr>
            </w:pPr>
            <w:r w:rsidRPr="006221D9">
              <w:rPr>
                <w:sz w:val="24"/>
                <w:szCs w:val="24"/>
              </w:rPr>
              <w:t xml:space="preserve">Τροφοδοσία μέσα σε 0,5 </w:t>
            </w:r>
            <w:r w:rsidRPr="006221D9">
              <w:rPr>
                <w:sz w:val="24"/>
                <w:szCs w:val="24"/>
                <w:lang w:val="en-US"/>
              </w:rPr>
              <w:t>sec</w:t>
            </w:r>
            <w:r w:rsidRPr="006221D9">
              <w:rPr>
                <w:sz w:val="24"/>
                <w:szCs w:val="24"/>
              </w:rPr>
              <w:t xml:space="preserve"> </w:t>
            </w:r>
          </w:p>
        </w:tc>
      </w:tr>
    </w:tbl>
    <w:p w:rsidR="00715625" w:rsidRDefault="00715625" w:rsidP="00715625">
      <w:pPr>
        <w:jc w:val="both"/>
        <w:rPr>
          <w:sz w:val="24"/>
          <w:szCs w:val="24"/>
        </w:rPr>
      </w:pPr>
    </w:p>
    <w:p w:rsidR="005F5330" w:rsidRPr="002F548E" w:rsidRDefault="000573C5" w:rsidP="000573C5">
      <w:pPr>
        <w:tabs>
          <w:tab w:val="left" w:pos="426"/>
        </w:tabs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2F548E">
        <w:rPr>
          <w:b/>
          <w:i/>
          <w:sz w:val="24"/>
          <w:szCs w:val="24"/>
        </w:rPr>
        <w:t>Μονάδες 10</w:t>
      </w:r>
    </w:p>
    <w:sectPr w:rsidR="005F5330" w:rsidRPr="002F548E" w:rsidSect="002F548E">
      <w:pgSz w:w="11906" w:h="16838"/>
      <w:pgMar w:top="1135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7410"/>
    <w:rsid w:val="0000764A"/>
    <w:rsid w:val="000573C5"/>
    <w:rsid w:val="000C66FA"/>
    <w:rsid w:val="001B709A"/>
    <w:rsid w:val="00214E8C"/>
    <w:rsid w:val="00293A4A"/>
    <w:rsid w:val="002F548E"/>
    <w:rsid w:val="00342F7A"/>
    <w:rsid w:val="00387B04"/>
    <w:rsid w:val="004079EA"/>
    <w:rsid w:val="00443497"/>
    <w:rsid w:val="004467DF"/>
    <w:rsid w:val="00480EE8"/>
    <w:rsid w:val="004D0076"/>
    <w:rsid w:val="004E6CF6"/>
    <w:rsid w:val="004F1F8A"/>
    <w:rsid w:val="005D067D"/>
    <w:rsid w:val="005D6D5A"/>
    <w:rsid w:val="005E3036"/>
    <w:rsid w:val="005F5330"/>
    <w:rsid w:val="005F7410"/>
    <w:rsid w:val="006031EC"/>
    <w:rsid w:val="006221D9"/>
    <w:rsid w:val="0066138F"/>
    <w:rsid w:val="00681CBA"/>
    <w:rsid w:val="00695A0C"/>
    <w:rsid w:val="006A7466"/>
    <w:rsid w:val="006B1614"/>
    <w:rsid w:val="00715625"/>
    <w:rsid w:val="008458FB"/>
    <w:rsid w:val="0087055C"/>
    <w:rsid w:val="008C69E8"/>
    <w:rsid w:val="009117FE"/>
    <w:rsid w:val="009726A1"/>
    <w:rsid w:val="00981FF9"/>
    <w:rsid w:val="00A01CCA"/>
    <w:rsid w:val="00A14AF1"/>
    <w:rsid w:val="00A5081D"/>
    <w:rsid w:val="00A5512C"/>
    <w:rsid w:val="00B150F1"/>
    <w:rsid w:val="00B537EE"/>
    <w:rsid w:val="00B72796"/>
    <w:rsid w:val="00CE20E8"/>
    <w:rsid w:val="00CE7543"/>
    <w:rsid w:val="00D0589B"/>
    <w:rsid w:val="00DA48B2"/>
    <w:rsid w:val="00E15BFB"/>
    <w:rsid w:val="00E41480"/>
    <w:rsid w:val="00FB3A42"/>
    <w:rsid w:val="00FF4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5330"/>
    <w:pPr>
      <w:ind w:left="720"/>
      <w:contextualSpacing/>
    </w:pPr>
    <w:rPr>
      <w:rFonts w:eastAsiaTheme="minorEastAsia"/>
      <w:lang w:eastAsia="el-GR"/>
    </w:rPr>
  </w:style>
  <w:style w:type="table" w:styleId="a5">
    <w:name w:val="Table Grid"/>
    <w:basedOn w:val="a1"/>
    <w:uiPriority w:val="59"/>
    <w:rsid w:val="00715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5330"/>
    <w:pPr>
      <w:ind w:left="720"/>
      <w:contextualSpacing/>
    </w:pPr>
    <w:rPr>
      <w:rFonts w:eastAsiaTheme="minorEastAsia"/>
      <w:lang w:eastAsia="el-GR"/>
    </w:rPr>
  </w:style>
  <w:style w:type="table" w:styleId="a5">
    <w:name w:val="Table Grid"/>
    <w:basedOn w:val="a1"/>
    <w:uiPriority w:val="59"/>
    <w:rsid w:val="0071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2022-11-14T19:47:00Z</cp:lastPrinted>
  <dcterms:created xsi:type="dcterms:W3CDTF">2022-11-15T07:18:00Z</dcterms:created>
  <dcterms:modified xsi:type="dcterms:W3CDTF">2022-11-15T07:18:00Z</dcterms:modified>
</cp:coreProperties>
</file>