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0096" w:rsidRPr="00AF7BA4" w:rsidRDefault="00614BFA" w:rsidP="005B5C05">
      <w:pPr>
        <w:shd w:val="clear" w:color="auto" w:fill="FFFFFF"/>
        <w:spacing w:after="0" w:line="360" w:lineRule="auto"/>
        <w:jc w:val="both"/>
        <w:rPr>
          <w:rFonts w:cs="Calibri"/>
          <w:b/>
          <w:bCs/>
          <w:sz w:val="24"/>
          <w:szCs w:val="24"/>
          <w:u w:val="single"/>
          <w:lang w:eastAsia="en-US"/>
        </w:rPr>
      </w:pPr>
      <w:r w:rsidRPr="00614BFA">
        <w:rPr>
          <w:rFonts w:cs="Calibri"/>
          <w:b/>
          <w:bCs/>
          <w:sz w:val="24"/>
          <w:szCs w:val="24"/>
          <w:u w:val="single"/>
          <w:lang w:eastAsia="en-US"/>
        </w:rPr>
        <w:t xml:space="preserve">Θέμα </w:t>
      </w:r>
      <w:r w:rsidR="00406AAB">
        <w:rPr>
          <w:rFonts w:cs="Calibri"/>
          <w:b/>
          <w:bCs/>
          <w:sz w:val="24"/>
          <w:szCs w:val="24"/>
          <w:u w:val="single"/>
          <w:lang w:eastAsia="en-US"/>
        </w:rPr>
        <w:t>4</w:t>
      </w:r>
      <w:r w:rsidRPr="00614BFA">
        <w:rPr>
          <w:rFonts w:cs="Calibri"/>
          <w:b/>
          <w:bCs/>
          <w:sz w:val="24"/>
          <w:szCs w:val="24"/>
          <w:u w:val="single"/>
          <w:vertAlign w:val="superscript"/>
          <w:lang w:val="en-US" w:eastAsia="en-US"/>
        </w:rPr>
        <w:t>o</w:t>
      </w:r>
      <w:r w:rsidRPr="00614BFA">
        <w:rPr>
          <w:rFonts w:cs="Calibri"/>
          <w:b/>
          <w:bCs/>
          <w:sz w:val="24"/>
          <w:szCs w:val="24"/>
          <w:u w:val="single"/>
          <w:lang w:eastAsia="en-US"/>
        </w:rPr>
        <w:t xml:space="preserve"> </w:t>
      </w:r>
    </w:p>
    <w:p w:rsidR="00481621" w:rsidRPr="007A5973" w:rsidRDefault="00E47A4B" w:rsidP="00DE60B7">
      <w:pPr>
        <w:autoSpaceDE w:val="0"/>
        <w:autoSpaceDN w:val="0"/>
        <w:adjustRightInd w:val="0"/>
        <w:spacing w:after="0" w:line="360" w:lineRule="auto"/>
        <w:jc w:val="both"/>
        <w:rPr>
          <w:rFonts w:eastAsia="ArialMT" w:cstheme="minorHAnsi"/>
          <w:i/>
          <w:sz w:val="24"/>
          <w:szCs w:val="24"/>
          <w:lang w:eastAsia="en-US"/>
        </w:rPr>
      </w:pPr>
      <w:r w:rsidRPr="00EB4017">
        <w:rPr>
          <w:rFonts w:eastAsia="ArialMT" w:cstheme="minorHAnsi"/>
          <w:b/>
          <w:sz w:val="24"/>
          <w:szCs w:val="24"/>
          <w:lang w:eastAsia="en-US"/>
        </w:rPr>
        <w:t>4.1</w:t>
      </w:r>
      <w:r w:rsidRPr="00EB4017">
        <w:rPr>
          <w:rFonts w:eastAsia="ArialMT" w:cstheme="minorHAnsi"/>
          <w:sz w:val="24"/>
          <w:szCs w:val="24"/>
          <w:lang w:eastAsia="en-US"/>
        </w:rPr>
        <w:t xml:space="preserve"> </w:t>
      </w:r>
      <w:r w:rsidR="00E6627E" w:rsidRPr="00EB4017">
        <w:rPr>
          <w:rFonts w:eastAsia="ArialMT" w:cstheme="minorHAnsi"/>
          <w:sz w:val="24"/>
          <w:szCs w:val="24"/>
          <w:lang w:eastAsia="en-US"/>
        </w:rPr>
        <w:t xml:space="preserve">Αγωγός μήκους </w:t>
      </w:r>
      <m:oMath>
        <m:r>
          <m:rPr>
            <m:sty m:val="bi"/>
          </m:rPr>
          <w:rPr>
            <w:rFonts w:ascii="Cambria Math" w:eastAsia="ArialMT" w:hAnsi="Cambria Math" w:cstheme="minorHAnsi"/>
            <w:sz w:val="24"/>
            <w:szCs w:val="24"/>
            <w:lang w:eastAsia="en-US"/>
          </w:rPr>
          <m:t>l</m:t>
        </m:r>
        <m:r>
          <m:rPr>
            <m:sty m:val="bi"/>
          </m:rPr>
          <w:rPr>
            <w:rFonts w:ascii="Cambria Math" w:eastAsia="ArialMT" w:cstheme="minorHAnsi"/>
            <w:sz w:val="24"/>
            <w:szCs w:val="24"/>
            <w:lang w:eastAsia="en-US"/>
          </w:rPr>
          <m:t>=1,5</m:t>
        </m:r>
        <m:r>
          <m:rPr>
            <m:sty m:val="bi"/>
          </m:rPr>
          <w:rPr>
            <w:rFonts w:ascii="Cambria Math" w:eastAsia="ArialMT" w:hAnsi="Cambria Math" w:cstheme="minorHAnsi"/>
            <w:sz w:val="24"/>
            <w:szCs w:val="24"/>
            <w:lang w:eastAsia="en-US"/>
          </w:rPr>
          <m:t>m</m:t>
        </m:r>
      </m:oMath>
      <w:r w:rsidR="00E6627E" w:rsidRPr="00EB4017">
        <w:rPr>
          <w:rFonts w:eastAsia="ArialMT" w:cstheme="minorHAnsi"/>
          <w:sz w:val="24"/>
          <w:szCs w:val="24"/>
          <w:lang w:eastAsia="en-US"/>
        </w:rPr>
        <w:t xml:space="preserve"> κινείται μέσα σε ομοιόμορφο μαγνητικό πεδίο μαγνητικής επαγωγής </w:t>
      </w:r>
      <w:r w:rsidR="00E6627E" w:rsidRPr="00EB4017">
        <w:rPr>
          <w:rFonts w:eastAsia="ArialMT" w:cstheme="minorHAnsi"/>
          <w:b/>
          <w:sz w:val="24"/>
          <w:szCs w:val="24"/>
          <w:lang w:val="en-US" w:eastAsia="en-US"/>
        </w:rPr>
        <w:t>B</w:t>
      </w:r>
      <w:r w:rsidR="0024336B">
        <w:rPr>
          <w:rFonts w:eastAsia="ArialMT" w:cstheme="minorHAnsi"/>
          <w:b/>
          <w:sz w:val="24"/>
          <w:szCs w:val="24"/>
          <w:lang w:eastAsia="en-US"/>
        </w:rPr>
        <w:t>=</w:t>
      </w:r>
      <w:r w:rsidR="0024336B" w:rsidRPr="0024336B">
        <w:rPr>
          <w:rFonts w:eastAsia="ArialMT" w:cstheme="minorHAnsi"/>
          <w:b/>
          <w:sz w:val="24"/>
          <w:szCs w:val="24"/>
          <w:lang w:eastAsia="en-US"/>
        </w:rPr>
        <w:t>2</w:t>
      </w:r>
      <w:r w:rsidR="00EB4017" w:rsidRPr="00EB4017">
        <w:rPr>
          <w:rFonts w:eastAsia="ArialMT" w:cstheme="minorHAnsi"/>
          <w:b/>
          <w:sz w:val="24"/>
          <w:szCs w:val="24"/>
          <w:lang w:val="en-US" w:eastAsia="en-US"/>
        </w:rPr>
        <w:t>T</w:t>
      </w:r>
      <w:r w:rsidR="00EB4017" w:rsidRPr="00EB4017">
        <w:rPr>
          <w:rFonts w:eastAsia="ArialMT" w:cstheme="minorHAnsi"/>
          <w:sz w:val="24"/>
          <w:szCs w:val="24"/>
          <w:lang w:eastAsia="en-US"/>
        </w:rPr>
        <w:t xml:space="preserve"> </w:t>
      </w:r>
      <w:r w:rsidR="00E6627E" w:rsidRPr="00EB4017">
        <w:rPr>
          <w:rFonts w:eastAsia="ArialMT" w:cstheme="minorHAnsi"/>
          <w:sz w:val="24"/>
          <w:szCs w:val="24"/>
          <w:lang w:eastAsia="en-US"/>
        </w:rPr>
        <w:t xml:space="preserve">και η παραγόμενη ηλεκτρεγερτική δύναμη (Η.Ε.Δ.) είναι </w:t>
      </w:r>
      <w:r w:rsidR="00E6627E" w:rsidRPr="00EB4017">
        <w:rPr>
          <w:rFonts w:eastAsia="ArialMT" w:cstheme="minorHAnsi"/>
          <w:b/>
          <w:sz w:val="24"/>
          <w:szCs w:val="24"/>
          <w:lang w:val="en-US" w:eastAsia="en-US"/>
        </w:rPr>
        <w:t>E</w:t>
      </w:r>
      <w:r w:rsidR="0024336B">
        <w:rPr>
          <w:rFonts w:eastAsia="ArialMT" w:cstheme="minorHAnsi"/>
          <w:b/>
          <w:sz w:val="24"/>
          <w:szCs w:val="24"/>
          <w:lang w:eastAsia="en-US"/>
        </w:rPr>
        <w:t>=1</w:t>
      </w:r>
      <w:r w:rsidR="0024336B" w:rsidRPr="0024336B">
        <w:rPr>
          <w:rFonts w:eastAsia="ArialMT" w:cstheme="minorHAnsi"/>
          <w:b/>
          <w:sz w:val="24"/>
          <w:szCs w:val="24"/>
          <w:lang w:eastAsia="en-US"/>
        </w:rPr>
        <w:t>5</w:t>
      </w:r>
      <w:r w:rsidR="00E6627E" w:rsidRPr="00EB4017">
        <w:rPr>
          <w:rFonts w:eastAsia="ArialMT" w:cstheme="minorHAnsi"/>
          <w:b/>
          <w:sz w:val="24"/>
          <w:szCs w:val="24"/>
          <w:lang w:val="en-US" w:eastAsia="en-US"/>
        </w:rPr>
        <w:t>V</w:t>
      </w:r>
      <w:r w:rsidR="00E6627E" w:rsidRPr="00EB4017">
        <w:rPr>
          <w:rFonts w:eastAsia="ArialMT" w:cstheme="minorHAnsi"/>
          <w:sz w:val="24"/>
          <w:szCs w:val="24"/>
          <w:lang w:eastAsia="en-US"/>
        </w:rPr>
        <w:t>. Να υπολογίσετε</w:t>
      </w:r>
      <w:r>
        <w:rPr>
          <w:rFonts w:eastAsia="ArialMT" w:cstheme="minorHAnsi"/>
          <w:sz w:val="24"/>
          <w:szCs w:val="24"/>
          <w:lang w:eastAsia="en-US"/>
        </w:rPr>
        <w:t xml:space="preserve"> τ</w:t>
      </w:r>
      <w:r w:rsidR="00481621" w:rsidRPr="00EB4017">
        <w:rPr>
          <w:rFonts w:eastAsia="ArialMT" w:cstheme="minorHAnsi"/>
          <w:sz w:val="24"/>
          <w:szCs w:val="24"/>
          <w:lang w:eastAsia="en-US"/>
        </w:rPr>
        <w:t>η</w:t>
      </w:r>
      <w:r w:rsidR="00EB4017" w:rsidRPr="00EB4017">
        <w:rPr>
          <w:rFonts w:eastAsia="ArialMT" w:cstheme="minorHAnsi"/>
          <w:sz w:val="24"/>
          <w:szCs w:val="24"/>
          <w:lang w:eastAsia="en-US"/>
        </w:rPr>
        <w:t xml:space="preserve">ν ταχύτητα </w:t>
      </w:r>
      <w:r w:rsidR="00EB4017" w:rsidRPr="00B624A1">
        <w:rPr>
          <w:rFonts w:eastAsia="ArialMT" w:cstheme="minorHAnsi"/>
          <w:b/>
          <w:sz w:val="24"/>
          <w:szCs w:val="24"/>
          <w:lang w:val="en-US" w:eastAsia="en-US"/>
        </w:rPr>
        <w:t>U</w:t>
      </w:r>
      <w:r w:rsidR="00EB4017" w:rsidRPr="00EB4017">
        <w:rPr>
          <w:rFonts w:eastAsia="ArialMT" w:cstheme="minorHAnsi"/>
          <w:sz w:val="24"/>
          <w:szCs w:val="24"/>
          <w:lang w:eastAsia="en-US"/>
        </w:rPr>
        <w:t xml:space="preserve"> με την οποία κινείται ο αγωγός, αν η γωνία που κόβει τις μαγνητικές γραμμές είναι </w:t>
      </w:r>
      <w:r w:rsidR="00FB3409">
        <w:rPr>
          <w:rFonts w:eastAsia="ArialMT" w:cstheme="minorHAnsi"/>
          <w:b/>
          <w:sz w:val="24"/>
          <w:szCs w:val="24"/>
          <w:lang w:eastAsia="en-US"/>
        </w:rPr>
        <w:t>α</w:t>
      </w:r>
      <w:r w:rsidR="00EB4017" w:rsidRPr="00B624A1">
        <w:rPr>
          <w:rFonts w:eastAsia="ArialMT" w:cstheme="minorHAnsi"/>
          <w:b/>
          <w:sz w:val="24"/>
          <w:szCs w:val="24"/>
          <w:lang w:eastAsia="en-US"/>
        </w:rPr>
        <w:t>=30</w:t>
      </w:r>
      <w:r w:rsidR="00EB4017" w:rsidRPr="00B624A1">
        <w:rPr>
          <w:rFonts w:eastAsia="ArialMT" w:cstheme="minorHAnsi"/>
          <w:b/>
          <w:sz w:val="24"/>
          <w:szCs w:val="24"/>
          <w:vertAlign w:val="superscript"/>
          <w:lang w:eastAsia="en-US"/>
        </w:rPr>
        <w:t>ο</w:t>
      </w:r>
      <w:r w:rsidR="0003292A" w:rsidRPr="00EB4017">
        <w:rPr>
          <w:rFonts w:eastAsia="ArialMT" w:cstheme="minorHAnsi"/>
          <w:sz w:val="24"/>
          <w:szCs w:val="24"/>
          <w:lang w:eastAsia="en-US"/>
        </w:rPr>
        <w:t>.</w:t>
      </w:r>
      <w:r w:rsidR="00FB3409" w:rsidRPr="00FB3409">
        <w:rPr>
          <w:rFonts w:eastAsia="ArialMT" w:cstheme="minorHAnsi"/>
          <w:sz w:val="24"/>
          <w:szCs w:val="24"/>
          <w:lang w:eastAsia="en-US"/>
        </w:rPr>
        <w:t xml:space="preserve"> </w:t>
      </w:r>
      <w:r w:rsidR="00FB3409" w:rsidRPr="00EB4017">
        <w:rPr>
          <w:rFonts w:eastAsia="ArialMT" w:cstheme="minorHAnsi"/>
          <w:sz w:val="24"/>
          <w:szCs w:val="24"/>
          <w:lang w:eastAsia="en-US"/>
        </w:rPr>
        <w:t xml:space="preserve">Δίνεται ότι: </w:t>
      </w:r>
      <m:oMath>
        <m:r>
          <m:rPr>
            <m:sty m:val="b"/>
          </m:rPr>
          <w:rPr>
            <w:rFonts w:ascii="Cambria Math" w:eastAsia="ArialMT" w:hAnsi="Cambria Math" w:cstheme="minorHAnsi"/>
            <w:lang w:val="en-US" w:eastAsia="en-US"/>
          </w:rPr>
          <m:t>ημ</m:t>
        </m:r>
        <m:sSup>
          <m:sSupPr>
            <m:ctrlPr>
              <w:rPr>
                <w:rFonts w:ascii="Cambria Math" w:eastAsia="ArialMT" w:hAnsi="Cambria Math" w:cstheme="minorHAnsi"/>
                <w:b/>
                <w:lang w:val="en-US" w:eastAsia="en-US"/>
              </w:rPr>
            </m:ctrlPr>
          </m:sSupPr>
          <m:e>
            <m:r>
              <m:rPr>
                <m:sty m:val="b"/>
              </m:rPr>
              <w:rPr>
                <w:rFonts w:ascii="Cambria Math" w:eastAsia="ArialMT" w:cstheme="minorHAnsi"/>
                <w:lang w:eastAsia="en-US"/>
              </w:rPr>
              <m:t>30</m:t>
            </m:r>
          </m:e>
          <m:sup>
            <m:r>
              <m:rPr>
                <m:sty m:val="b"/>
              </m:rPr>
              <w:rPr>
                <w:rFonts w:ascii="Cambria Math" w:eastAsia="ArialMT" w:hAnsi="Cambria Math" w:cstheme="minorHAnsi"/>
                <w:lang w:val="en-US" w:eastAsia="en-US"/>
              </w:rPr>
              <m:t>ο</m:t>
            </m:r>
          </m:sup>
        </m:sSup>
        <m:r>
          <m:rPr>
            <m:sty m:val="b"/>
          </m:rPr>
          <w:rPr>
            <w:rFonts w:ascii="Cambria Math" w:eastAsia="ArialMT" w:cstheme="minorHAnsi"/>
            <w:lang w:eastAsia="en-US"/>
          </w:rPr>
          <m:t>=</m:t>
        </m:r>
        <m:f>
          <m:fPr>
            <m:ctrlPr>
              <w:rPr>
                <w:rFonts w:ascii="Cambria Math" w:eastAsia="ArialMT" w:hAnsi="Cambria Math" w:cstheme="minorHAnsi"/>
                <w:b/>
                <w:lang w:val="en-US" w:eastAsia="en-US"/>
              </w:rPr>
            </m:ctrlPr>
          </m:fPr>
          <m:num>
            <m:r>
              <m:rPr>
                <m:sty m:val="b"/>
              </m:rPr>
              <w:rPr>
                <w:rFonts w:ascii="Cambria Math" w:eastAsia="ArialMT" w:cstheme="minorHAnsi"/>
                <w:lang w:eastAsia="en-US"/>
              </w:rPr>
              <m:t>1</m:t>
            </m:r>
          </m:num>
          <m:den>
            <m:r>
              <m:rPr>
                <m:sty m:val="b"/>
              </m:rPr>
              <w:rPr>
                <w:rFonts w:ascii="Cambria Math" w:eastAsia="ArialMT" w:cstheme="minorHAnsi"/>
                <w:lang w:eastAsia="en-US"/>
              </w:rPr>
              <m:t>2</m:t>
            </m:r>
          </m:den>
        </m:f>
      </m:oMath>
      <w:r w:rsidR="00FB3409" w:rsidRPr="00E47A4B">
        <w:rPr>
          <w:rFonts w:eastAsia="ArialMT" w:cstheme="minorHAnsi"/>
          <w:lang w:eastAsia="en-US"/>
        </w:rPr>
        <w:t xml:space="preserve"> </w:t>
      </w:r>
      <w:r w:rsidR="00FB3409" w:rsidRPr="00E47A4B">
        <w:rPr>
          <w:rFonts w:eastAsia="ArialMT" w:cstheme="minorHAnsi"/>
          <w:sz w:val="24"/>
          <w:szCs w:val="24"/>
          <w:lang w:eastAsia="en-US"/>
        </w:rPr>
        <w:t>.</w:t>
      </w:r>
    </w:p>
    <w:p w:rsidR="00481621" w:rsidRPr="00EB4017" w:rsidRDefault="007A5973" w:rsidP="00481621">
      <w:pPr>
        <w:autoSpaceDE w:val="0"/>
        <w:autoSpaceDN w:val="0"/>
        <w:adjustRightInd w:val="0"/>
        <w:spacing w:after="0" w:line="360" w:lineRule="auto"/>
        <w:jc w:val="right"/>
        <w:rPr>
          <w:rFonts w:eastAsia="ArialMT" w:cstheme="minorHAnsi"/>
          <w:b/>
          <w:i/>
          <w:sz w:val="24"/>
          <w:szCs w:val="24"/>
          <w:lang w:eastAsia="en-US"/>
        </w:rPr>
      </w:pPr>
      <w:r>
        <w:rPr>
          <w:rFonts w:eastAsia="ArialMT" w:cstheme="minorHAnsi"/>
          <w:b/>
          <w:i/>
          <w:sz w:val="24"/>
          <w:szCs w:val="24"/>
          <w:lang w:eastAsia="en-US"/>
        </w:rPr>
        <w:t>Μονάδες 9</w:t>
      </w:r>
    </w:p>
    <w:p w:rsidR="007A5973" w:rsidRPr="007A5973" w:rsidRDefault="00481621" w:rsidP="00481621">
      <w:pPr>
        <w:autoSpaceDE w:val="0"/>
        <w:autoSpaceDN w:val="0"/>
        <w:adjustRightInd w:val="0"/>
        <w:spacing w:after="0" w:line="360" w:lineRule="auto"/>
        <w:jc w:val="both"/>
        <w:rPr>
          <w:rFonts w:eastAsia="ArialMT" w:cstheme="minorHAnsi"/>
          <w:b/>
          <w:sz w:val="24"/>
          <w:szCs w:val="24"/>
          <w:lang w:eastAsia="en-US"/>
        </w:rPr>
      </w:pPr>
      <w:r w:rsidRPr="00EB4017">
        <w:rPr>
          <w:rFonts w:eastAsia="ArialMT" w:cstheme="minorHAnsi"/>
          <w:b/>
          <w:sz w:val="24"/>
          <w:szCs w:val="24"/>
          <w:lang w:eastAsia="en-US"/>
        </w:rPr>
        <w:t>4.2</w:t>
      </w:r>
      <w:r w:rsidR="00E47A4B">
        <w:rPr>
          <w:rFonts w:eastAsia="ArialMT" w:cstheme="minorHAnsi"/>
          <w:b/>
          <w:sz w:val="24"/>
          <w:szCs w:val="24"/>
          <w:lang w:eastAsia="en-US"/>
        </w:rPr>
        <w:t xml:space="preserve"> </w:t>
      </w:r>
      <w:r w:rsidR="00E47A4B" w:rsidRPr="007A5973">
        <w:rPr>
          <w:rFonts w:eastAsia="ArialMT" w:cstheme="minorHAnsi"/>
          <w:sz w:val="24"/>
          <w:szCs w:val="24"/>
          <w:lang w:eastAsia="en-US"/>
        </w:rPr>
        <w:t>Αγωγός μήκους</w:t>
      </w:r>
      <w:r w:rsidR="00E47A4B">
        <w:rPr>
          <w:rFonts w:eastAsia="ArialMT" w:cstheme="minorHAnsi"/>
          <w:b/>
          <w:sz w:val="24"/>
          <w:szCs w:val="24"/>
          <w:lang w:eastAsia="en-US"/>
        </w:rPr>
        <w:t xml:space="preserve"> </w:t>
      </w:r>
      <m:oMath>
        <m:r>
          <m:rPr>
            <m:sty m:val="bi"/>
          </m:rPr>
          <w:rPr>
            <w:rFonts w:ascii="Cambria Math" w:eastAsia="ArialMT" w:hAnsi="Cambria Math" w:cstheme="minorHAnsi"/>
            <w:sz w:val="24"/>
            <w:szCs w:val="24"/>
            <w:lang w:eastAsia="en-US"/>
          </w:rPr>
          <m:t>l</m:t>
        </m:r>
        <m:r>
          <m:rPr>
            <m:sty m:val="bi"/>
          </m:rPr>
          <w:rPr>
            <w:rFonts w:ascii="Cambria Math" w:eastAsia="ArialMT" w:cstheme="minorHAnsi"/>
            <w:sz w:val="24"/>
            <w:szCs w:val="24"/>
            <w:lang w:eastAsia="en-US"/>
          </w:rPr>
          <m:t>=1,5</m:t>
        </m:r>
        <m:r>
          <m:rPr>
            <m:sty m:val="bi"/>
          </m:rPr>
          <w:rPr>
            <w:rFonts w:ascii="Cambria Math" w:eastAsia="ArialMT" w:hAnsi="Cambria Math" w:cstheme="minorHAnsi"/>
            <w:sz w:val="24"/>
            <w:szCs w:val="24"/>
            <w:lang w:eastAsia="en-US"/>
          </w:rPr>
          <m:t>m</m:t>
        </m:r>
      </m:oMath>
      <w:r w:rsidR="007A5973">
        <w:rPr>
          <w:rFonts w:eastAsia="ArialMT" w:cstheme="minorHAnsi"/>
          <w:b/>
          <w:sz w:val="24"/>
          <w:szCs w:val="24"/>
          <w:lang w:eastAsia="en-US"/>
        </w:rPr>
        <w:t xml:space="preserve"> </w:t>
      </w:r>
      <w:r w:rsidR="007A5973" w:rsidRPr="007A5973">
        <w:rPr>
          <w:rFonts w:eastAsia="ArialMT" w:cstheme="minorHAnsi"/>
          <w:sz w:val="24"/>
          <w:szCs w:val="24"/>
          <w:lang w:eastAsia="en-US"/>
        </w:rPr>
        <w:t>κινείται με ταχύτητα</w:t>
      </w:r>
      <w:r w:rsidR="007A5973">
        <w:rPr>
          <w:rFonts w:eastAsia="ArialMT" w:cstheme="minorHAnsi"/>
          <w:b/>
          <w:sz w:val="24"/>
          <w:szCs w:val="24"/>
          <w:lang w:eastAsia="en-US"/>
        </w:rPr>
        <w:t xml:space="preserve"> </w:t>
      </w:r>
      <w:r w:rsidR="007A5973">
        <w:rPr>
          <w:rFonts w:eastAsia="ArialMT" w:cstheme="minorHAnsi"/>
          <w:b/>
          <w:sz w:val="24"/>
          <w:szCs w:val="24"/>
          <w:lang w:val="en-US" w:eastAsia="en-US"/>
        </w:rPr>
        <w:t>U</w:t>
      </w:r>
      <w:r w:rsidR="007A5973" w:rsidRPr="007A5973">
        <w:rPr>
          <w:rFonts w:eastAsia="ArialMT" w:cstheme="minorHAnsi"/>
          <w:b/>
          <w:sz w:val="24"/>
          <w:szCs w:val="24"/>
          <w:lang w:eastAsia="en-US"/>
        </w:rPr>
        <w:t>=2</w:t>
      </w:r>
      <w:r w:rsidR="007A5973">
        <w:rPr>
          <w:rFonts w:eastAsia="ArialMT" w:cstheme="minorHAnsi"/>
          <w:b/>
          <w:sz w:val="24"/>
          <w:szCs w:val="24"/>
          <w:lang w:val="en-US" w:eastAsia="en-US"/>
        </w:rPr>
        <w:t>m</w:t>
      </w:r>
      <w:r w:rsidR="007A5973" w:rsidRPr="007A5973">
        <w:rPr>
          <w:rFonts w:eastAsia="ArialMT" w:cstheme="minorHAnsi"/>
          <w:b/>
          <w:sz w:val="24"/>
          <w:szCs w:val="24"/>
          <w:lang w:eastAsia="en-US"/>
        </w:rPr>
        <w:t>/</w:t>
      </w:r>
      <w:r w:rsidR="007A5973">
        <w:rPr>
          <w:rFonts w:eastAsia="ArialMT" w:cstheme="minorHAnsi"/>
          <w:b/>
          <w:sz w:val="24"/>
          <w:szCs w:val="24"/>
          <w:lang w:val="en-US" w:eastAsia="en-US"/>
        </w:rPr>
        <w:t>sec</w:t>
      </w:r>
      <w:r w:rsidR="007A5973" w:rsidRPr="007A5973">
        <w:rPr>
          <w:rFonts w:eastAsia="ArialMT" w:cstheme="minorHAnsi"/>
          <w:b/>
          <w:sz w:val="24"/>
          <w:szCs w:val="24"/>
          <w:lang w:eastAsia="en-US"/>
        </w:rPr>
        <w:t xml:space="preserve"> </w:t>
      </w:r>
      <w:r w:rsidR="007A5973" w:rsidRPr="007A5973">
        <w:rPr>
          <w:rFonts w:eastAsia="ArialMT" w:cstheme="minorHAnsi"/>
          <w:sz w:val="24"/>
          <w:szCs w:val="24"/>
          <w:lang w:eastAsia="en-US"/>
        </w:rPr>
        <w:t>κάθετα προς τις μαγνητικές γραμμές ομοιόμορφου μαγνητικού πεδίου επαγωγής</w:t>
      </w:r>
      <w:r w:rsidR="007A5973">
        <w:rPr>
          <w:rFonts w:eastAsia="ArialMT" w:cstheme="minorHAnsi"/>
          <w:b/>
          <w:sz w:val="24"/>
          <w:szCs w:val="24"/>
          <w:lang w:eastAsia="en-US"/>
        </w:rPr>
        <w:t xml:space="preserve"> </w:t>
      </w:r>
      <w:r w:rsidR="007A5973">
        <w:rPr>
          <w:rFonts w:eastAsia="ArialMT" w:cstheme="minorHAnsi"/>
          <w:b/>
          <w:sz w:val="24"/>
          <w:szCs w:val="24"/>
          <w:lang w:val="en-US" w:eastAsia="en-US"/>
        </w:rPr>
        <w:t>B</w:t>
      </w:r>
      <w:r w:rsidR="007A5973" w:rsidRPr="007A5973">
        <w:rPr>
          <w:rFonts w:eastAsia="ArialMT" w:cstheme="minorHAnsi"/>
          <w:b/>
          <w:sz w:val="24"/>
          <w:szCs w:val="24"/>
          <w:lang w:eastAsia="en-US"/>
        </w:rPr>
        <w:t>=0,5</w:t>
      </w:r>
      <w:r w:rsidR="007A5973">
        <w:rPr>
          <w:rFonts w:eastAsia="ArialMT" w:cstheme="minorHAnsi"/>
          <w:b/>
          <w:sz w:val="24"/>
          <w:szCs w:val="24"/>
          <w:lang w:eastAsia="en-US"/>
        </w:rPr>
        <w:t xml:space="preserve">Τ. </w:t>
      </w:r>
      <w:r w:rsidR="007A5973" w:rsidRPr="007A5973">
        <w:rPr>
          <w:rFonts w:eastAsia="ArialMT" w:cstheme="minorHAnsi"/>
          <w:sz w:val="24"/>
          <w:szCs w:val="24"/>
          <w:lang w:eastAsia="en-US"/>
        </w:rPr>
        <w:t>Ο αγωγός αποτελεί τμήμα κλειστού κυκλώματος, του οποίου η ωμική αντίσταση είναι</w:t>
      </w:r>
      <w:r w:rsidR="007A5973">
        <w:rPr>
          <w:rFonts w:eastAsia="ArialMT" w:cstheme="minorHAnsi"/>
          <w:b/>
          <w:sz w:val="24"/>
          <w:szCs w:val="24"/>
          <w:lang w:eastAsia="en-US"/>
        </w:rPr>
        <w:t xml:space="preserve"> </w:t>
      </w:r>
      <w:r w:rsidR="007A5973">
        <w:rPr>
          <w:rFonts w:eastAsia="ArialMT" w:cstheme="minorHAnsi"/>
          <w:b/>
          <w:sz w:val="24"/>
          <w:szCs w:val="24"/>
          <w:lang w:val="en-US" w:eastAsia="en-US"/>
        </w:rPr>
        <w:t>R</w:t>
      </w:r>
      <w:r w:rsidR="00F32364">
        <w:rPr>
          <w:rFonts w:eastAsia="ArialMT" w:cstheme="minorHAnsi"/>
          <w:b/>
          <w:sz w:val="24"/>
          <w:szCs w:val="24"/>
          <w:lang w:eastAsia="en-US"/>
        </w:rPr>
        <w:t>=1</w:t>
      </w:r>
      <w:r w:rsidR="007A5973" w:rsidRPr="007A5973">
        <w:rPr>
          <w:rFonts w:eastAsia="ArialMT" w:cstheme="minorHAnsi"/>
          <w:b/>
          <w:sz w:val="24"/>
          <w:szCs w:val="24"/>
          <w:lang w:eastAsia="en-US"/>
        </w:rPr>
        <w:t>,5</w:t>
      </w:r>
      <w:r w:rsidR="007A5973">
        <w:rPr>
          <w:rFonts w:eastAsia="ArialMT" w:cstheme="minorHAnsi"/>
          <w:b/>
          <w:sz w:val="24"/>
          <w:szCs w:val="24"/>
          <w:lang w:eastAsia="en-US"/>
        </w:rPr>
        <w:t>Ω.</w:t>
      </w:r>
      <w:r w:rsidR="007A5973" w:rsidRPr="007A5973">
        <w:rPr>
          <w:rFonts w:eastAsia="ArialMT" w:cstheme="minorHAnsi"/>
          <w:b/>
          <w:sz w:val="24"/>
          <w:szCs w:val="24"/>
          <w:lang w:eastAsia="en-US"/>
        </w:rPr>
        <w:t xml:space="preserve"> </w:t>
      </w:r>
      <w:r w:rsidR="007A5973" w:rsidRPr="007A5973">
        <w:rPr>
          <w:rFonts w:eastAsia="ArialMT" w:cstheme="minorHAnsi"/>
          <w:sz w:val="24"/>
          <w:szCs w:val="24"/>
          <w:lang w:eastAsia="en-US"/>
        </w:rPr>
        <w:t xml:space="preserve">Να υπολογίσετε τη δύναμη </w:t>
      </w:r>
      <w:r w:rsidR="007A5973">
        <w:rPr>
          <w:rFonts w:eastAsia="ArialMT" w:cstheme="minorHAnsi"/>
          <w:b/>
          <w:sz w:val="24"/>
          <w:szCs w:val="24"/>
          <w:lang w:val="en-US" w:eastAsia="en-US"/>
        </w:rPr>
        <w:t>F</w:t>
      </w:r>
      <w:r w:rsidR="007A5973" w:rsidRPr="007A5973">
        <w:rPr>
          <w:rFonts w:eastAsia="ArialMT" w:cstheme="minorHAnsi"/>
          <w:b/>
          <w:sz w:val="24"/>
          <w:szCs w:val="24"/>
          <w:lang w:eastAsia="en-US"/>
        </w:rPr>
        <w:t xml:space="preserve"> </w:t>
      </w:r>
      <w:r w:rsidR="007A5973" w:rsidRPr="007A5973">
        <w:rPr>
          <w:rFonts w:eastAsia="ArialMT" w:cstheme="minorHAnsi"/>
          <w:sz w:val="24"/>
          <w:szCs w:val="24"/>
          <w:lang w:eastAsia="en-US"/>
        </w:rPr>
        <w:t>που ασκείται επί του αγωγού και αντιτίθεται στην κίνηση του.</w:t>
      </w:r>
      <w:r w:rsidR="00983F27">
        <w:rPr>
          <w:rFonts w:eastAsia="ArialMT" w:cstheme="minorHAnsi"/>
          <w:sz w:val="24"/>
          <w:szCs w:val="24"/>
          <w:lang w:eastAsia="en-US"/>
        </w:rPr>
        <w:t xml:space="preserve"> Δίνεται ότι</w:t>
      </w:r>
      <w:r w:rsidR="00983F27">
        <w:rPr>
          <w:rFonts w:eastAsia="ArialMT" w:cstheme="minorHAnsi"/>
          <w:sz w:val="24"/>
          <w:szCs w:val="24"/>
          <w:lang w:val="en-US" w:eastAsia="en-US"/>
        </w:rPr>
        <w:t xml:space="preserve">: </w:t>
      </w:r>
      <m:oMath>
        <m:r>
          <m:rPr>
            <m:sty m:val="b"/>
          </m:rPr>
          <w:rPr>
            <w:rFonts w:ascii="Cambria Math" w:eastAsia="ArialMT" w:hAnsi="Cambria Math" w:cstheme="minorHAnsi"/>
            <w:lang w:val="en-US" w:eastAsia="en-US"/>
          </w:rPr>
          <m:t>ημ</m:t>
        </m:r>
        <m:sSup>
          <m:sSupPr>
            <m:ctrlPr>
              <w:rPr>
                <w:rFonts w:ascii="Cambria Math" w:eastAsia="ArialMT" w:hAnsi="Cambria Math" w:cstheme="minorHAnsi"/>
                <w:b/>
                <w:lang w:val="en-US" w:eastAsia="en-US"/>
              </w:rPr>
            </m:ctrlPr>
          </m:sSupPr>
          <m:e>
            <m:r>
              <m:rPr>
                <m:sty m:val="b"/>
              </m:rPr>
              <w:rPr>
                <w:rFonts w:ascii="Cambria Math" w:eastAsia="ArialMT" w:hAnsi="Cambria Math" w:cstheme="minorHAnsi"/>
                <w:lang w:val="en-US" w:eastAsia="en-US"/>
              </w:rPr>
              <m:t>90</m:t>
            </m:r>
          </m:e>
          <m:sup>
            <m:r>
              <m:rPr>
                <m:sty m:val="b"/>
              </m:rPr>
              <w:rPr>
                <w:rFonts w:ascii="Cambria Math" w:eastAsia="ArialMT" w:hAnsi="Cambria Math" w:cstheme="minorHAnsi"/>
                <w:lang w:val="en-US" w:eastAsia="en-US"/>
              </w:rPr>
              <m:t>ο</m:t>
            </m:r>
          </m:sup>
        </m:sSup>
        <m:r>
          <m:rPr>
            <m:sty m:val="b"/>
          </m:rPr>
          <w:rPr>
            <w:rFonts w:ascii="Cambria Math" w:eastAsia="ArialMT" w:hAnsi="Cambria Math" w:cstheme="minorHAnsi"/>
            <w:lang w:val="en-US" w:eastAsia="en-US"/>
          </w:rPr>
          <m:t>=1.</m:t>
        </m:r>
      </m:oMath>
      <w:r w:rsidR="00983F27">
        <w:rPr>
          <w:rFonts w:eastAsia="ArialMT" w:cstheme="minorHAnsi"/>
          <w:sz w:val="24"/>
          <w:szCs w:val="24"/>
          <w:lang w:val="en-US" w:eastAsia="en-US"/>
        </w:rPr>
        <w:t xml:space="preserve"> </w:t>
      </w:r>
      <w:r w:rsidR="007A5973">
        <w:rPr>
          <w:rFonts w:eastAsia="ArialMT" w:cstheme="minorHAnsi"/>
          <w:b/>
          <w:sz w:val="24"/>
          <w:szCs w:val="24"/>
          <w:lang w:eastAsia="en-US"/>
        </w:rPr>
        <w:t xml:space="preserve"> </w:t>
      </w:r>
    </w:p>
    <w:p w:rsidR="00AF7BA4" w:rsidRPr="00983F27" w:rsidRDefault="00481621" w:rsidP="00983F27">
      <w:pPr>
        <w:autoSpaceDE w:val="0"/>
        <w:autoSpaceDN w:val="0"/>
        <w:adjustRightInd w:val="0"/>
        <w:spacing w:after="0" w:line="360" w:lineRule="auto"/>
        <w:ind w:firstLine="284"/>
        <w:jc w:val="right"/>
        <w:rPr>
          <w:rFonts w:eastAsia="ArialMT" w:cstheme="minorHAnsi"/>
          <w:b/>
          <w:i/>
          <w:sz w:val="24"/>
          <w:szCs w:val="24"/>
          <w:lang w:val="en-US" w:eastAsia="en-US"/>
        </w:rPr>
      </w:pPr>
      <w:r w:rsidRPr="00EB4017">
        <w:rPr>
          <w:rFonts w:eastAsia="ArialMT" w:cstheme="minorHAnsi"/>
          <w:b/>
          <w:i/>
          <w:sz w:val="24"/>
          <w:szCs w:val="24"/>
          <w:lang w:eastAsia="en-US"/>
        </w:rPr>
        <w:t>Μονάδε</w:t>
      </w:r>
      <w:r w:rsidR="007A5973">
        <w:rPr>
          <w:rFonts w:eastAsia="ArialMT" w:cstheme="minorHAnsi"/>
          <w:b/>
          <w:i/>
          <w:sz w:val="24"/>
          <w:szCs w:val="24"/>
          <w:lang w:eastAsia="en-US"/>
        </w:rPr>
        <w:t>ς 16</w:t>
      </w:r>
    </w:p>
    <w:sectPr w:rsidR="00AF7BA4" w:rsidRPr="00983F27" w:rsidSect="00614BFA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 Math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EA6E4F"/>
    <w:multiLevelType w:val="hybridMultilevel"/>
    <w:tmpl w:val="B6C2D05C"/>
    <w:lvl w:ilvl="0" w:tplc="F3DA7EE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2D47898"/>
    <w:multiLevelType w:val="hybridMultilevel"/>
    <w:tmpl w:val="542C8F82"/>
    <w:lvl w:ilvl="0" w:tplc="EA3EED3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7856671"/>
    <w:multiLevelType w:val="hybridMultilevel"/>
    <w:tmpl w:val="9B9E75B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B462339"/>
    <w:multiLevelType w:val="hybridMultilevel"/>
    <w:tmpl w:val="4C7C81B4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87625B5"/>
    <w:multiLevelType w:val="hybridMultilevel"/>
    <w:tmpl w:val="4C7C81B4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1745E26"/>
    <w:multiLevelType w:val="hybridMultilevel"/>
    <w:tmpl w:val="96466ED4"/>
    <w:lvl w:ilvl="0" w:tplc="2AE63E9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2716306"/>
    <w:multiLevelType w:val="hybridMultilevel"/>
    <w:tmpl w:val="2C0892E4"/>
    <w:lvl w:ilvl="0" w:tplc="AC0AA50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4431C5A"/>
    <w:multiLevelType w:val="hybridMultilevel"/>
    <w:tmpl w:val="4C7C81B4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74A4D62"/>
    <w:multiLevelType w:val="hybridMultilevel"/>
    <w:tmpl w:val="4CD8868A"/>
    <w:lvl w:ilvl="0" w:tplc="EEF0FD6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7741793"/>
    <w:multiLevelType w:val="hybridMultilevel"/>
    <w:tmpl w:val="DEAE3F06"/>
    <w:lvl w:ilvl="0" w:tplc="2F24D12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A411052"/>
    <w:multiLevelType w:val="hybridMultilevel"/>
    <w:tmpl w:val="AE9AD84C"/>
    <w:lvl w:ilvl="0" w:tplc="6A64EFD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95E70E1"/>
    <w:multiLevelType w:val="hybridMultilevel"/>
    <w:tmpl w:val="033A49E0"/>
    <w:lvl w:ilvl="0" w:tplc="959296B4">
      <w:start w:val="1"/>
      <w:numFmt w:val="decimal"/>
      <w:lvlText w:val="%1."/>
      <w:lvlJc w:val="left"/>
      <w:pPr>
        <w:ind w:left="531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251" w:hanging="360"/>
      </w:pPr>
    </w:lvl>
    <w:lvl w:ilvl="2" w:tplc="0408001B" w:tentative="1">
      <w:start w:val="1"/>
      <w:numFmt w:val="lowerRoman"/>
      <w:lvlText w:val="%3."/>
      <w:lvlJc w:val="right"/>
      <w:pPr>
        <w:ind w:left="1971" w:hanging="180"/>
      </w:pPr>
    </w:lvl>
    <w:lvl w:ilvl="3" w:tplc="0408000F" w:tentative="1">
      <w:start w:val="1"/>
      <w:numFmt w:val="decimal"/>
      <w:lvlText w:val="%4."/>
      <w:lvlJc w:val="left"/>
      <w:pPr>
        <w:ind w:left="2691" w:hanging="360"/>
      </w:pPr>
    </w:lvl>
    <w:lvl w:ilvl="4" w:tplc="04080019" w:tentative="1">
      <w:start w:val="1"/>
      <w:numFmt w:val="lowerLetter"/>
      <w:lvlText w:val="%5."/>
      <w:lvlJc w:val="left"/>
      <w:pPr>
        <w:ind w:left="3411" w:hanging="360"/>
      </w:pPr>
    </w:lvl>
    <w:lvl w:ilvl="5" w:tplc="0408001B" w:tentative="1">
      <w:start w:val="1"/>
      <w:numFmt w:val="lowerRoman"/>
      <w:lvlText w:val="%6."/>
      <w:lvlJc w:val="right"/>
      <w:pPr>
        <w:ind w:left="4131" w:hanging="180"/>
      </w:pPr>
    </w:lvl>
    <w:lvl w:ilvl="6" w:tplc="0408000F" w:tentative="1">
      <w:start w:val="1"/>
      <w:numFmt w:val="decimal"/>
      <w:lvlText w:val="%7."/>
      <w:lvlJc w:val="left"/>
      <w:pPr>
        <w:ind w:left="4851" w:hanging="360"/>
      </w:pPr>
    </w:lvl>
    <w:lvl w:ilvl="7" w:tplc="04080019" w:tentative="1">
      <w:start w:val="1"/>
      <w:numFmt w:val="lowerLetter"/>
      <w:lvlText w:val="%8."/>
      <w:lvlJc w:val="left"/>
      <w:pPr>
        <w:ind w:left="5571" w:hanging="360"/>
      </w:pPr>
    </w:lvl>
    <w:lvl w:ilvl="8" w:tplc="0408001B" w:tentative="1">
      <w:start w:val="1"/>
      <w:numFmt w:val="lowerRoman"/>
      <w:lvlText w:val="%9."/>
      <w:lvlJc w:val="right"/>
      <w:pPr>
        <w:ind w:left="6291" w:hanging="180"/>
      </w:pPr>
    </w:lvl>
  </w:abstractNum>
  <w:num w:numId="1">
    <w:abstractNumId w:val="4"/>
  </w:num>
  <w:num w:numId="2">
    <w:abstractNumId w:val="7"/>
  </w:num>
  <w:num w:numId="3">
    <w:abstractNumId w:val="3"/>
  </w:num>
  <w:num w:numId="4">
    <w:abstractNumId w:val="5"/>
  </w:num>
  <w:num w:numId="5">
    <w:abstractNumId w:val="9"/>
  </w:num>
  <w:num w:numId="6">
    <w:abstractNumId w:val="0"/>
  </w:num>
  <w:num w:numId="7">
    <w:abstractNumId w:val="1"/>
  </w:num>
  <w:num w:numId="8">
    <w:abstractNumId w:val="10"/>
  </w:num>
  <w:num w:numId="9">
    <w:abstractNumId w:val="6"/>
  </w:num>
  <w:num w:numId="10">
    <w:abstractNumId w:val="8"/>
  </w:num>
  <w:num w:numId="11">
    <w:abstractNumId w:val="11"/>
  </w:num>
  <w:num w:numId="12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3"/>
  <w:proofState w:spelling="clean" w:grammar="clean"/>
  <w:defaultTabStop w:val="720"/>
  <w:characterSpacingControl w:val="doNotCompress"/>
  <w:compat/>
  <w:rsids>
    <w:rsidRoot w:val="00614BFA"/>
    <w:rsid w:val="00003D48"/>
    <w:rsid w:val="00017B28"/>
    <w:rsid w:val="00022FBA"/>
    <w:rsid w:val="0003021D"/>
    <w:rsid w:val="0003292A"/>
    <w:rsid w:val="00032FEC"/>
    <w:rsid w:val="000351D6"/>
    <w:rsid w:val="00036F51"/>
    <w:rsid w:val="00041D6F"/>
    <w:rsid w:val="000446D5"/>
    <w:rsid w:val="00062417"/>
    <w:rsid w:val="00073FA0"/>
    <w:rsid w:val="00093AF4"/>
    <w:rsid w:val="00094810"/>
    <w:rsid w:val="000A64A5"/>
    <w:rsid w:val="000B0E53"/>
    <w:rsid w:val="000C43E0"/>
    <w:rsid w:val="000D0FE0"/>
    <w:rsid w:val="000E05F4"/>
    <w:rsid w:val="000E2EE5"/>
    <w:rsid w:val="000E3D6C"/>
    <w:rsid w:val="000E425F"/>
    <w:rsid w:val="000E47E2"/>
    <w:rsid w:val="00115FEE"/>
    <w:rsid w:val="001215D1"/>
    <w:rsid w:val="00147474"/>
    <w:rsid w:val="00164AA2"/>
    <w:rsid w:val="00175E96"/>
    <w:rsid w:val="00176983"/>
    <w:rsid w:val="00177CED"/>
    <w:rsid w:val="00194A5D"/>
    <w:rsid w:val="00197100"/>
    <w:rsid w:val="001D247F"/>
    <w:rsid w:val="001E5424"/>
    <w:rsid w:val="00206BB6"/>
    <w:rsid w:val="0021563F"/>
    <w:rsid w:val="002371D7"/>
    <w:rsid w:val="0024336B"/>
    <w:rsid w:val="00273043"/>
    <w:rsid w:val="00273F2A"/>
    <w:rsid w:val="00277E33"/>
    <w:rsid w:val="00281728"/>
    <w:rsid w:val="00283799"/>
    <w:rsid w:val="0029285D"/>
    <w:rsid w:val="00292CD7"/>
    <w:rsid w:val="00294F59"/>
    <w:rsid w:val="002968F2"/>
    <w:rsid w:val="002A218D"/>
    <w:rsid w:val="002A30EA"/>
    <w:rsid w:val="002B1A87"/>
    <w:rsid w:val="002B2884"/>
    <w:rsid w:val="002B30BB"/>
    <w:rsid w:val="002C5A1E"/>
    <w:rsid w:val="0035263A"/>
    <w:rsid w:val="003665D9"/>
    <w:rsid w:val="00392E25"/>
    <w:rsid w:val="00394850"/>
    <w:rsid w:val="0039596A"/>
    <w:rsid w:val="00396499"/>
    <w:rsid w:val="00396ACF"/>
    <w:rsid w:val="003D08BC"/>
    <w:rsid w:val="003D37BA"/>
    <w:rsid w:val="003D4DDF"/>
    <w:rsid w:val="003F42F5"/>
    <w:rsid w:val="003F7043"/>
    <w:rsid w:val="00406AAB"/>
    <w:rsid w:val="00423369"/>
    <w:rsid w:val="00431A12"/>
    <w:rsid w:val="00452F55"/>
    <w:rsid w:val="00455B83"/>
    <w:rsid w:val="004802C5"/>
    <w:rsid w:val="00481621"/>
    <w:rsid w:val="00482E2F"/>
    <w:rsid w:val="004859AC"/>
    <w:rsid w:val="00491BD2"/>
    <w:rsid w:val="004970F3"/>
    <w:rsid w:val="00497CF9"/>
    <w:rsid w:val="004B24B5"/>
    <w:rsid w:val="004B4B3A"/>
    <w:rsid w:val="004E442F"/>
    <w:rsid w:val="00501A2F"/>
    <w:rsid w:val="00513531"/>
    <w:rsid w:val="005136CE"/>
    <w:rsid w:val="00514EB9"/>
    <w:rsid w:val="005229A0"/>
    <w:rsid w:val="00546AEF"/>
    <w:rsid w:val="005528FD"/>
    <w:rsid w:val="00563CD5"/>
    <w:rsid w:val="00583111"/>
    <w:rsid w:val="005A2D85"/>
    <w:rsid w:val="005B11F5"/>
    <w:rsid w:val="005B5C05"/>
    <w:rsid w:val="005C2FD9"/>
    <w:rsid w:val="005C5245"/>
    <w:rsid w:val="005C56E2"/>
    <w:rsid w:val="005D5195"/>
    <w:rsid w:val="006046E4"/>
    <w:rsid w:val="00614BFA"/>
    <w:rsid w:val="00633F3F"/>
    <w:rsid w:val="00634136"/>
    <w:rsid w:val="00656F3A"/>
    <w:rsid w:val="00664559"/>
    <w:rsid w:val="0069351A"/>
    <w:rsid w:val="00697CF3"/>
    <w:rsid w:val="006A741F"/>
    <w:rsid w:val="006B1E8C"/>
    <w:rsid w:val="006E36A8"/>
    <w:rsid w:val="006F2013"/>
    <w:rsid w:val="007178BD"/>
    <w:rsid w:val="00723A1C"/>
    <w:rsid w:val="007361CD"/>
    <w:rsid w:val="00766CCE"/>
    <w:rsid w:val="00780800"/>
    <w:rsid w:val="00781940"/>
    <w:rsid w:val="007978B0"/>
    <w:rsid w:val="007A0589"/>
    <w:rsid w:val="007A5973"/>
    <w:rsid w:val="007F485A"/>
    <w:rsid w:val="00803065"/>
    <w:rsid w:val="00806BF1"/>
    <w:rsid w:val="00821765"/>
    <w:rsid w:val="0082268D"/>
    <w:rsid w:val="00857BDD"/>
    <w:rsid w:val="00876BC4"/>
    <w:rsid w:val="008A25CE"/>
    <w:rsid w:val="008A3717"/>
    <w:rsid w:val="008B13E9"/>
    <w:rsid w:val="008D5D48"/>
    <w:rsid w:val="008D720D"/>
    <w:rsid w:val="008E10E7"/>
    <w:rsid w:val="008E5724"/>
    <w:rsid w:val="008F118B"/>
    <w:rsid w:val="009064EA"/>
    <w:rsid w:val="00907060"/>
    <w:rsid w:val="009321CE"/>
    <w:rsid w:val="0094253D"/>
    <w:rsid w:val="00966731"/>
    <w:rsid w:val="0097121A"/>
    <w:rsid w:val="00977D93"/>
    <w:rsid w:val="00981104"/>
    <w:rsid w:val="009829DD"/>
    <w:rsid w:val="00983F27"/>
    <w:rsid w:val="00990CA1"/>
    <w:rsid w:val="009B7811"/>
    <w:rsid w:val="009C182E"/>
    <w:rsid w:val="009D33AF"/>
    <w:rsid w:val="009D4917"/>
    <w:rsid w:val="009E34B3"/>
    <w:rsid w:val="009F3E0D"/>
    <w:rsid w:val="00A35A33"/>
    <w:rsid w:val="00A36C44"/>
    <w:rsid w:val="00A46346"/>
    <w:rsid w:val="00A53F6A"/>
    <w:rsid w:val="00A55B33"/>
    <w:rsid w:val="00A62780"/>
    <w:rsid w:val="00A715B3"/>
    <w:rsid w:val="00AF7BA4"/>
    <w:rsid w:val="00B16D6E"/>
    <w:rsid w:val="00B27D97"/>
    <w:rsid w:val="00B47EE7"/>
    <w:rsid w:val="00B55EA9"/>
    <w:rsid w:val="00B60826"/>
    <w:rsid w:val="00B624A1"/>
    <w:rsid w:val="00B62CFA"/>
    <w:rsid w:val="00B6603C"/>
    <w:rsid w:val="00B67956"/>
    <w:rsid w:val="00B73B6F"/>
    <w:rsid w:val="00B85B74"/>
    <w:rsid w:val="00BC4C2C"/>
    <w:rsid w:val="00BE01BF"/>
    <w:rsid w:val="00BF0B72"/>
    <w:rsid w:val="00BF15DA"/>
    <w:rsid w:val="00BF2816"/>
    <w:rsid w:val="00BF4818"/>
    <w:rsid w:val="00C15F93"/>
    <w:rsid w:val="00C2309A"/>
    <w:rsid w:val="00C27FBD"/>
    <w:rsid w:val="00C70096"/>
    <w:rsid w:val="00C70660"/>
    <w:rsid w:val="00C76313"/>
    <w:rsid w:val="00C91B5E"/>
    <w:rsid w:val="00C97C20"/>
    <w:rsid w:val="00CA202A"/>
    <w:rsid w:val="00CA69FB"/>
    <w:rsid w:val="00CB6B4F"/>
    <w:rsid w:val="00CD708F"/>
    <w:rsid w:val="00CE6EA2"/>
    <w:rsid w:val="00CE7886"/>
    <w:rsid w:val="00CF5704"/>
    <w:rsid w:val="00D07B3E"/>
    <w:rsid w:val="00D1660D"/>
    <w:rsid w:val="00D224C3"/>
    <w:rsid w:val="00D33E65"/>
    <w:rsid w:val="00D36B80"/>
    <w:rsid w:val="00D40D2C"/>
    <w:rsid w:val="00D43459"/>
    <w:rsid w:val="00D461BE"/>
    <w:rsid w:val="00D465AA"/>
    <w:rsid w:val="00D551D3"/>
    <w:rsid w:val="00D63766"/>
    <w:rsid w:val="00DB124A"/>
    <w:rsid w:val="00DB7F22"/>
    <w:rsid w:val="00DC5058"/>
    <w:rsid w:val="00DD00AA"/>
    <w:rsid w:val="00DE09EC"/>
    <w:rsid w:val="00DE60B7"/>
    <w:rsid w:val="00DF11FE"/>
    <w:rsid w:val="00E24397"/>
    <w:rsid w:val="00E27628"/>
    <w:rsid w:val="00E400C6"/>
    <w:rsid w:val="00E40EAB"/>
    <w:rsid w:val="00E47A4B"/>
    <w:rsid w:val="00E63418"/>
    <w:rsid w:val="00E6627E"/>
    <w:rsid w:val="00E70A7A"/>
    <w:rsid w:val="00E72778"/>
    <w:rsid w:val="00E768C2"/>
    <w:rsid w:val="00E812E8"/>
    <w:rsid w:val="00E84E4A"/>
    <w:rsid w:val="00E85026"/>
    <w:rsid w:val="00E86F57"/>
    <w:rsid w:val="00EA1DA5"/>
    <w:rsid w:val="00EB4017"/>
    <w:rsid w:val="00EB5524"/>
    <w:rsid w:val="00EB5F06"/>
    <w:rsid w:val="00EB6E5D"/>
    <w:rsid w:val="00EE5FD4"/>
    <w:rsid w:val="00EE6179"/>
    <w:rsid w:val="00EE6290"/>
    <w:rsid w:val="00F065E1"/>
    <w:rsid w:val="00F1427E"/>
    <w:rsid w:val="00F212C5"/>
    <w:rsid w:val="00F2216A"/>
    <w:rsid w:val="00F300C4"/>
    <w:rsid w:val="00F32364"/>
    <w:rsid w:val="00F326E2"/>
    <w:rsid w:val="00F9021E"/>
    <w:rsid w:val="00FA4C87"/>
    <w:rsid w:val="00FB3409"/>
    <w:rsid w:val="00FC7E90"/>
    <w:rsid w:val="00FD0984"/>
    <w:rsid w:val="00FD46F2"/>
    <w:rsid w:val="00FE7AAD"/>
    <w:rsid w:val="00FF01C4"/>
    <w:rsid w:val="00FF1D11"/>
    <w:rsid w:val="00FF29CD"/>
    <w:rsid w:val="00FF5C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4BFA"/>
    <w:pPr>
      <w:spacing w:after="160" w:line="259" w:lineRule="auto"/>
    </w:pPr>
    <w:rPr>
      <w:rFonts w:eastAsiaTheme="minorEastAsia" w:cs="Times New Roman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614B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614BFA"/>
    <w:rPr>
      <w:rFonts w:ascii="Tahoma" w:eastAsiaTheme="minorEastAsia" w:hAnsi="Tahoma" w:cs="Tahoma"/>
      <w:sz w:val="16"/>
      <w:szCs w:val="16"/>
      <w:lang w:eastAsia="el-GR"/>
    </w:rPr>
  </w:style>
  <w:style w:type="paragraph" w:styleId="a4">
    <w:name w:val="List Paragraph"/>
    <w:basedOn w:val="a"/>
    <w:uiPriority w:val="34"/>
    <w:qFormat/>
    <w:rsid w:val="00EE6290"/>
    <w:pPr>
      <w:ind w:left="720"/>
      <w:contextualSpacing/>
    </w:pPr>
  </w:style>
  <w:style w:type="table" w:styleId="a5">
    <w:name w:val="Table Grid"/>
    <w:basedOn w:val="a1"/>
    <w:rsid w:val="00EE6290"/>
    <w:pPr>
      <w:spacing w:after="0" w:line="240" w:lineRule="auto"/>
    </w:pPr>
    <w:rPr>
      <w:rFonts w:eastAsiaTheme="minorEastAsia" w:cs="Times New Roman"/>
      <w:sz w:val="20"/>
      <w:szCs w:val="20"/>
      <w:lang w:eastAsia="el-G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Placeholder Text"/>
    <w:basedOn w:val="a0"/>
    <w:uiPriority w:val="99"/>
    <w:semiHidden/>
    <w:rsid w:val="00AF7BA4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Έγγραφο" ma:contentTypeID="0x0101004A4042FAFB42C4498CE827EC80EFE56A" ma:contentTypeVersion="6" ma:contentTypeDescription="Δημιουργία νέου εγγράφου" ma:contentTypeScope="" ma:versionID="dfdd884c762bcfdbbf4a89cee6f1a0f5">
  <xsd:schema xmlns:xsd="http://www.w3.org/2001/XMLSchema" xmlns:xs="http://www.w3.org/2001/XMLSchema" xmlns:p="http://schemas.microsoft.com/office/2006/metadata/properties" xmlns:ns2="53146ec4-f09f-4597-b4ac-0b671f3325c4" xmlns:ns3="1980b49c-8ab8-49c0-b413-ef00f7430931" targetNamespace="http://schemas.microsoft.com/office/2006/metadata/properties" ma:root="true" ma:fieldsID="63c5c706a7fdf1351e30d0cbbaa71779" ns2:_="" ns3:_="">
    <xsd:import namespace="53146ec4-f09f-4597-b4ac-0b671f3325c4"/>
    <xsd:import namespace="1980b49c-8ab8-49c0-b413-ef00f743093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146ec4-f09f-4597-b4ac-0b671f3325c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980b49c-8ab8-49c0-b413-ef00f7430931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Κοινή χρήση με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Κοινή χρήση με λεπτομέρειες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Τύπος περιεχομένου"/>
        <xsd:element ref="dc:title" minOccurs="0" maxOccurs="1" ma:index="4" ma:displayName="Τίτλο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FADAAB3-DDC5-40AA-9AB5-A9AA8D05437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10AABA3-AFF8-40C0-92BF-7A099E2E467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3146ec4-f09f-4597-b4ac-0b671f3325c4"/>
    <ds:schemaRef ds:uri="1980b49c-8ab8-49c0-b413-ef00f743093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128B0CB-8FB5-4DEE-AA68-087E8DA4F3E5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108</Words>
  <Characters>587</Characters>
  <Application>Microsoft Office Word</Application>
  <DocSecurity>0</DocSecurity>
  <Lines>4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Aris Siafis</dc:creator>
  <cp:lastModifiedBy>MEGABIT USER</cp:lastModifiedBy>
  <cp:revision>21</cp:revision>
  <dcterms:created xsi:type="dcterms:W3CDTF">2022-04-08T21:36:00Z</dcterms:created>
  <dcterms:modified xsi:type="dcterms:W3CDTF">2022-11-11T20:58:00Z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0x0101004A4042FAFB42C4498CE827EC80EFE56A</vt:lpwstr>
  </property>
</Properties>
</file>