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1F1D2" w14:textId="77777777" w:rsidR="00336C0F" w:rsidRDefault="00064A71" w:rsidP="006A6F6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  <w:bookmarkStart w:id="0" w:name="_Hlk114078324"/>
      <w:r>
        <w:rPr>
          <w:rFonts w:asciiTheme="minorHAnsi" w:hAnsiTheme="minorHAnsi" w:cstheme="minorHAnsi"/>
          <w:b/>
          <w:bCs/>
          <w:color w:val="000000"/>
        </w:rPr>
        <w:t>ΙΣΤΟΡΙΑ Γ</w:t>
      </w:r>
      <w:r w:rsidR="006A6F61">
        <w:rPr>
          <w:rFonts w:asciiTheme="minorHAnsi" w:hAnsiTheme="minorHAnsi" w:cstheme="minorHAnsi"/>
          <w:b/>
          <w:bCs/>
          <w:color w:val="000000"/>
        </w:rPr>
        <w:t>΄ ΤΑΞΗΣ</w:t>
      </w:r>
      <w:r w:rsidR="00D165D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A6F61">
        <w:rPr>
          <w:rFonts w:asciiTheme="minorHAnsi" w:hAnsiTheme="minorHAnsi" w:cstheme="minorHAnsi"/>
          <w:b/>
          <w:bCs/>
          <w:color w:val="000000"/>
        </w:rPr>
        <w:t>ΓΕΝΙΚΟΥ ΛΥΚΕΙΟΥ</w:t>
      </w:r>
      <w:bookmarkEnd w:id="0"/>
    </w:p>
    <w:p w14:paraId="19A98F71" w14:textId="703539A9" w:rsidR="00C50DB8" w:rsidRPr="006A6F61" w:rsidRDefault="00BD06C0" w:rsidP="006A6F6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9"/>
        </w:rPr>
      </w:pPr>
      <w:r>
        <w:rPr>
          <w:rFonts w:asciiTheme="minorHAnsi" w:hAnsiTheme="minorHAnsi" w:cstheme="minorHAnsi"/>
          <w:b/>
          <w:bCs/>
          <w:color w:val="000000"/>
        </w:rPr>
        <w:t>(ΓΕΝΙΚΗΣ ΠΑΙΔΕΙΑΣ)</w:t>
      </w:r>
    </w:p>
    <w:p w14:paraId="18F0A3D7" w14:textId="7DCD9E75" w:rsidR="00C50DB8" w:rsidRPr="000053CA" w:rsidRDefault="00C50DB8" w:rsidP="00C671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color w:val="000009"/>
        </w:rPr>
      </w:pPr>
      <w:r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>1</w:t>
      </w:r>
      <w:r w:rsidRPr="000053CA">
        <w:rPr>
          <w:rStyle w:val="normaltextrun"/>
          <w:rFonts w:asciiTheme="minorHAnsi" w:hAnsiTheme="minorHAnsi" w:cstheme="minorHAnsi"/>
          <w:b/>
          <w:bCs/>
          <w:color w:val="000009"/>
          <w:vertAlign w:val="superscript"/>
        </w:rPr>
        <w:t>ο</w:t>
      </w:r>
      <w:r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 xml:space="preserve"> ΘΕΜΑ</w:t>
      </w:r>
    </w:p>
    <w:p w14:paraId="62CA3503" w14:textId="0BCB9DF1" w:rsidR="00EC2312" w:rsidRPr="000053CA" w:rsidRDefault="00C50DB8" w:rsidP="00C671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color w:val="000009"/>
        </w:rPr>
      </w:pPr>
      <w:r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>1.α.</w:t>
      </w:r>
    </w:p>
    <w:p w14:paraId="02609FFE" w14:textId="4E4AC488" w:rsidR="00F515D6" w:rsidRPr="000053CA" w:rsidRDefault="00183A8E" w:rsidP="00EC49B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 xml:space="preserve">(Ι) </w:t>
      </w:r>
      <w:r w:rsidR="00EC49BC" w:rsidRPr="000053C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Να χαρακτηρίσετε τις παρακάτω προτάσεις ως προς την ορθότητά τους γράφοντας τη λέξη «Σωστό» ή «Λάθος» δίπλα </w:t>
      </w:r>
      <w:r w:rsidR="002025D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στο γράμμα</w:t>
      </w:r>
      <w:r w:rsidR="00EC49BC" w:rsidRPr="000053C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που αντιστοιχεί στην κάθε πρόταση:</w:t>
      </w:r>
    </w:p>
    <w:p w14:paraId="4FE675F7" w14:textId="5BFD9B83" w:rsidR="00393508" w:rsidRPr="00BD06C0" w:rsidRDefault="00A8240A" w:rsidP="00EC49BC">
      <w:pPr>
        <w:tabs>
          <w:tab w:val="left" w:pos="2509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A8240A">
        <w:rPr>
          <w:rFonts w:cstheme="minorHAnsi"/>
          <w:sz w:val="24"/>
          <w:szCs w:val="24"/>
        </w:rPr>
        <w:t>1</w:t>
      </w:r>
      <w:r w:rsidR="00064A71">
        <w:rPr>
          <w:rFonts w:cstheme="minorHAnsi"/>
          <w:sz w:val="24"/>
          <w:szCs w:val="24"/>
        </w:rPr>
        <w:t xml:space="preserve">. </w:t>
      </w:r>
      <w:r w:rsidR="00203B1F">
        <w:rPr>
          <w:rFonts w:cstheme="minorHAnsi"/>
          <w:sz w:val="24"/>
          <w:szCs w:val="24"/>
        </w:rPr>
        <w:t>Τα «Βαλκάνια», εκτός από τοπ</w:t>
      </w:r>
      <w:r w:rsidR="00336C0F">
        <w:rPr>
          <w:rFonts w:cstheme="minorHAnsi"/>
          <w:sz w:val="24"/>
          <w:szCs w:val="24"/>
        </w:rPr>
        <w:t>ω</w:t>
      </w:r>
      <w:r w:rsidR="00203B1F">
        <w:rPr>
          <w:rFonts w:cstheme="minorHAnsi"/>
          <w:sz w:val="24"/>
          <w:szCs w:val="24"/>
        </w:rPr>
        <w:t xml:space="preserve">νύμιο, είχαν γίνει συνώνυμο της αστάθειας και των συγκρούσεων </w:t>
      </w:r>
      <w:proofErr w:type="spellStart"/>
      <w:r w:rsidR="00203B1F">
        <w:rPr>
          <w:rFonts w:cstheme="minorHAnsi"/>
          <w:sz w:val="24"/>
          <w:szCs w:val="24"/>
        </w:rPr>
        <w:t>εθνοφυλετικού</w:t>
      </w:r>
      <w:proofErr w:type="spellEnd"/>
      <w:r w:rsidR="00203B1F">
        <w:rPr>
          <w:rFonts w:cstheme="minorHAnsi"/>
          <w:sz w:val="24"/>
          <w:szCs w:val="24"/>
        </w:rPr>
        <w:t xml:space="preserve"> χαρακτήρα στα τέλη του 19</w:t>
      </w:r>
      <w:r w:rsidR="00203B1F" w:rsidRPr="00203B1F">
        <w:rPr>
          <w:rFonts w:cstheme="minorHAnsi"/>
          <w:sz w:val="24"/>
          <w:szCs w:val="24"/>
          <w:vertAlign w:val="superscript"/>
        </w:rPr>
        <w:t>ου</w:t>
      </w:r>
      <w:r w:rsidR="00203B1F">
        <w:rPr>
          <w:rFonts w:cstheme="minorHAnsi"/>
          <w:sz w:val="24"/>
          <w:szCs w:val="24"/>
        </w:rPr>
        <w:t xml:space="preserve"> αι. και των αρχών του 20</w:t>
      </w:r>
      <w:r w:rsidR="00203B1F" w:rsidRPr="00203B1F">
        <w:rPr>
          <w:rFonts w:cstheme="minorHAnsi"/>
          <w:sz w:val="24"/>
          <w:szCs w:val="24"/>
          <w:vertAlign w:val="superscript"/>
        </w:rPr>
        <w:t>ου</w:t>
      </w:r>
      <w:r w:rsidR="00203B1F">
        <w:rPr>
          <w:rFonts w:cstheme="minorHAnsi"/>
          <w:sz w:val="24"/>
          <w:szCs w:val="24"/>
        </w:rPr>
        <w:t>.</w:t>
      </w:r>
    </w:p>
    <w:p w14:paraId="57486264" w14:textId="2DEDAA76" w:rsidR="00393508" w:rsidRPr="000053CA" w:rsidRDefault="00A8240A" w:rsidP="00EC49BC">
      <w:pPr>
        <w:tabs>
          <w:tab w:val="left" w:pos="2509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A8240A">
        <w:rPr>
          <w:rFonts w:cstheme="minorHAnsi"/>
          <w:sz w:val="24"/>
          <w:szCs w:val="24"/>
        </w:rPr>
        <w:t>2</w:t>
      </w:r>
      <w:r w:rsidR="00064A71">
        <w:rPr>
          <w:rFonts w:cstheme="minorHAnsi"/>
          <w:sz w:val="24"/>
          <w:szCs w:val="24"/>
        </w:rPr>
        <w:t>.</w:t>
      </w:r>
      <w:r w:rsidR="00203B1F">
        <w:rPr>
          <w:rFonts w:cstheme="minorHAnsi"/>
          <w:sz w:val="24"/>
          <w:szCs w:val="24"/>
        </w:rPr>
        <w:t xml:space="preserve"> Η αποικιοκρατία συνδέθηκε με τον εθνικισμό και το</w:t>
      </w:r>
      <w:r w:rsidR="00336C0F">
        <w:rPr>
          <w:rFonts w:cstheme="minorHAnsi"/>
          <w:sz w:val="24"/>
          <w:szCs w:val="24"/>
        </w:rPr>
        <w:t>ν</w:t>
      </w:r>
      <w:r w:rsidR="00203B1F">
        <w:rPr>
          <w:rFonts w:cstheme="minorHAnsi"/>
          <w:sz w:val="24"/>
          <w:szCs w:val="24"/>
        </w:rPr>
        <w:t xml:space="preserve"> μεσσιανισμό.</w:t>
      </w:r>
    </w:p>
    <w:p w14:paraId="0EF3891F" w14:textId="045F6598" w:rsidR="00E40F2E" w:rsidRPr="000053CA" w:rsidRDefault="00A8240A" w:rsidP="00EC49BC">
      <w:pPr>
        <w:tabs>
          <w:tab w:val="left" w:pos="2509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A8240A">
        <w:rPr>
          <w:rFonts w:cstheme="minorHAnsi"/>
          <w:sz w:val="24"/>
          <w:szCs w:val="24"/>
        </w:rPr>
        <w:t>3</w:t>
      </w:r>
      <w:r w:rsidR="00393508" w:rsidRPr="000053CA">
        <w:rPr>
          <w:rFonts w:cstheme="minorHAnsi"/>
          <w:sz w:val="24"/>
          <w:szCs w:val="24"/>
        </w:rPr>
        <w:t xml:space="preserve">. </w:t>
      </w:r>
      <w:r w:rsidR="00203B1F">
        <w:rPr>
          <w:rFonts w:cstheme="minorHAnsi"/>
          <w:sz w:val="24"/>
          <w:szCs w:val="24"/>
        </w:rPr>
        <w:t>Η Συνθήκη του Βουκουρεστίου (1913) τερμάτισε τον Γ’ Βαλκανικό Πόλεμο.</w:t>
      </w:r>
    </w:p>
    <w:p w14:paraId="2FE0283B" w14:textId="7D83A63F" w:rsidR="00C649DD" w:rsidRDefault="00A8240A" w:rsidP="2A1E722E">
      <w:pPr>
        <w:tabs>
          <w:tab w:val="left" w:pos="2509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A8240A">
        <w:rPr>
          <w:rFonts w:cstheme="minorHAnsi"/>
          <w:sz w:val="24"/>
          <w:szCs w:val="24"/>
        </w:rPr>
        <w:t>4</w:t>
      </w:r>
      <w:r w:rsidR="00393508" w:rsidRPr="000053CA">
        <w:rPr>
          <w:rFonts w:cstheme="minorHAnsi"/>
          <w:sz w:val="24"/>
          <w:szCs w:val="24"/>
        </w:rPr>
        <w:t>.</w:t>
      </w:r>
      <w:r w:rsidR="00064A71">
        <w:rPr>
          <w:rFonts w:cstheme="minorHAnsi"/>
          <w:sz w:val="24"/>
          <w:szCs w:val="24"/>
        </w:rPr>
        <w:t xml:space="preserve"> </w:t>
      </w:r>
      <w:r w:rsidR="00203B1F">
        <w:rPr>
          <w:rFonts w:cstheme="minorHAnsi"/>
          <w:sz w:val="24"/>
          <w:szCs w:val="24"/>
        </w:rPr>
        <w:t>Ο Χαρ. Τρικούπης ευνόησε τη δραστική επέκταση του σιδηροδρομικού και οδικού δικτύου της χώρας.</w:t>
      </w:r>
    </w:p>
    <w:p w14:paraId="45741B3A" w14:textId="59C230C6" w:rsidR="00010030" w:rsidRPr="000053CA" w:rsidRDefault="00A8240A" w:rsidP="2A1E722E">
      <w:pPr>
        <w:tabs>
          <w:tab w:val="left" w:pos="2509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165D8">
        <w:rPr>
          <w:rFonts w:cstheme="minorHAnsi"/>
          <w:sz w:val="24"/>
          <w:szCs w:val="24"/>
        </w:rPr>
        <w:t>5</w:t>
      </w:r>
      <w:r w:rsidR="00064A71">
        <w:rPr>
          <w:rFonts w:cstheme="minorHAnsi"/>
          <w:sz w:val="24"/>
          <w:szCs w:val="24"/>
        </w:rPr>
        <w:t xml:space="preserve">. </w:t>
      </w:r>
      <w:r w:rsidR="00203B1F">
        <w:rPr>
          <w:rFonts w:cstheme="minorHAnsi"/>
          <w:sz w:val="24"/>
          <w:szCs w:val="24"/>
        </w:rPr>
        <w:t>Οι Βαλκανικοί Πόλεμοι διεξήχθησαν με αντιπάλους την Ελλάδα και τη Σερβία.</w:t>
      </w:r>
    </w:p>
    <w:p w14:paraId="124557F7" w14:textId="77777777" w:rsidR="00C50DB8" w:rsidRPr="006A6F61" w:rsidRDefault="00C50DB8" w:rsidP="001F3605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Theme="minorHAnsi" w:hAnsiTheme="minorHAnsi" w:cstheme="minorHAnsi"/>
          <w:color w:val="000009"/>
        </w:rPr>
      </w:pPr>
      <w:r w:rsidRPr="006A6F61">
        <w:rPr>
          <w:rStyle w:val="normaltextrun"/>
          <w:rFonts w:asciiTheme="minorHAnsi" w:hAnsiTheme="minorHAnsi" w:cstheme="minorHAnsi"/>
          <w:color w:val="000009"/>
        </w:rPr>
        <w:t>(μονάδες 5)</w:t>
      </w:r>
    </w:p>
    <w:p w14:paraId="69CECF5C" w14:textId="50052504" w:rsidR="000A3409" w:rsidRPr="000053CA" w:rsidRDefault="00EC49BC" w:rsidP="000A3409">
      <w:pPr>
        <w:autoSpaceDE w:val="0"/>
        <w:autoSpaceDN w:val="0"/>
        <w:adjustRightInd w:val="0"/>
        <w:spacing w:line="360" w:lineRule="auto"/>
        <w:jc w:val="both"/>
        <w:rPr>
          <w:rStyle w:val="normaltextrun"/>
          <w:rFonts w:cstheme="minorHAnsi"/>
          <w:b/>
          <w:bCs/>
          <w:color w:val="000009"/>
          <w:sz w:val="24"/>
          <w:szCs w:val="24"/>
        </w:rPr>
      </w:pPr>
      <w:r w:rsidRPr="000053CA">
        <w:rPr>
          <w:rStyle w:val="normaltextrun"/>
          <w:rFonts w:cstheme="minorHAnsi"/>
          <w:b/>
          <w:bCs/>
          <w:color w:val="000009"/>
          <w:sz w:val="24"/>
          <w:szCs w:val="24"/>
        </w:rPr>
        <w:t xml:space="preserve">(ΙΙ) </w:t>
      </w:r>
      <w:r w:rsidR="000A3409" w:rsidRPr="000053C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Να τοποθετήσετε τ</w:t>
      </w:r>
      <w:r w:rsidR="00BD06C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α</w:t>
      </w:r>
      <w:r w:rsidR="000A3409" w:rsidRPr="000053C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ακόλουθ</w:t>
      </w:r>
      <w:r w:rsidR="00BD06C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α</w:t>
      </w:r>
      <w:r w:rsidR="000A3409" w:rsidRPr="000053C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D06C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γεγονότα</w:t>
      </w:r>
      <w:r w:rsidR="000A3409" w:rsidRPr="000053C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στη σωστή χρονολογικά σειρά, αρχίζοντας από τ</w:t>
      </w:r>
      <w:r w:rsidR="00BD06C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ο</w:t>
      </w:r>
      <w:r w:rsidR="000A3409" w:rsidRPr="000053C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αρχαιότερ</w:t>
      </w:r>
      <w:r w:rsidR="00BD06C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ο</w:t>
      </w:r>
      <w:r w:rsidR="00B868FF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και καταλήγοντας στο πιο πρόσφατο:</w:t>
      </w:r>
    </w:p>
    <w:p w14:paraId="3DF5DD14" w14:textId="1FD9E9C5" w:rsidR="000A3409" w:rsidRPr="000053CA" w:rsidRDefault="000A3409" w:rsidP="000A3409">
      <w:pPr>
        <w:autoSpaceDE w:val="0"/>
        <w:autoSpaceDN w:val="0"/>
        <w:adjustRightInd w:val="0"/>
        <w:jc w:val="both"/>
        <w:rPr>
          <w:rStyle w:val="normaltextrun"/>
          <w:rFonts w:cstheme="minorHAnsi"/>
          <w:color w:val="000009"/>
          <w:sz w:val="24"/>
          <w:szCs w:val="24"/>
        </w:rPr>
      </w:pPr>
      <w:r>
        <w:rPr>
          <w:rStyle w:val="normaltextrun"/>
          <w:rFonts w:cstheme="minorHAnsi"/>
          <w:color w:val="000009"/>
          <w:sz w:val="24"/>
          <w:szCs w:val="24"/>
        </w:rPr>
        <w:t xml:space="preserve">α. </w:t>
      </w:r>
      <w:r w:rsidR="00203B1F">
        <w:rPr>
          <w:rStyle w:val="normaltextrun"/>
          <w:rFonts w:cstheme="minorHAnsi"/>
          <w:color w:val="000009"/>
          <w:sz w:val="24"/>
          <w:szCs w:val="24"/>
        </w:rPr>
        <w:t xml:space="preserve">Συνθήκη των </w:t>
      </w:r>
      <w:proofErr w:type="spellStart"/>
      <w:r w:rsidR="00203B1F">
        <w:rPr>
          <w:rStyle w:val="normaltextrun"/>
          <w:rFonts w:cstheme="minorHAnsi"/>
          <w:color w:val="000009"/>
          <w:sz w:val="24"/>
          <w:szCs w:val="24"/>
        </w:rPr>
        <w:t>Σεβρών</w:t>
      </w:r>
      <w:proofErr w:type="spellEnd"/>
    </w:p>
    <w:p w14:paraId="1C2F2E3F" w14:textId="44EFBE43" w:rsidR="000A3409" w:rsidRPr="00814363" w:rsidRDefault="000A3409" w:rsidP="000A3409">
      <w:pPr>
        <w:autoSpaceDE w:val="0"/>
        <w:autoSpaceDN w:val="0"/>
        <w:adjustRightInd w:val="0"/>
        <w:jc w:val="both"/>
        <w:rPr>
          <w:rStyle w:val="normaltextrun"/>
          <w:rFonts w:cstheme="minorHAnsi"/>
          <w:color w:val="000009"/>
          <w:sz w:val="24"/>
          <w:szCs w:val="24"/>
        </w:rPr>
      </w:pPr>
      <w:r w:rsidRPr="000053CA">
        <w:rPr>
          <w:rStyle w:val="normaltextrun"/>
          <w:rFonts w:cstheme="minorHAnsi"/>
          <w:color w:val="000009"/>
          <w:sz w:val="24"/>
          <w:szCs w:val="24"/>
        </w:rPr>
        <w:t xml:space="preserve">β. </w:t>
      </w:r>
      <w:r w:rsidR="00203B1F">
        <w:rPr>
          <w:rStyle w:val="normaltextrun"/>
          <w:rFonts w:cstheme="minorHAnsi"/>
          <w:color w:val="000009"/>
          <w:sz w:val="24"/>
          <w:szCs w:val="24"/>
        </w:rPr>
        <w:t xml:space="preserve">Συνθήκη </w:t>
      </w:r>
      <w:r w:rsidR="00B868FF">
        <w:rPr>
          <w:rStyle w:val="normaltextrun"/>
          <w:rFonts w:cstheme="minorHAnsi"/>
          <w:color w:val="000009"/>
          <w:sz w:val="24"/>
          <w:szCs w:val="24"/>
        </w:rPr>
        <w:t xml:space="preserve">των </w:t>
      </w:r>
      <w:r w:rsidR="00203B1F">
        <w:rPr>
          <w:rStyle w:val="normaltextrun"/>
          <w:rFonts w:cstheme="minorHAnsi"/>
          <w:color w:val="000009"/>
          <w:sz w:val="24"/>
          <w:szCs w:val="24"/>
        </w:rPr>
        <w:t>Βερσαλλιών</w:t>
      </w:r>
    </w:p>
    <w:p w14:paraId="590DE287" w14:textId="517D6528" w:rsidR="000A3409" w:rsidRPr="00814363" w:rsidRDefault="000A3409" w:rsidP="000A3409">
      <w:pPr>
        <w:autoSpaceDE w:val="0"/>
        <w:autoSpaceDN w:val="0"/>
        <w:adjustRightInd w:val="0"/>
        <w:jc w:val="both"/>
        <w:rPr>
          <w:rStyle w:val="normaltextrun"/>
          <w:rFonts w:cstheme="minorHAnsi"/>
          <w:color w:val="000009"/>
          <w:sz w:val="24"/>
          <w:szCs w:val="24"/>
        </w:rPr>
      </w:pPr>
      <w:r>
        <w:rPr>
          <w:rStyle w:val="normaltextrun"/>
          <w:rFonts w:cstheme="minorHAnsi"/>
          <w:color w:val="000009"/>
          <w:sz w:val="24"/>
          <w:szCs w:val="24"/>
        </w:rPr>
        <w:t xml:space="preserve">γ. </w:t>
      </w:r>
      <w:r w:rsidR="00A27928">
        <w:rPr>
          <w:rStyle w:val="normaltextrun"/>
          <w:rFonts w:cstheme="minorHAnsi"/>
          <w:color w:val="000009"/>
          <w:sz w:val="24"/>
          <w:szCs w:val="24"/>
        </w:rPr>
        <w:t>Ίδρυση της Φι</w:t>
      </w:r>
      <w:bookmarkStart w:id="1" w:name="_GoBack"/>
      <w:bookmarkEnd w:id="1"/>
      <w:r w:rsidR="00A27928">
        <w:rPr>
          <w:rStyle w:val="normaltextrun"/>
          <w:rFonts w:cstheme="minorHAnsi"/>
          <w:color w:val="000009"/>
          <w:sz w:val="24"/>
          <w:szCs w:val="24"/>
        </w:rPr>
        <w:t>λικής Εταιρίας</w:t>
      </w:r>
    </w:p>
    <w:p w14:paraId="04B8455D" w14:textId="7F596005" w:rsidR="000A3409" w:rsidRPr="000053CA" w:rsidRDefault="000A3409" w:rsidP="000A3409">
      <w:pPr>
        <w:autoSpaceDE w:val="0"/>
        <w:autoSpaceDN w:val="0"/>
        <w:adjustRightInd w:val="0"/>
        <w:jc w:val="both"/>
        <w:rPr>
          <w:rStyle w:val="normaltextrun"/>
          <w:rFonts w:cstheme="minorHAnsi"/>
          <w:color w:val="000009"/>
          <w:sz w:val="24"/>
          <w:szCs w:val="24"/>
        </w:rPr>
      </w:pPr>
      <w:r>
        <w:rPr>
          <w:rStyle w:val="normaltextrun"/>
          <w:rFonts w:cstheme="minorHAnsi"/>
          <w:color w:val="000009"/>
          <w:sz w:val="24"/>
          <w:szCs w:val="24"/>
        </w:rPr>
        <w:t xml:space="preserve">δ. </w:t>
      </w:r>
      <w:r w:rsidR="00203B1F">
        <w:rPr>
          <w:rStyle w:val="normaltextrun"/>
          <w:rFonts w:cstheme="minorHAnsi"/>
          <w:color w:val="000009"/>
          <w:sz w:val="24"/>
          <w:szCs w:val="24"/>
        </w:rPr>
        <w:t>Α΄ Σύνταγμα της Ελλάδας</w:t>
      </w:r>
    </w:p>
    <w:p w14:paraId="094C54AF" w14:textId="65142371" w:rsidR="00EC49BC" w:rsidRPr="000053CA" w:rsidRDefault="000A3409" w:rsidP="000A3409">
      <w:pPr>
        <w:autoSpaceDE w:val="0"/>
        <w:autoSpaceDN w:val="0"/>
        <w:adjustRightInd w:val="0"/>
        <w:spacing w:line="360" w:lineRule="auto"/>
        <w:jc w:val="both"/>
        <w:rPr>
          <w:rStyle w:val="normaltextrun"/>
          <w:rFonts w:cstheme="minorHAnsi"/>
          <w:b/>
          <w:bCs/>
          <w:color w:val="000009"/>
          <w:sz w:val="24"/>
          <w:szCs w:val="24"/>
        </w:rPr>
      </w:pPr>
      <w:r>
        <w:rPr>
          <w:rStyle w:val="normaltextrun"/>
          <w:rFonts w:cstheme="minorHAnsi"/>
          <w:color w:val="000009"/>
          <w:sz w:val="24"/>
          <w:szCs w:val="24"/>
        </w:rPr>
        <w:t xml:space="preserve">ε. </w:t>
      </w:r>
      <w:r w:rsidR="00203B1F">
        <w:rPr>
          <w:rStyle w:val="normaltextrun"/>
          <w:rFonts w:cstheme="minorHAnsi"/>
          <w:color w:val="000009"/>
          <w:sz w:val="24"/>
          <w:szCs w:val="24"/>
        </w:rPr>
        <w:t>Άφιξη του Καποδίστρια στην Ελλάδα</w:t>
      </w:r>
    </w:p>
    <w:p w14:paraId="6647E484" w14:textId="165E55AD" w:rsidR="00C50DB8" w:rsidRPr="006A6F61" w:rsidRDefault="00C50DB8" w:rsidP="00DB7217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Theme="minorHAnsi" w:hAnsiTheme="minorHAnsi" w:cstheme="minorHAnsi"/>
          <w:color w:val="000009"/>
        </w:rPr>
      </w:pPr>
      <w:r w:rsidRPr="006A6F61">
        <w:rPr>
          <w:rStyle w:val="normaltextrun"/>
          <w:rFonts w:asciiTheme="minorHAnsi" w:hAnsiTheme="minorHAnsi" w:cstheme="minorHAnsi"/>
          <w:color w:val="000009"/>
        </w:rPr>
        <w:t>(μονάδες 5)</w:t>
      </w:r>
    </w:p>
    <w:p w14:paraId="6F169137" w14:textId="77777777" w:rsidR="006A6F61" w:rsidRDefault="006A6F61" w:rsidP="006A6F61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color w:val="000009"/>
        </w:rPr>
      </w:pPr>
      <w:r>
        <w:rPr>
          <w:rStyle w:val="normaltextrun"/>
          <w:rFonts w:asciiTheme="minorHAnsi" w:hAnsiTheme="minorHAnsi" w:cstheme="minorHAnsi"/>
          <w:b/>
          <w:bCs/>
          <w:color w:val="000009"/>
        </w:rPr>
        <w:t>Μ</w:t>
      </w:r>
      <w:r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 xml:space="preserve">ονάδες </w:t>
      </w:r>
      <w:r>
        <w:rPr>
          <w:rStyle w:val="normaltextrun"/>
          <w:rFonts w:asciiTheme="minorHAnsi" w:hAnsiTheme="minorHAnsi" w:cstheme="minorHAnsi"/>
          <w:b/>
          <w:bCs/>
          <w:color w:val="000009"/>
        </w:rPr>
        <w:t>10</w:t>
      </w:r>
    </w:p>
    <w:p w14:paraId="258E4C3F" w14:textId="7CA74A59" w:rsidR="00C50DB8" w:rsidRPr="000774BF" w:rsidRDefault="00C50DB8" w:rsidP="00665B5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i/>
          <w:iCs/>
          <w:color w:val="000009"/>
        </w:rPr>
      </w:pPr>
      <w:r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 xml:space="preserve">1.β. </w:t>
      </w:r>
      <w:r w:rsidRPr="000053CA">
        <w:rPr>
          <w:rStyle w:val="normaltextrun"/>
          <w:rFonts w:asciiTheme="minorHAnsi" w:hAnsiTheme="minorHAnsi" w:cstheme="minorHAnsi"/>
          <w:color w:val="000009"/>
        </w:rPr>
        <w:t>Να εξηγήσετε το περιεχόμενο των ακόλουθων ιστορικών όρων:</w:t>
      </w:r>
      <w:r w:rsidR="000774BF">
        <w:rPr>
          <w:rStyle w:val="normaltextrun"/>
          <w:rFonts w:asciiTheme="minorHAnsi" w:hAnsiTheme="minorHAnsi" w:cstheme="minorHAnsi"/>
          <w:color w:val="000009"/>
        </w:rPr>
        <w:t xml:space="preserve"> </w:t>
      </w:r>
      <w:r w:rsidR="00203B1F">
        <w:rPr>
          <w:rStyle w:val="normaltextrun"/>
          <w:rFonts w:asciiTheme="minorHAnsi" w:hAnsiTheme="minorHAnsi" w:cstheme="minorHAnsi"/>
          <w:i/>
          <w:iCs/>
          <w:color w:val="000009"/>
        </w:rPr>
        <w:t>Ανατολικό Ζήτημα</w:t>
      </w:r>
      <w:r w:rsidR="00A5006E">
        <w:rPr>
          <w:rStyle w:val="normaltextrun"/>
          <w:rFonts w:asciiTheme="minorHAnsi" w:hAnsiTheme="minorHAnsi" w:cstheme="minorHAnsi"/>
          <w:i/>
          <w:iCs/>
          <w:color w:val="000009"/>
        </w:rPr>
        <w:t xml:space="preserve">, </w:t>
      </w:r>
      <w:r w:rsidR="00203B1F">
        <w:rPr>
          <w:rStyle w:val="normaltextrun"/>
          <w:rFonts w:asciiTheme="minorHAnsi" w:hAnsiTheme="minorHAnsi" w:cstheme="minorHAnsi"/>
          <w:i/>
          <w:iCs/>
          <w:color w:val="000009"/>
        </w:rPr>
        <w:t>Ένωση</w:t>
      </w:r>
      <w:r w:rsidR="001E31F7">
        <w:rPr>
          <w:rStyle w:val="normaltextrun"/>
          <w:rFonts w:asciiTheme="minorHAnsi" w:hAnsiTheme="minorHAnsi" w:cstheme="minorHAnsi"/>
          <w:i/>
          <w:iCs/>
          <w:color w:val="000009"/>
        </w:rPr>
        <w:t xml:space="preserve"> των</w:t>
      </w:r>
      <w:r w:rsidR="00203B1F">
        <w:rPr>
          <w:rStyle w:val="normaltextrun"/>
          <w:rFonts w:asciiTheme="minorHAnsi" w:hAnsiTheme="minorHAnsi" w:cstheme="minorHAnsi"/>
          <w:i/>
          <w:iCs/>
          <w:color w:val="000009"/>
        </w:rPr>
        <w:t xml:space="preserve"> Σοβιετικών Σοσιαλιστικών Δημοκρατιών</w:t>
      </w:r>
      <w:r w:rsidR="00A5006E">
        <w:rPr>
          <w:rStyle w:val="normaltextrun"/>
          <w:rFonts w:asciiTheme="minorHAnsi" w:hAnsiTheme="minorHAnsi" w:cstheme="minorHAnsi"/>
          <w:i/>
          <w:iCs/>
          <w:color w:val="000009"/>
        </w:rPr>
        <w:t>.</w:t>
      </w:r>
    </w:p>
    <w:p w14:paraId="32DB319A" w14:textId="2460BB1B" w:rsidR="000053CA" w:rsidRPr="000053CA" w:rsidRDefault="006A6F61" w:rsidP="000774B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color w:val="000009"/>
        </w:rPr>
      </w:pPr>
      <w:r>
        <w:rPr>
          <w:rStyle w:val="normaltextrun"/>
          <w:rFonts w:asciiTheme="minorHAnsi" w:hAnsiTheme="minorHAnsi" w:cstheme="minorHAnsi"/>
          <w:b/>
          <w:bCs/>
          <w:color w:val="000009"/>
        </w:rPr>
        <w:t>Μ</w:t>
      </w:r>
      <w:r w:rsidR="000053CA"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 xml:space="preserve">ονάδες </w:t>
      </w:r>
      <w:r w:rsidR="0062508E">
        <w:rPr>
          <w:rStyle w:val="normaltextrun"/>
          <w:rFonts w:asciiTheme="minorHAnsi" w:hAnsiTheme="minorHAnsi" w:cstheme="minorHAnsi"/>
          <w:b/>
          <w:bCs/>
          <w:color w:val="000009"/>
        </w:rPr>
        <w:t>8</w:t>
      </w:r>
      <w:r w:rsidR="00814363">
        <w:rPr>
          <w:rStyle w:val="normaltextrun"/>
          <w:rFonts w:asciiTheme="minorHAnsi" w:hAnsiTheme="minorHAnsi" w:cstheme="minorHAnsi"/>
          <w:b/>
          <w:bCs/>
          <w:color w:val="000009"/>
        </w:rPr>
        <w:t>+</w:t>
      </w:r>
      <w:r w:rsidR="0062508E">
        <w:rPr>
          <w:rStyle w:val="normaltextrun"/>
          <w:rFonts w:asciiTheme="minorHAnsi" w:hAnsiTheme="minorHAnsi" w:cstheme="minorHAnsi"/>
          <w:b/>
          <w:bCs/>
          <w:color w:val="000009"/>
        </w:rPr>
        <w:t>7</w:t>
      </w:r>
      <w:r w:rsidR="00791420">
        <w:rPr>
          <w:rStyle w:val="normaltextrun"/>
          <w:rFonts w:asciiTheme="minorHAnsi" w:hAnsiTheme="minorHAnsi" w:cstheme="minorHAnsi"/>
          <w:b/>
          <w:bCs/>
          <w:color w:val="000009"/>
        </w:rPr>
        <w:t xml:space="preserve"> = </w:t>
      </w:r>
      <w:r w:rsidR="000053CA"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>15</w:t>
      </w:r>
    </w:p>
    <w:sectPr w:rsidR="000053CA" w:rsidRPr="000053CA" w:rsidSect="00C50D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165F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" w15:restartNumberingAfterBreak="0">
    <w:nsid w:val="4F5F27A6"/>
    <w:multiLevelType w:val="multilevel"/>
    <w:tmpl w:val="4EBABDB6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" w15:restartNumberingAfterBreak="0">
    <w:nsid w:val="76DE70B4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BE"/>
    <w:rsid w:val="000053CA"/>
    <w:rsid w:val="00010030"/>
    <w:rsid w:val="00034834"/>
    <w:rsid w:val="00064A71"/>
    <w:rsid w:val="000774BF"/>
    <w:rsid w:val="000A3409"/>
    <w:rsid w:val="000F41D0"/>
    <w:rsid w:val="00167432"/>
    <w:rsid w:val="00183A8E"/>
    <w:rsid w:val="001B503D"/>
    <w:rsid w:val="001E31F7"/>
    <w:rsid w:val="001F3605"/>
    <w:rsid w:val="002025DB"/>
    <w:rsid w:val="00203B1F"/>
    <w:rsid w:val="002631AF"/>
    <w:rsid w:val="002A00C3"/>
    <w:rsid w:val="002F7BA0"/>
    <w:rsid w:val="00317EA6"/>
    <w:rsid w:val="00336C0F"/>
    <w:rsid w:val="00353CAE"/>
    <w:rsid w:val="00393508"/>
    <w:rsid w:val="0040092C"/>
    <w:rsid w:val="0041656A"/>
    <w:rsid w:val="0044364C"/>
    <w:rsid w:val="004663D1"/>
    <w:rsid w:val="00473131"/>
    <w:rsid w:val="0058158F"/>
    <w:rsid w:val="00594991"/>
    <w:rsid w:val="005C4D47"/>
    <w:rsid w:val="005D2C45"/>
    <w:rsid w:val="0062508E"/>
    <w:rsid w:val="00665B5C"/>
    <w:rsid w:val="006A6F61"/>
    <w:rsid w:val="006C2C22"/>
    <w:rsid w:val="006E1377"/>
    <w:rsid w:val="00772E74"/>
    <w:rsid w:val="0078113C"/>
    <w:rsid w:val="00791420"/>
    <w:rsid w:val="00814363"/>
    <w:rsid w:val="00862DDA"/>
    <w:rsid w:val="00882BC8"/>
    <w:rsid w:val="008E02FD"/>
    <w:rsid w:val="008E52BE"/>
    <w:rsid w:val="008E7E08"/>
    <w:rsid w:val="0091514D"/>
    <w:rsid w:val="0091593D"/>
    <w:rsid w:val="00952C1F"/>
    <w:rsid w:val="0097201C"/>
    <w:rsid w:val="00983CEF"/>
    <w:rsid w:val="00996936"/>
    <w:rsid w:val="00A14A10"/>
    <w:rsid w:val="00A1652C"/>
    <w:rsid w:val="00A27928"/>
    <w:rsid w:val="00A5006E"/>
    <w:rsid w:val="00A53EBE"/>
    <w:rsid w:val="00A8240A"/>
    <w:rsid w:val="00AB044A"/>
    <w:rsid w:val="00AB31F5"/>
    <w:rsid w:val="00AC2F4E"/>
    <w:rsid w:val="00B2439A"/>
    <w:rsid w:val="00B868FF"/>
    <w:rsid w:val="00BD06C0"/>
    <w:rsid w:val="00C05783"/>
    <w:rsid w:val="00C50DB8"/>
    <w:rsid w:val="00C53BA6"/>
    <w:rsid w:val="00C649DD"/>
    <w:rsid w:val="00C67170"/>
    <w:rsid w:val="00CA059D"/>
    <w:rsid w:val="00CB1699"/>
    <w:rsid w:val="00CE50FA"/>
    <w:rsid w:val="00D165D8"/>
    <w:rsid w:val="00D311D4"/>
    <w:rsid w:val="00D53FD6"/>
    <w:rsid w:val="00DB7217"/>
    <w:rsid w:val="00E40F2E"/>
    <w:rsid w:val="00EC2312"/>
    <w:rsid w:val="00EC49BC"/>
    <w:rsid w:val="00F11A90"/>
    <w:rsid w:val="00F14DE3"/>
    <w:rsid w:val="00F515D6"/>
    <w:rsid w:val="00F84A14"/>
    <w:rsid w:val="00F925A8"/>
    <w:rsid w:val="00F92EF5"/>
    <w:rsid w:val="0ED61976"/>
    <w:rsid w:val="19354934"/>
    <w:rsid w:val="2A1E722E"/>
    <w:rsid w:val="32F0502F"/>
    <w:rsid w:val="3B84B87A"/>
    <w:rsid w:val="3E8AAC99"/>
    <w:rsid w:val="419F2FD5"/>
    <w:rsid w:val="4F13BAD4"/>
    <w:rsid w:val="654AE201"/>
    <w:rsid w:val="6B6CC71F"/>
    <w:rsid w:val="7F68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AB1A"/>
  <w15:docId w15:val="{35E2FB1C-22C7-4BE7-8191-9E6C0696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C50DB8"/>
  </w:style>
  <w:style w:type="character" w:customStyle="1" w:styleId="eop">
    <w:name w:val="eop"/>
    <w:basedOn w:val="a0"/>
    <w:rsid w:val="00C50DB8"/>
  </w:style>
  <w:style w:type="character" w:customStyle="1" w:styleId="spellingerror">
    <w:name w:val="spellingerror"/>
    <w:basedOn w:val="a0"/>
    <w:rsid w:val="00C50DB8"/>
  </w:style>
  <w:style w:type="paragraph" w:styleId="a3">
    <w:name w:val="List Paragraph"/>
    <w:basedOn w:val="a"/>
    <w:uiPriority w:val="34"/>
    <w:qFormat/>
    <w:rsid w:val="00E40F2E"/>
    <w:pPr>
      <w:suppressAutoHyphens/>
      <w:autoSpaceDN w:val="0"/>
      <w:spacing w:after="200" w:line="276" w:lineRule="auto"/>
      <w:ind w:left="720"/>
    </w:pPr>
    <w:rPr>
      <w:rFonts w:ascii="Calibri" w:eastAsia="SimSun" w:hAnsi="Calibri" w:cs="Calibri"/>
      <w:kern w:val="3"/>
      <w:lang w:eastAsia="el-GR"/>
    </w:rPr>
  </w:style>
  <w:style w:type="table" w:styleId="a4">
    <w:name w:val="Table Grid"/>
    <w:basedOn w:val="a1"/>
    <w:uiPriority w:val="59"/>
    <w:rsid w:val="00E40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rsid w:val="008E7E08"/>
    <w:pPr>
      <w:numPr>
        <w:numId w:val="3"/>
      </w:numPr>
    </w:pPr>
  </w:style>
  <w:style w:type="paragraph" w:styleId="a5">
    <w:name w:val="annotation text"/>
    <w:basedOn w:val="a"/>
    <w:link w:val="Char"/>
    <w:uiPriority w:val="99"/>
    <w:semiHidden/>
    <w:unhideWhenUsed/>
    <w:rsid w:val="0058158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8158F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58158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10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2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8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0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7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EFAA46-2382-4568-9CE7-82AB3347C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7698F6-754C-41F3-9AF0-BD70CB909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75D7D-61C4-4F48-A59B-3D641BFBB3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ΣΟΦΙΑ ΠΑΥΛΙΔΟΥ</dc:creator>
  <cp:lastModifiedBy>Kerasia</cp:lastModifiedBy>
  <cp:revision>2</cp:revision>
  <dcterms:created xsi:type="dcterms:W3CDTF">2022-11-14T18:27:00Z</dcterms:created>
  <dcterms:modified xsi:type="dcterms:W3CDTF">2022-11-14T18:27:00Z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