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8CF" w:rsidRDefault="00E508CF" w:rsidP="009E32DB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4</w:t>
      </w: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</w:t>
      </w:r>
      <w:bookmarkStart w:id="0" w:name="_Hlk96425116"/>
    </w:p>
    <w:p w:rsidR="002155D7" w:rsidRDefault="002155D7" w:rsidP="009E32DB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</w:p>
    <w:p w:rsidR="009337A1" w:rsidRDefault="009337A1" w:rsidP="009E32DB">
      <w:pPr>
        <w:spacing w:after="0" w:line="360" w:lineRule="auto"/>
        <w:jc w:val="both"/>
        <w:rPr>
          <w:b/>
          <w:sz w:val="24"/>
          <w:szCs w:val="24"/>
        </w:rPr>
      </w:pPr>
      <w:r w:rsidRPr="009337A1">
        <w:rPr>
          <w:sz w:val="24"/>
          <w:szCs w:val="24"/>
        </w:rPr>
        <w:t>Δίνεται η παρακάτω φορολογική κλίμακα για</w:t>
      </w:r>
      <w:r w:rsidRPr="009337A1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Pr="009337A1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ε</w:t>
      </w:r>
      <w:r w:rsidR="00EA2704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ισόδημα από μισθωτή εργασία και </w:t>
      </w:r>
      <w:r w:rsidR="009E32D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σ</w:t>
      </w:r>
      <w:r w:rsidRPr="009337A1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υντάξεις</w:t>
      </w:r>
      <w:r w:rsidR="009E32D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: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9337A1" w:rsidRPr="009337A1" w:rsidTr="009337A1">
        <w:trPr>
          <w:trHeight w:val="300"/>
        </w:trPr>
        <w:tc>
          <w:tcPr>
            <w:tcW w:w="1000" w:type="pct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32DB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FFFFFF"/>
                <w:sz w:val="24"/>
                <w:szCs w:val="24"/>
                <w:lang w:eastAsia="el-GR"/>
              </w:rPr>
            </w:pPr>
            <w:proofErr w:type="spellStart"/>
            <w:r w:rsidRPr="009337A1">
              <w:rPr>
                <w:rFonts w:ascii="Times New Roman" w:hAnsi="Times New Roman"/>
                <w:color w:val="FFFFFF"/>
                <w:sz w:val="24"/>
                <w:szCs w:val="24"/>
                <w:lang w:eastAsia="el-GR"/>
              </w:rPr>
              <w:t>Κλιµάκιο</w:t>
            </w:r>
            <w:proofErr w:type="spellEnd"/>
            <w:r w:rsidRPr="009337A1">
              <w:rPr>
                <w:rFonts w:ascii="Times New Roman" w:hAnsi="Times New Roman"/>
                <w:color w:val="FFFFFF"/>
                <w:sz w:val="24"/>
                <w:szCs w:val="24"/>
                <w:lang w:eastAsia="el-GR"/>
              </w:rPr>
              <w:t xml:space="preserve"> </w:t>
            </w:r>
          </w:p>
          <w:p w:rsidR="009E32DB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FFFFFF"/>
                <w:sz w:val="24"/>
                <w:szCs w:val="24"/>
                <w:lang w:eastAsia="el-GR"/>
              </w:rPr>
            </w:pPr>
            <w:proofErr w:type="spellStart"/>
            <w:r w:rsidRPr="009337A1">
              <w:rPr>
                <w:rFonts w:ascii="Times New Roman" w:hAnsi="Times New Roman"/>
                <w:color w:val="FFFFFF"/>
                <w:sz w:val="24"/>
                <w:szCs w:val="24"/>
                <w:lang w:eastAsia="el-GR"/>
              </w:rPr>
              <w:t>εισοδήµατος</w:t>
            </w:r>
            <w:proofErr w:type="spellEnd"/>
          </w:p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FFFFFF"/>
                <w:sz w:val="24"/>
                <w:szCs w:val="24"/>
                <w:lang w:eastAsia="el-GR"/>
              </w:rPr>
              <w:t xml:space="preserve"> (ευρώ)</w:t>
            </w:r>
          </w:p>
        </w:tc>
        <w:tc>
          <w:tcPr>
            <w:tcW w:w="1000" w:type="pct"/>
            <w:vMerge w:val="restar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32DB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FFFFFF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FFFFFF"/>
                <w:sz w:val="24"/>
                <w:szCs w:val="24"/>
                <w:lang w:eastAsia="el-GR"/>
              </w:rPr>
              <w:t xml:space="preserve">Φορολογικός </w:t>
            </w:r>
          </w:p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FFFFFF"/>
                <w:sz w:val="24"/>
                <w:szCs w:val="24"/>
                <w:lang w:eastAsia="el-GR"/>
              </w:rPr>
              <w:t>συντελεστής %</w:t>
            </w:r>
          </w:p>
        </w:tc>
        <w:tc>
          <w:tcPr>
            <w:tcW w:w="1000" w:type="pct"/>
            <w:vMerge w:val="restar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32DB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FFFFFF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FFFFFF"/>
                <w:sz w:val="24"/>
                <w:szCs w:val="24"/>
                <w:lang w:eastAsia="el-GR"/>
              </w:rPr>
              <w:t xml:space="preserve">Φόρος </w:t>
            </w:r>
            <w:proofErr w:type="spellStart"/>
            <w:r w:rsidRPr="009337A1">
              <w:rPr>
                <w:rFonts w:ascii="Times New Roman" w:hAnsi="Times New Roman"/>
                <w:color w:val="FFFFFF"/>
                <w:sz w:val="24"/>
                <w:szCs w:val="24"/>
                <w:lang w:eastAsia="el-GR"/>
              </w:rPr>
              <w:t>κλιµακίου</w:t>
            </w:r>
            <w:proofErr w:type="spellEnd"/>
          </w:p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FFFFFF"/>
                <w:sz w:val="24"/>
                <w:szCs w:val="24"/>
                <w:lang w:eastAsia="el-GR"/>
              </w:rPr>
              <w:t xml:space="preserve"> (ευρώ)</w:t>
            </w:r>
          </w:p>
        </w:tc>
        <w:tc>
          <w:tcPr>
            <w:tcW w:w="1000" w:type="pct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FFFFFF"/>
                <w:sz w:val="24"/>
                <w:szCs w:val="24"/>
                <w:lang w:eastAsia="el-GR"/>
              </w:rPr>
              <w:t>Σύνολο</w:t>
            </w:r>
          </w:p>
        </w:tc>
      </w:tr>
      <w:tr w:rsidR="009337A1" w:rsidRPr="009337A1" w:rsidTr="009337A1">
        <w:trPr>
          <w:trHeight w:val="59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9337A1">
              <w:rPr>
                <w:rFonts w:ascii="Times New Roman" w:hAnsi="Times New Roman"/>
                <w:color w:val="FFFFFF"/>
                <w:sz w:val="24"/>
                <w:szCs w:val="24"/>
                <w:lang w:eastAsia="el-GR"/>
              </w:rPr>
              <w:t>Εισοδήµατος</w:t>
            </w:r>
            <w:proofErr w:type="spellEnd"/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FFFFFF"/>
                <w:sz w:val="24"/>
                <w:szCs w:val="24"/>
                <w:lang w:eastAsia="el-GR"/>
              </w:rPr>
              <w:t>Φόρου</w:t>
            </w:r>
          </w:p>
        </w:tc>
      </w:tr>
      <w:tr w:rsidR="009337A1" w:rsidRPr="009337A1" w:rsidTr="009337A1">
        <w:trPr>
          <w:trHeight w:val="30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FFFFFF"/>
                <w:sz w:val="24"/>
                <w:szCs w:val="24"/>
                <w:lang w:eastAsia="el-GR"/>
              </w:rPr>
              <w:t>(ευρώ)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FFFFFF"/>
                <w:sz w:val="24"/>
                <w:szCs w:val="24"/>
                <w:lang w:eastAsia="el-GR"/>
              </w:rPr>
              <w:t>(ευρώ)</w:t>
            </w:r>
          </w:p>
        </w:tc>
      </w:tr>
      <w:tr w:rsidR="009337A1" w:rsidRPr="009337A1" w:rsidTr="009337A1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9%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900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900</w:t>
            </w:r>
          </w:p>
        </w:tc>
      </w:tr>
      <w:tr w:rsidR="009337A1" w:rsidRPr="009337A1" w:rsidTr="009337A1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22%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2200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20000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3100</w:t>
            </w:r>
          </w:p>
        </w:tc>
      </w:tr>
      <w:tr w:rsidR="009337A1" w:rsidRPr="009337A1" w:rsidTr="009337A1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28%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2800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30000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5900</w:t>
            </w:r>
          </w:p>
        </w:tc>
      </w:tr>
      <w:tr w:rsidR="009337A1" w:rsidRPr="009337A1" w:rsidTr="009337A1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36%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3600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40000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9500</w:t>
            </w:r>
          </w:p>
        </w:tc>
      </w:tr>
      <w:tr w:rsidR="009337A1" w:rsidRPr="009337A1" w:rsidTr="009337A1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Υπερβάλλον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l-GR"/>
              </w:rPr>
            </w:pPr>
            <w:r w:rsidRPr="009337A1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44%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37A1" w:rsidRPr="009337A1" w:rsidRDefault="009337A1" w:rsidP="00EA2704">
            <w:p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sz w:val="20"/>
                <w:szCs w:val="20"/>
                <w:lang w:eastAsia="el-GR"/>
              </w:rPr>
            </w:pPr>
          </w:p>
        </w:tc>
      </w:tr>
    </w:tbl>
    <w:p w:rsidR="009337A1" w:rsidRDefault="009337A1" w:rsidP="00EA2704">
      <w:pPr>
        <w:spacing w:after="0" w:line="360" w:lineRule="auto"/>
        <w:ind w:left="357" w:hanging="357"/>
        <w:jc w:val="both"/>
        <w:rPr>
          <w:b/>
          <w:sz w:val="24"/>
          <w:szCs w:val="24"/>
        </w:rPr>
      </w:pPr>
    </w:p>
    <w:p w:rsidR="009337A1" w:rsidRDefault="009337A1" w:rsidP="009E32D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Πόσο φόρο θα πληρώσει ο μισθωτός Α.</w:t>
      </w:r>
      <w:r w:rsidR="006D353E">
        <w:rPr>
          <w:sz w:val="24"/>
          <w:szCs w:val="24"/>
        </w:rPr>
        <w:t xml:space="preserve"> </w:t>
      </w:r>
      <w:r>
        <w:rPr>
          <w:sz w:val="24"/>
          <w:szCs w:val="24"/>
        </w:rPr>
        <w:t>Ανδρέου</w:t>
      </w:r>
      <w:r w:rsidR="00E3608F" w:rsidRPr="00E3608F">
        <w:rPr>
          <w:sz w:val="24"/>
          <w:szCs w:val="24"/>
        </w:rPr>
        <w:t>,</w:t>
      </w:r>
      <w:r>
        <w:rPr>
          <w:sz w:val="24"/>
          <w:szCs w:val="24"/>
        </w:rPr>
        <w:t xml:space="preserve"> αν το ετήσιο εισόδημά του είναι 38.000</w:t>
      </w:r>
      <w:r w:rsidR="00173B4C">
        <w:rPr>
          <w:sz w:val="24"/>
          <w:szCs w:val="24"/>
        </w:rPr>
        <w:t xml:space="preserve"> </w:t>
      </w:r>
      <w:r>
        <w:rPr>
          <w:sz w:val="24"/>
          <w:szCs w:val="24"/>
        </w:rPr>
        <w:t>ευρώ και ο υπολογισμός του φόρου γίνει</w:t>
      </w:r>
      <w:r w:rsidR="005316EF">
        <w:rPr>
          <w:sz w:val="24"/>
          <w:szCs w:val="24"/>
        </w:rPr>
        <w:t>:</w:t>
      </w:r>
    </w:p>
    <w:p w:rsidR="002155D7" w:rsidRDefault="009337A1" w:rsidP="009E32DB">
      <w:pPr>
        <w:spacing w:after="0" w:line="360" w:lineRule="auto"/>
        <w:jc w:val="both"/>
        <w:rPr>
          <w:sz w:val="24"/>
          <w:szCs w:val="24"/>
        </w:rPr>
      </w:pPr>
      <w:r w:rsidRPr="009337A1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Με το σύστημα της ολικής προόδου</w:t>
      </w:r>
      <w:r w:rsidR="005316EF">
        <w:rPr>
          <w:sz w:val="24"/>
          <w:szCs w:val="24"/>
        </w:rPr>
        <w:t xml:space="preserve">, με έκπτωση 3.000 ως αφορολόγητο. </w:t>
      </w:r>
      <w:r w:rsidRPr="009337A1">
        <w:rPr>
          <w:sz w:val="24"/>
          <w:szCs w:val="24"/>
        </w:rPr>
        <w:t xml:space="preserve">  </w:t>
      </w:r>
    </w:p>
    <w:p w:rsidR="009337A1" w:rsidRDefault="002155D7" w:rsidP="009E32D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9337A1" w:rsidRPr="009337A1">
        <w:rPr>
          <w:b/>
          <w:sz w:val="24"/>
          <w:szCs w:val="24"/>
        </w:rPr>
        <w:t>(Μονάδες 10)</w:t>
      </w:r>
      <w:bookmarkStart w:id="1" w:name="_GoBack"/>
      <w:bookmarkEnd w:id="1"/>
    </w:p>
    <w:p w:rsidR="00E3608F" w:rsidRPr="009337A1" w:rsidRDefault="00E3608F" w:rsidP="009E32DB">
      <w:pPr>
        <w:spacing w:after="0" w:line="360" w:lineRule="auto"/>
        <w:jc w:val="both"/>
        <w:rPr>
          <w:sz w:val="24"/>
          <w:szCs w:val="24"/>
        </w:rPr>
      </w:pPr>
    </w:p>
    <w:p w:rsidR="005316EF" w:rsidRDefault="00E508CF" w:rsidP="009E32DB">
      <w:pPr>
        <w:spacing w:after="0" w:line="360" w:lineRule="auto"/>
        <w:jc w:val="both"/>
        <w:rPr>
          <w:sz w:val="24"/>
          <w:szCs w:val="24"/>
        </w:rPr>
      </w:pPr>
      <w:r w:rsidRPr="00120ECC">
        <w:rPr>
          <w:rFonts w:cstheme="minorHAnsi"/>
          <w:b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</w:t>
      </w:r>
      <w:r w:rsidR="009337A1">
        <w:rPr>
          <w:rFonts w:cstheme="minorHAnsi"/>
          <w:sz w:val="24"/>
          <w:szCs w:val="24"/>
        </w:rPr>
        <w:t>Με το σύστημα της κλιμακωτής προόδου</w:t>
      </w:r>
      <w:r w:rsidR="005316EF">
        <w:rPr>
          <w:rFonts w:cstheme="minorHAnsi"/>
          <w:sz w:val="24"/>
          <w:szCs w:val="24"/>
        </w:rPr>
        <w:t xml:space="preserve">, </w:t>
      </w:r>
      <w:r w:rsidR="005316EF">
        <w:rPr>
          <w:sz w:val="24"/>
          <w:szCs w:val="24"/>
        </w:rPr>
        <w:t xml:space="preserve">με έκπτωση 3.000 ως αφορολόγητο. </w:t>
      </w:r>
    </w:p>
    <w:p w:rsidR="00E508CF" w:rsidRPr="008C623A" w:rsidRDefault="005316EF" w:rsidP="009E32D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</w:t>
      </w:r>
      <w:r w:rsidRPr="009337A1">
        <w:rPr>
          <w:sz w:val="24"/>
          <w:szCs w:val="24"/>
        </w:rPr>
        <w:t xml:space="preserve">   </w:t>
      </w:r>
      <w:r w:rsidR="00E508CF">
        <w:rPr>
          <w:rFonts w:cstheme="minorHAnsi"/>
          <w:sz w:val="24"/>
          <w:szCs w:val="24"/>
        </w:rPr>
        <w:t xml:space="preserve">                     </w:t>
      </w:r>
      <w:r w:rsidR="009337A1">
        <w:rPr>
          <w:rFonts w:cstheme="minorHAnsi"/>
          <w:sz w:val="24"/>
          <w:szCs w:val="24"/>
        </w:rPr>
        <w:t xml:space="preserve">                                       </w:t>
      </w:r>
      <w:r>
        <w:rPr>
          <w:rFonts w:cstheme="minorHAnsi"/>
          <w:sz w:val="24"/>
          <w:szCs w:val="24"/>
        </w:rPr>
        <w:t xml:space="preserve">                         </w:t>
      </w:r>
      <w:r w:rsidR="00E508CF">
        <w:rPr>
          <w:rFonts w:cstheme="minorHAnsi"/>
          <w:sz w:val="24"/>
          <w:szCs w:val="24"/>
        </w:rPr>
        <w:t>(</w:t>
      </w:r>
      <w:r w:rsidR="00E508CF">
        <w:rPr>
          <w:rFonts w:cstheme="minorHAnsi"/>
          <w:b/>
          <w:sz w:val="24"/>
          <w:szCs w:val="24"/>
        </w:rPr>
        <w:t>Μονάδες 15)</w:t>
      </w:r>
    </w:p>
    <w:p w:rsidR="00E508CF" w:rsidRDefault="00E508CF" w:rsidP="00E508CF">
      <w:pPr>
        <w:spacing w:after="0" w:line="360" w:lineRule="auto"/>
        <w:ind w:left="357" w:hanging="357"/>
        <w:jc w:val="both"/>
        <w:rPr>
          <w:b/>
          <w:sz w:val="24"/>
          <w:szCs w:val="24"/>
        </w:rPr>
      </w:pPr>
    </w:p>
    <w:p w:rsidR="00E508CF" w:rsidRPr="00C93AF2" w:rsidRDefault="00E508CF" w:rsidP="00E508CF">
      <w:pPr>
        <w:spacing w:after="0" w:line="360" w:lineRule="auto"/>
        <w:ind w:left="357" w:hanging="357"/>
        <w:jc w:val="both"/>
        <w:rPr>
          <w:b/>
          <w:sz w:val="24"/>
          <w:szCs w:val="24"/>
        </w:rPr>
      </w:pPr>
    </w:p>
    <w:p w:rsidR="00E508CF" w:rsidRPr="0084242B" w:rsidRDefault="00E508CF" w:rsidP="00E508CF">
      <w:pPr>
        <w:pStyle w:val="a3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Theme="minorHAnsi" w:eastAsiaTheme="majorEastAsia" w:hAnsiTheme="minorHAnsi" w:cstheme="minorHAnsi"/>
          <w:b/>
          <w:bCs/>
          <w:color w:val="2E74B5" w:themeColor="accent1" w:themeShade="BF"/>
          <w:sz w:val="24"/>
          <w:szCs w:val="24"/>
        </w:rPr>
      </w:pPr>
      <w:bookmarkStart w:id="2" w:name="_Hlk96423469"/>
      <w:bookmarkEnd w:id="0"/>
    </w:p>
    <w:p w:rsidR="0084242B" w:rsidRDefault="0084242B" w:rsidP="00E508CF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p w:rsidR="0084242B" w:rsidRDefault="0084242B" w:rsidP="00E508CF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p w:rsidR="0084242B" w:rsidRDefault="0084242B" w:rsidP="00E508CF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p w:rsidR="0084242B" w:rsidRDefault="0084242B" w:rsidP="00E508CF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bookmarkEnd w:id="2"/>
    <w:p w:rsidR="0084242B" w:rsidRDefault="0084242B" w:rsidP="00E508CF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sectPr w:rsidR="0084242B" w:rsidSect="00EA270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35EF1"/>
    <w:multiLevelType w:val="hybridMultilevel"/>
    <w:tmpl w:val="743CAD86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E74B5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8CF"/>
    <w:rsid w:val="00173B4C"/>
    <w:rsid w:val="001B1DFB"/>
    <w:rsid w:val="002155D7"/>
    <w:rsid w:val="002A1A38"/>
    <w:rsid w:val="00383463"/>
    <w:rsid w:val="004A030D"/>
    <w:rsid w:val="004E1640"/>
    <w:rsid w:val="005316EF"/>
    <w:rsid w:val="00575A54"/>
    <w:rsid w:val="005E4D3F"/>
    <w:rsid w:val="00635A2E"/>
    <w:rsid w:val="006D0472"/>
    <w:rsid w:val="006D353E"/>
    <w:rsid w:val="00713BB7"/>
    <w:rsid w:val="0084242B"/>
    <w:rsid w:val="008A4B68"/>
    <w:rsid w:val="009337A1"/>
    <w:rsid w:val="009E32DB"/>
    <w:rsid w:val="00BA2225"/>
    <w:rsid w:val="00D51293"/>
    <w:rsid w:val="00E25B8A"/>
    <w:rsid w:val="00E3608F"/>
    <w:rsid w:val="00E442D1"/>
    <w:rsid w:val="00E508CF"/>
    <w:rsid w:val="00EA2704"/>
    <w:rsid w:val="00FB4E72"/>
    <w:rsid w:val="00FD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BA53E-4AE0-487B-A724-B0DD7C06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64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508CF"/>
    <w:pPr>
      <w:ind w:left="720"/>
      <w:contextualSpacing/>
    </w:pPr>
  </w:style>
  <w:style w:type="table" w:styleId="a4">
    <w:name w:val="Table Grid"/>
    <w:basedOn w:val="a1"/>
    <w:uiPriority w:val="59"/>
    <w:rsid w:val="00E50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6D0472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6D047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6D0472"/>
    <w:rPr>
      <w:rFonts w:ascii="Calibri" w:eastAsia="Times New Roman" w:hAnsi="Calibri" w:cs="Times New Roman"/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6D0472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6D0472"/>
    <w:rPr>
      <w:rFonts w:ascii="Calibri" w:eastAsia="Times New Roman" w:hAnsi="Calibri" w:cs="Times New Roman"/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6D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6D047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0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6AE04-8D59-4C80-AD87-E6ACE368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Sirmakesis</dc:creator>
  <cp:keywords/>
  <dc:description/>
  <cp:lastModifiedBy>Stefanos Sirmakesis</cp:lastModifiedBy>
  <cp:revision>3</cp:revision>
  <cp:lastPrinted>2022-11-14T07:46:00Z</cp:lastPrinted>
  <dcterms:created xsi:type="dcterms:W3CDTF">2022-12-07T22:19:00Z</dcterms:created>
  <dcterms:modified xsi:type="dcterms:W3CDTF">2023-04-20T16:08:00Z</dcterms:modified>
</cp:coreProperties>
</file>