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  <w:lang w:val="en-US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0A14F5" w:rsidRPr="000A14F5" w:rsidRDefault="000A14F5" w:rsidP="001A01C1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Ενδεικτικές Απαντήσεις</w:t>
      </w:r>
    </w:p>
    <w:p w:rsidR="00D3137B" w:rsidRDefault="00D3137B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2.1 </w:t>
      </w:r>
    </w:p>
    <w:p w:rsidR="00D3137B" w:rsidRPr="00D3137B" w:rsidRDefault="00D3137B" w:rsidP="00D3137B">
      <w:pPr>
        <w:spacing w:line="360" w:lineRule="auto"/>
        <w:ind w:left="567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Το κόστος κατασκευής του </w:t>
      </w:r>
      <w:r>
        <w:rPr>
          <w:rFonts w:ascii="Calibri" w:hAnsi="Calibri" w:cs="Calibri"/>
          <w:sz w:val="24"/>
          <w:szCs w:val="24"/>
          <w:lang w:val="en-US"/>
        </w:rPr>
        <w:t>PLC</w:t>
      </w:r>
      <w:r w:rsidRPr="00D3137B">
        <w:rPr>
          <w:rFonts w:ascii="Calibri" w:hAnsi="Calibri" w:cs="Calibri"/>
          <w:sz w:val="24"/>
          <w:szCs w:val="24"/>
        </w:rPr>
        <w:t>.</w:t>
      </w:r>
    </w:p>
    <w:p w:rsidR="00D3137B" w:rsidRDefault="00D3137B" w:rsidP="00D3137B">
      <w:pPr>
        <w:spacing w:line="360" w:lineRule="auto"/>
        <w:ind w:left="567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 χρόνος κατασκευής του αυτοματισμού.</w:t>
      </w:r>
    </w:p>
    <w:p w:rsidR="00D3137B" w:rsidRDefault="00D3137B" w:rsidP="00D3137B">
      <w:pPr>
        <w:spacing w:line="360" w:lineRule="auto"/>
        <w:ind w:left="567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Τα </w:t>
      </w:r>
      <w:r>
        <w:rPr>
          <w:rFonts w:ascii="Calibri" w:hAnsi="Calibri" w:cs="Calibri"/>
          <w:sz w:val="24"/>
          <w:szCs w:val="24"/>
          <w:lang w:val="en-US"/>
        </w:rPr>
        <w:t>PLC</w:t>
      </w:r>
      <w:r w:rsidRPr="00D3137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ελαχιστοποιούν το κόστος συντήρησης του πίνακα αυτοματισμού.</w:t>
      </w:r>
    </w:p>
    <w:p w:rsidR="00D3137B" w:rsidRDefault="00D3137B" w:rsidP="00D3137B">
      <w:pPr>
        <w:spacing w:line="360" w:lineRule="auto"/>
        <w:ind w:left="567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Τα </w:t>
      </w:r>
      <w:r>
        <w:rPr>
          <w:rFonts w:ascii="Calibri" w:hAnsi="Calibri" w:cs="Calibri"/>
          <w:sz w:val="24"/>
          <w:szCs w:val="24"/>
          <w:lang w:val="en-US"/>
        </w:rPr>
        <w:t>PLC</w:t>
      </w:r>
      <w:r w:rsidRPr="00D3137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είναι ευέλικτα στην τροποποίηση της λειτουργίας του αυτοματισμού.</w:t>
      </w:r>
    </w:p>
    <w:p w:rsidR="00D3137B" w:rsidRDefault="00D3137B" w:rsidP="00D3137B">
      <w:pPr>
        <w:spacing w:line="360" w:lineRule="auto"/>
        <w:ind w:left="567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 αυτοματισμός με </w:t>
      </w:r>
      <w:r>
        <w:rPr>
          <w:rFonts w:ascii="Calibri" w:hAnsi="Calibri" w:cs="Calibri"/>
          <w:sz w:val="24"/>
          <w:szCs w:val="24"/>
          <w:lang w:val="en-US"/>
        </w:rPr>
        <w:t>PLC</w:t>
      </w:r>
      <w:r w:rsidRPr="00D3137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επεκτείνεται πολύ εύκολα.</w:t>
      </w:r>
    </w:p>
    <w:p w:rsidR="00D3137B" w:rsidRDefault="00D3137B" w:rsidP="00D3137B">
      <w:pPr>
        <w:spacing w:line="360" w:lineRule="auto"/>
        <w:ind w:left="567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 αυτοματισμός με </w:t>
      </w:r>
      <w:r>
        <w:rPr>
          <w:rFonts w:ascii="Calibri" w:hAnsi="Calibri" w:cs="Calibri"/>
          <w:sz w:val="24"/>
          <w:szCs w:val="24"/>
          <w:lang w:val="en-US"/>
        </w:rPr>
        <w:t>PLC</w:t>
      </w:r>
      <w:r w:rsidRPr="00D3137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μας παρέχει καταπληκτικές δυνατότητες.</w:t>
      </w:r>
    </w:p>
    <w:p w:rsidR="00D3137B" w:rsidRDefault="00D3137B" w:rsidP="00D3137B">
      <w:pPr>
        <w:spacing w:line="360" w:lineRule="auto"/>
        <w:ind w:left="567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Σε μια εγκατάσταση, που χρησιμοποιεί αυτοματισμούς με </w:t>
      </w:r>
      <w:r>
        <w:rPr>
          <w:rFonts w:ascii="Calibri" w:hAnsi="Calibri" w:cs="Calibri"/>
          <w:sz w:val="24"/>
          <w:szCs w:val="24"/>
          <w:lang w:val="en-US"/>
        </w:rPr>
        <w:t>PLC</w:t>
      </w:r>
      <w:r w:rsidRPr="00D3137B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σήμερα παρέχονται δυνατότητες σύνδεσης με κεντρικό </w:t>
      </w:r>
      <w:r w:rsidR="000A14F5">
        <w:rPr>
          <w:rFonts w:ascii="Calibri" w:hAnsi="Calibri" w:cs="Calibri"/>
          <w:sz w:val="24"/>
          <w:szCs w:val="24"/>
        </w:rPr>
        <w:t>ηλεκτρονικό υπολογιστή, σύνδεση</w:t>
      </w:r>
      <w:r>
        <w:rPr>
          <w:rFonts w:ascii="Calibri" w:hAnsi="Calibri" w:cs="Calibri"/>
          <w:sz w:val="24"/>
          <w:szCs w:val="24"/>
        </w:rPr>
        <w:t xml:space="preserve"> με το σύστημα αποθήκης, λογιστηρίου κ.λπ.</w:t>
      </w:r>
    </w:p>
    <w:p w:rsidR="00D3137B" w:rsidRDefault="00614B1E" w:rsidP="00D3137B">
      <w:pPr>
        <w:spacing w:line="360" w:lineRule="auto"/>
        <w:ind w:left="567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Το </w:t>
      </w:r>
      <w:r>
        <w:rPr>
          <w:rFonts w:ascii="Calibri" w:hAnsi="Calibri" w:cs="Calibri"/>
          <w:sz w:val="24"/>
          <w:szCs w:val="24"/>
          <w:lang w:val="en-US"/>
        </w:rPr>
        <w:t>PLC</w:t>
      </w:r>
      <w:r w:rsidRPr="00614B1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καταλαμβάνει ελάχιστο χώρο.</w:t>
      </w:r>
    </w:p>
    <w:p w:rsidR="00614B1E" w:rsidRDefault="00614B1E" w:rsidP="00614B1E">
      <w:pPr>
        <w:spacing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0A14F5" w:rsidRPr="000A14F5" w:rsidRDefault="000A14F5" w:rsidP="000A14F5">
      <w:pPr>
        <w:spacing w:line="360" w:lineRule="auto"/>
        <w:ind w:left="567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Την κεντρική μονάδα επεξεργασίας, την μονάδα τροφοδοσίας, τις μονάδες εισόδων-εξόδων. </w:t>
      </w:r>
      <w:r>
        <w:rPr>
          <w:rFonts w:ascii="Calibri" w:hAnsi="Calibri" w:cs="Calibri"/>
          <w:sz w:val="24"/>
          <w:szCs w:val="24"/>
        </w:rPr>
        <w:br/>
        <w:t xml:space="preserve">Το πλαίσιο (ή τα πλαίσια) για την τοποθέτηση των μονάδων και των τυχόν επεκτάσεών τους, η συσκευή προγραμματισμού </w:t>
      </w:r>
      <w:r w:rsidRPr="000A14F5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 xml:space="preserve">προγραμματιστής, </w:t>
      </w:r>
      <w:r>
        <w:rPr>
          <w:rFonts w:ascii="Calibri" w:hAnsi="Calibri" w:cs="Calibri"/>
          <w:sz w:val="24"/>
          <w:szCs w:val="24"/>
          <w:lang w:val="en-US"/>
        </w:rPr>
        <w:t>programmer</w:t>
      </w:r>
      <w:r w:rsidRPr="000A14F5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 xml:space="preserve">για τον προγραμματισμό του </w:t>
      </w:r>
      <w:r>
        <w:rPr>
          <w:rFonts w:ascii="Calibri" w:hAnsi="Calibri" w:cs="Calibri"/>
          <w:sz w:val="24"/>
          <w:szCs w:val="24"/>
          <w:lang w:val="en-US"/>
        </w:rPr>
        <w:t>PLC</w:t>
      </w:r>
      <w:r w:rsidRPr="000A14F5">
        <w:rPr>
          <w:rFonts w:ascii="Calibri" w:hAnsi="Calibri" w:cs="Calibri"/>
          <w:sz w:val="24"/>
          <w:szCs w:val="24"/>
        </w:rPr>
        <w:t>.</w:t>
      </w:r>
    </w:p>
    <w:sectPr w:rsidR="000A14F5" w:rsidRPr="000A14F5" w:rsidSect="001A01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01C1"/>
    <w:rsid w:val="000741B0"/>
    <w:rsid w:val="000A14F5"/>
    <w:rsid w:val="0017387A"/>
    <w:rsid w:val="001806DC"/>
    <w:rsid w:val="001A01C1"/>
    <w:rsid w:val="001B383F"/>
    <w:rsid w:val="00586D1B"/>
    <w:rsid w:val="00614B1E"/>
    <w:rsid w:val="009A2D66"/>
    <w:rsid w:val="00A62E57"/>
    <w:rsid w:val="00D3137B"/>
    <w:rsid w:val="00F2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2022-10-28T22:21:00Z</dcterms:created>
  <dcterms:modified xsi:type="dcterms:W3CDTF">2022-10-28T22:21:00Z</dcterms:modified>
</cp:coreProperties>
</file>