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D6DE7" w:rsidRDefault="0024715D">
      <w:pPr>
        <w:pStyle w:val="1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4</w:t>
      </w:r>
    </w:p>
    <w:p w14:paraId="00000002" w14:textId="3AF3E11A" w:rsidR="007D6DE7" w:rsidRDefault="0024715D">
      <w:pPr>
        <w:spacing w:after="0"/>
        <w:rPr>
          <w:b/>
          <w:highlight w:val="red"/>
        </w:rPr>
      </w:pPr>
      <w:r>
        <w:rPr>
          <w:b/>
        </w:rPr>
        <w:t xml:space="preserve">Ένας </w:t>
      </w:r>
      <w:proofErr w:type="spellStart"/>
      <w:r>
        <w:rPr>
          <w:b/>
        </w:rPr>
        <w:t>κηποτέχνης</w:t>
      </w:r>
      <w:proofErr w:type="spellEnd"/>
      <w:r>
        <w:rPr>
          <w:b/>
        </w:rPr>
        <w:t xml:space="preserve"> έχει αναλάβει τη φροντίδα ενός κήπου, στον οποίο δεν έγιναν εργασίες συντήρησης τα προηγούμενα χρόνια. O χλοοτάπητας, </w:t>
      </w:r>
      <w:sdt>
        <w:sdtPr>
          <w:tag w:val="goog_rdk_0"/>
          <w:id w:val="647327139"/>
        </w:sdtPr>
        <w:sdtEndPr/>
        <w:sdtContent/>
      </w:sdt>
      <w:sdt>
        <w:sdtPr>
          <w:tag w:val="goog_rdk_1"/>
          <w:id w:val="1558893050"/>
        </w:sdtPr>
        <w:sdtEndPr/>
        <w:sdtContent/>
      </w:sdt>
      <w:r>
        <w:rPr>
          <w:b/>
        </w:rPr>
        <w:t xml:space="preserve">που ανήκει στο είδος της αγριάδας, σε αρκετά σημεία είναι κατεστραμμένος και στα παρτέρια δεν υπάρχουν ετήσια ή διετή φυτά χαμηλής ανάπτυξης. </w:t>
      </w:r>
    </w:p>
    <w:p w14:paraId="00000003" w14:textId="621A5211" w:rsidR="007D6DE7" w:rsidRDefault="0024715D">
      <w:pPr>
        <w:spacing w:after="0"/>
      </w:pPr>
      <w:r>
        <w:t>α. Ποια τεχνική επανεγκατάστασης των κατεστραμμένων τμημάτων του συγκεκριμένου είδους χλοοτάπητα θα πρέπει να εφαρμόσει για να έχει έ</w:t>
      </w:r>
      <w:r w:rsidR="002439DE">
        <w:t>να γρήγορο αισθητικό αποτέλεσμα</w:t>
      </w:r>
      <w:r>
        <w:t xml:space="preserve"> (μονάδες 8);</w:t>
      </w:r>
    </w:p>
    <w:p w14:paraId="00000004" w14:textId="77777777" w:rsidR="007D6DE7" w:rsidRDefault="0024715D">
      <w:pPr>
        <w:spacing w:after="0"/>
      </w:pPr>
      <w:r>
        <w:t xml:space="preserve">β. Ποια είναι η πιο κατάλληλη περίοδος για να γίνουν οι εργασίες επανεγκατάστασης του χλοοτάπητα για το συγκεκριμένο είδος (μονάδες 5);  </w:t>
      </w:r>
    </w:p>
    <w:p w14:paraId="00000005" w14:textId="77777777" w:rsidR="007D6DE7" w:rsidRDefault="0024715D">
      <w:pPr>
        <w:spacing w:after="0"/>
      </w:pPr>
      <w:r>
        <w:t xml:space="preserve">γ. Τι πρέπει να προσέξει ο </w:t>
      </w:r>
      <w:proofErr w:type="spellStart"/>
      <w:r>
        <w:t>κηποτέχνης</w:t>
      </w:r>
      <w:proofErr w:type="spellEnd"/>
      <w:sdt>
        <w:sdtPr>
          <w:tag w:val="goog_rdk_2"/>
          <w:id w:val="-2025313616"/>
        </w:sdtPr>
        <w:sdtEndPr/>
        <w:sdtContent/>
      </w:sdt>
      <w:r>
        <w:t xml:space="preserve"> πριν και μετά την επανεγκατάσταση του χλοοτάπητα (μονάδες 4);</w:t>
      </w:r>
    </w:p>
    <w:p w14:paraId="00000006" w14:textId="5737DFCD" w:rsidR="007D6DE7" w:rsidRDefault="0024715D">
      <w:pPr>
        <w:spacing w:after="0"/>
      </w:pPr>
      <w:r>
        <w:t xml:space="preserve">δ. </w:t>
      </w:r>
      <w:r w:rsidR="005A7E3B" w:rsidRPr="005A7E3B">
        <w:t xml:space="preserve">Με ποιους τρόπους μπορεί να γίνει η σπορά των ετήσιων ή διετών καλλωπιστικών φυτών προκειμένου ο </w:t>
      </w:r>
      <w:proofErr w:type="spellStart"/>
      <w:r w:rsidR="005A7E3B" w:rsidRPr="005A7E3B">
        <w:t>κηποτέχνης</w:t>
      </w:r>
      <w:proofErr w:type="spellEnd"/>
      <w:r w:rsidR="005A7E3B" w:rsidRPr="005A7E3B">
        <w:t xml:space="preserve"> να διακοσμήσει τα παρτέρια του κήπου (μονάδες 4) και ποια χαρακτηριστικά πρέπει να έχει ο σπόρος που θα χρησιμοποιήσει (μονάδες 4)</w:t>
      </w:r>
      <w:bookmarkStart w:id="0" w:name="_GoBack"/>
      <w:bookmarkEnd w:id="0"/>
      <w:r>
        <w:t xml:space="preserve">; </w:t>
      </w:r>
    </w:p>
    <w:p w14:paraId="00000007" w14:textId="77777777" w:rsidR="007D6DE7" w:rsidRDefault="007D6DE7">
      <w:pPr>
        <w:spacing w:after="0"/>
      </w:pPr>
    </w:p>
    <w:p w14:paraId="00000008" w14:textId="77777777" w:rsidR="007D6DE7" w:rsidRDefault="0024715D">
      <w:pPr>
        <w:tabs>
          <w:tab w:val="left" w:pos="187"/>
          <w:tab w:val="right" w:pos="9070"/>
        </w:tabs>
        <w:jc w:val="right"/>
        <w:rPr>
          <w:b/>
        </w:rPr>
      </w:pPr>
      <w:r>
        <w:rPr>
          <w:b/>
        </w:rPr>
        <w:t>Μονάδες 25</w:t>
      </w:r>
    </w:p>
    <w:p w14:paraId="0000000E" w14:textId="390F6EF3" w:rsidR="007D6DE7" w:rsidRDefault="007D6DE7"/>
    <w:sectPr w:rsidR="007D6DE7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0F" w15:done="0"/>
  <w15:commentEx w15:paraId="00000010" w15:paraIdParent="0000000F" w15:done="0"/>
  <w15:commentEx w15:paraId="00000011" w15:done="0"/>
  <w15:commentEx w15:paraId="00000012" w15:done="0"/>
  <w15:commentEx w15:paraId="0000001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D6DE7"/>
    <w:rsid w:val="001B4C46"/>
    <w:rsid w:val="002439DE"/>
    <w:rsid w:val="0024715D"/>
    <w:rsid w:val="005A7E3B"/>
    <w:rsid w:val="007D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el-GR" w:eastAsia="el-GR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707"/>
    <w:rPr>
      <w:rFonts w:eastAsiaTheme="minorHAnsi"/>
    </w:rPr>
  </w:style>
  <w:style w:type="paragraph" w:styleId="1">
    <w:name w:val="heading 1"/>
    <w:basedOn w:val="a"/>
    <w:next w:val="a"/>
    <w:link w:val="1Char"/>
    <w:uiPriority w:val="9"/>
    <w:qFormat/>
    <w:rsid w:val="00FC54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F11E19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rFonts w:eastAsiaTheme="minorHAnsi"/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954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954F0A"/>
    <w:rPr>
      <w:rFonts w:ascii="Tahoma" w:eastAsiaTheme="minorHAnsi" w:hAnsi="Tahoma" w:cs="Tahoma"/>
      <w:sz w:val="16"/>
      <w:szCs w:val="16"/>
    </w:rPr>
  </w:style>
  <w:style w:type="character" w:customStyle="1" w:styleId="1Char">
    <w:name w:val="Επικεφαλίδα 1 Char"/>
    <w:basedOn w:val="a0"/>
    <w:link w:val="1"/>
    <w:uiPriority w:val="9"/>
    <w:rsid w:val="00FC54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5EWLG1GRrxbYujWecZjn3WPOhg==">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cp:lastPrinted>2022-11-12T17:16:00Z</cp:lastPrinted>
  <dcterms:created xsi:type="dcterms:W3CDTF">2022-11-12T17:09:00Z</dcterms:created>
  <dcterms:modified xsi:type="dcterms:W3CDTF">2022-11-14T05:41:00Z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