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6206F3" w14:textId="77777777" w:rsidR="00CA7259" w:rsidRPr="00CB4D43" w:rsidRDefault="00CA7259" w:rsidP="00CA7259">
      <w:pPr>
        <w:pStyle w:val="a6"/>
        <w:rPr>
          <w:b/>
          <w:sz w:val="24"/>
          <w:szCs w:val="24"/>
          <w:u w:val="single"/>
        </w:rPr>
      </w:pPr>
      <w:bookmarkStart w:id="0" w:name="_GoBack"/>
      <w:bookmarkEnd w:id="0"/>
      <w:r w:rsidRPr="00CB4D43">
        <w:rPr>
          <w:b/>
          <w:sz w:val="24"/>
          <w:szCs w:val="24"/>
          <w:u w:val="single"/>
        </w:rPr>
        <w:t>ΕΝΔΕΙΚΤΙΚΕΣ ΑΠΑΝΤΗΣΕΙΣ</w:t>
      </w:r>
    </w:p>
    <w:p w14:paraId="5DB15BF0" w14:textId="77777777" w:rsidR="00CA7259" w:rsidRPr="00CA7259" w:rsidRDefault="00CA7259" w:rsidP="00CA7259">
      <w:pPr>
        <w:pStyle w:val="a6"/>
        <w:rPr>
          <w:b/>
          <w:sz w:val="24"/>
          <w:szCs w:val="24"/>
          <w:u w:val="single"/>
        </w:rPr>
      </w:pPr>
      <w:r w:rsidRPr="00CA7259">
        <w:rPr>
          <w:b/>
          <w:sz w:val="24"/>
          <w:szCs w:val="24"/>
          <w:u w:val="single"/>
        </w:rPr>
        <w:t>Θέμα 2</w:t>
      </w:r>
      <w:r w:rsidRPr="00CA7259">
        <w:rPr>
          <w:b/>
          <w:sz w:val="24"/>
          <w:szCs w:val="24"/>
          <w:u w:val="single"/>
          <w:vertAlign w:val="superscript"/>
        </w:rPr>
        <w:t>Ο</w:t>
      </w:r>
    </w:p>
    <w:p w14:paraId="21506DAF" w14:textId="77777777" w:rsidR="008F1573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2.1</w:t>
      </w:r>
      <w:r w:rsidR="008F1573">
        <w:rPr>
          <w:b/>
          <w:sz w:val="24"/>
          <w:szCs w:val="24"/>
        </w:rPr>
        <w:t>.</w:t>
      </w:r>
    </w:p>
    <w:p w14:paraId="4BF45BAF" w14:textId="1CD9BD0F" w:rsidR="00A7095E" w:rsidRDefault="008F1573" w:rsidP="00CA7259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α.</w:t>
      </w:r>
      <w:r w:rsidR="00A7095E">
        <w:rPr>
          <w:b/>
          <w:sz w:val="24"/>
          <w:szCs w:val="24"/>
        </w:rPr>
        <w:t xml:space="preserve"> </w:t>
      </w:r>
    </w:p>
    <w:p w14:paraId="3380F0F5" w14:textId="758D1F15" w:rsidR="00F6495A" w:rsidRPr="001349E2" w:rsidRDefault="001349E2" w:rsidP="008F1573">
      <w:pPr>
        <w:spacing w:after="0" w:line="360" w:lineRule="auto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1.</w:t>
      </w:r>
      <w:r w:rsidR="007A0906">
        <w:rPr>
          <w:b/>
          <w:sz w:val="24"/>
          <w:szCs w:val="24"/>
        </w:rPr>
        <w:t xml:space="preserve"> </w:t>
      </w:r>
      <w:r w:rsidR="007A0906" w:rsidRPr="0093025C">
        <w:rPr>
          <w:sz w:val="24"/>
          <w:szCs w:val="24"/>
        </w:rPr>
        <w:t>β</w:t>
      </w:r>
      <w:r w:rsidR="00CA7259" w:rsidRPr="0093025C">
        <w:rPr>
          <w:sz w:val="24"/>
          <w:szCs w:val="24"/>
        </w:rPr>
        <w:t xml:space="preserve"> </w:t>
      </w:r>
    </w:p>
    <w:p w14:paraId="7158D98E" w14:textId="41EE4E28" w:rsidR="00E74C8D" w:rsidRPr="001349E2" w:rsidRDefault="00E74C8D" w:rsidP="008F1573">
      <w:pPr>
        <w:spacing w:after="0" w:line="360" w:lineRule="auto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2.</w:t>
      </w:r>
      <w:r w:rsidR="007A0906">
        <w:rPr>
          <w:b/>
          <w:sz w:val="24"/>
          <w:szCs w:val="24"/>
        </w:rPr>
        <w:t xml:space="preserve"> </w:t>
      </w:r>
      <w:r w:rsidR="007A0906" w:rsidRPr="0093025C">
        <w:rPr>
          <w:sz w:val="24"/>
          <w:szCs w:val="24"/>
        </w:rPr>
        <w:t>α</w:t>
      </w:r>
      <w:r w:rsidRPr="0093025C">
        <w:rPr>
          <w:sz w:val="24"/>
          <w:szCs w:val="24"/>
        </w:rPr>
        <w:t xml:space="preserve"> </w:t>
      </w:r>
    </w:p>
    <w:p w14:paraId="5EDD22DF" w14:textId="6836A60A" w:rsidR="00200F67" w:rsidRPr="00200F67" w:rsidRDefault="008F1573" w:rsidP="00200F6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8F1573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200F67">
        <w:rPr>
          <w:sz w:val="24"/>
          <w:szCs w:val="24"/>
        </w:rPr>
        <w:t xml:space="preserve">Εξήγηση </w:t>
      </w:r>
      <w:r w:rsidR="00200F67" w:rsidRPr="00200F67">
        <w:rPr>
          <w:sz w:val="24"/>
          <w:szCs w:val="24"/>
        </w:rPr>
        <w:t>Ρύθμιση</w:t>
      </w:r>
      <w:r w:rsidR="00200F67">
        <w:rPr>
          <w:sz w:val="24"/>
          <w:szCs w:val="24"/>
        </w:rPr>
        <w:t>ς</w:t>
      </w:r>
      <w:r w:rsidR="00200F67" w:rsidRPr="00200F67">
        <w:rPr>
          <w:sz w:val="24"/>
          <w:szCs w:val="24"/>
        </w:rPr>
        <w:t xml:space="preserve"> θερμοκρασίας</w:t>
      </w:r>
      <w:r>
        <w:rPr>
          <w:sz w:val="24"/>
          <w:szCs w:val="24"/>
        </w:rPr>
        <w:t xml:space="preserve">: </w:t>
      </w:r>
      <w:r w:rsidR="00200F67" w:rsidRPr="00200F67">
        <w:rPr>
          <w:sz w:val="24"/>
          <w:szCs w:val="24"/>
        </w:rPr>
        <w:t>Ένα αερόθερμο, που ελέγχεται από θερμοστάτη</w:t>
      </w:r>
      <w:r>
        <w:rPr>
          <w:sz w:val="24"/>
          <w:szCs w:val="24"/>
        </w:rPr>
        <w:t>,</w:t>
      </w:r>
      <w:r w:rsidR="00200F67" w:rsidRPr="00200F67">
        <w:rPr>
          <w:sz w:val="24"/>
          <w:szCs w:val="24"/>
        </w:rPr>
        <w:t xml:space="preserve"> ο οποίος ρυθμίζει τη</w:t>
      </w:r>
      <w:r w:rsidR="00200F67">
        <w:rPr>
          <w:sz w:val="24"/>
          <w:szCs w:val="24"/>
        </w:rPr>
        <w:t xml:space="preserve"> </w:t>
      </w:r>
      <w:r w:rsidR="00200F67" w:rsidRPr="00200F67">
        <w:rPr>
          <w:sz w:val="24"/>
          <w:szCs w:val="24"/>
        </w:rPr>
        <w:t>θερμοκρασία ενός χώρου, αποτελεί ένα απλό σύστημα ελέγχου. Σαν είσοδο του συστήματος θεωρούμε τη θερμοκρασία αναφοράς (π.χ. 25°C),</w:t>
      </w:r>
      <w:r w:rsidR="00200F67">
        <w:rPr>
          <w:sz w:val="24"/>
          <w:szCs w:val="24"/>
        </w:rPr>
        <w:t xml:space="preserve"> </w:t>
      </w:r>
      <w:r w:rsidR="00200F67" w:rsidRPr="00200F67">
        <w:rPr>
          <w:sz w:val="24"/>
          <w:szCs w:val="24"/>
        </w:rPr>
        <w:t>η οποία προσδιορίζεται με την κατάλληλη ρύθμιση του θερμοστάτη. Σαν</w:t>
      </w:r>
      <w:r w:rsidR="00200F67">
        <w:rPr>
          <w:sz w:val="24"/>
          <w:szCs w:val="24"/>
        </w:rPr>
        <w:t xml:space="preserve"> </w:t>
      </w:r>
      <w:r w:rsidR="00200F67" w:rsidRPr="00200F67">
        <w:rPr>
          <w:sz w:val="24"/>
          <w:szCs w:val="24"/>
        </w:rPr>
        <w:t>έξοδο θεωρούμε την πραγματική θ</w:t>
      </w:r>
      <w:r w:rsidR="0043757C">
        <w:rPr>
          <w:sz w:val="24"/>
          <w:szCs w:val="24"/>
        </w:rPr>
        <w:t>ερμοκρασία του χώρου.</w:t>
      </w:r>
      <w:r w:rsidR="0043757C" w:rsidRPr="00200F67">
        <w:rPr>
          <w:sz w:val="24"/>
          <w:szCs w:val="24"/>
        </w:rPr>
        <w:t xml:space="preserve"> </w:t>
      </w:r>
    </w:p>
    <w:p w14:paraId="68D43F30" w14:textId="6594C23F" w:rsidR="009A3455" w:rsidRDefault="00200F67" w:rsidP="00200F6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00F67">
        <w:rPr>
          <w:sz w:val="24"/>
          <w:szCs w:val="24"/>
        </w:rPr>
        <w:t>Όταν σε μία δεδομένη χρονική στιγμή η θερμοκρασία του χώρου πέσει</w:t>
      </w:r>
      <w:r>
        <w:rPr>
          <w:sz w:val="24"/>
          <w:szCs w:val="24"/>
        </w:rPr>
        <w:t xml:space="preserve"> </w:t>
      </w:r>
      <w:r w:rsidRPr="00200F67">
        <w:rPr>
          <w:sz w:val="24"/>
          <w:szCs w:val="24"/>
        </w:rPr>
        <w:t>κάτω από αυτήν που είχαμε ορίσει αρχικά, τότε αυτή η μεταβολή γίνεται αντιληπτή από το θερμοστάτη, ο οποίος θέτει σε λειτουργία το αερόθερμο. Μόλις η θερμοκρασία του χώρου φθάσει και πάλι στα επιθυμητά επίπεδα, τότε διακόπτεται αυτόματα η λειτουργία του αερόθερμου.</w:t>
      </w:r>
    </w:p>
    <w:p w14:paraId="16ECDB6F" w14:textId="77777777" w:rsidR="00200F67" w:rsidRDefault="00200F67" w:rsidP="00200F67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color w:val="000000"/>
          <w:sz w:val="21"/>
          <w:szCs w:val="21"/>
        </w:rPr>
      </w:pPr>
    </w:p>
    <w:p w14:paraId="1821FFE2" w14:textId="77777777" w:rsidR="00CA7259" w:rsidRPr="00CA7259" w:rsidRDefault="00CA7259" w:rsidP="00CA7259">
      <w:pPr>
        <w:pStyle w:val="a6"/>
        <w:rPr>
          <w:b/>
          <w:sz w:val="24"/>
          <w:szCs w:val="24"/>
        </w:rPr>
      </w:pPr>
      <w:r w:rsidRPr="00CA7259">
        <w:rPr>
          <w:b/>
          <w:sz w:val="24"/>
          <w:szCs w:val="24"/>
        </w:rPr>
        <w:t>2.2.</w:t>
      </w:r>
    </w:p>
    <w:p w14:paraId="6B624E6D" w14:textId="58F8E85C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α.</w:t>
      </w:r>
      <w:r w:rsidRPr="00CA7259">
        <w:rPr>
          <w:sz w:val="24"/>
          <w:szCs w:val="24"/>
        </w:rPr>
        <w:t xml:space="preserve"> </w:t>
      </w:r>
      <w:r w:rsidR="0043757C">
        <w:rPr>
          <w:sz w:val="24"/>
          <w:szCs w:val="24"/>
        </w:rPr>
        <w:t>θερμοστοιχείο</w:t>
      </w:r>
    </w:p>
    <w:p w14:paraId="3567A530" w14:textId="4F871E08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β.</w:t>
      </w:r>
      <w:r w:rsidRPr="00CA7259">
        <w:rPr>
          <w:sz w:val="24"/>
          <w:szCs w:val="24"/>
        </w:rPr>
        <w:t xml:space="preserve"> </w:t>
      </w:r>
      <w:proofErr w:type="spellStart"/>
      <w:r w:rsidR="0043757C" w:rsidRPr="008F2133">
        <w:rPr>
          <w:sz w:val="24"/>
          <w:szCs w:val="24"/>
        </w:rPr>
        <w:t>θερμίστορ</w:t>
      </w:r>
      <w:proofErr w:type="spellEnd"/>
    </w:p>
    <w:p w14:paraId="6438FC93" w14:textId="0A27FB54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γ.</w:t>
      </w:r>
      <w:r w:rsidRPr="00CA7259">
        <w:rPr>
          <w:sz w:val="24"/>
          <w:szCs w:val="24"/>
        </w:rPr>
        <w:t xml:space="preserve"> </w:t>
      </w:r>
      <w:r w:rsidR="0043757C" w:rsidRPr="008F2133">
        <w:rPr>
          <w:sz w:val="24"/>
          <w:szCs w:val="24"/>
        </w:rPr>
        <w:t>διμεταλλικό</w:t>
      </w:r>
    </w:p>
    <w:p w14:paraId="793E80F2" w14:textId="1D7CBE16" w:rsidR="00CA7259" w:rsidRPr="00CA7259" w:rsidRDefault="00CA7259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δ.</w:t>
      </w:r>
      <w:r w:rsidRPr="00CA7259">
        <w:rPr>
          <w:sz w:val="24"/>
          <w:szCs w:val="24"/>
        </w:rPr>
        <w:t xml:space="preserve"> </w:t>
      </w:r>
      <w:r w:rsidR="00200F67">
        <w:rPr>
          <w:rFonts w:cstheme="minorHAnsi"/>
          <w:color w:val="000000"/>
          <w:sz w:val="24"/>
          <w:szCs w:val="24"/>
        </w:rPr>
        <w:t>έξοδο</w:t>
      </w:r>
    </w:p>
    <w:p w14:paraId="3225C2DE" w14:textId="5F1C9CFC" w:rsidR="008F2133" w:rsidRPr="00CA7259" w:rsidRDefault="008F2133" w:rsidP="008F1573">
      <w:pPr>
        <w:pStyle w:val="a6"/>
        <w:ind w:left="340"/>
        <w:rPr>
          <w:sz w:val="24"/>
          <w:szCs w:val="24"/>
        </w:rPr>
      </w:pPr>
      <w:r w:rsidRPr="00613243">
        <w:rPr>
          <w:b/>
          <w:sz w:val="24"/>
          <w:szCs w:val="24"/>
        </w:rPr>
        <w:t>ε.</w:t>
      </w:r>
      <w:r w:rsidRPr="00CA7259">
        <w:rPr>
          <w:sz w:val="24"/>
          <w:szCs w:val="24"/>
        </w:rPr>
        <w:t xml:space="preserve"> </w:t>
      </w:r>
      <w:r w:rsidR="00200F67">
        <w:rPr>
          <w:rFonts w:cstheme="minorHAnsi"/>
          <w:color w:val="000000"/>
          <w:sz w:val="24"/>
          <w:szCs w:val="24"/>
        </w:rPr>
        <w:t>είδος</w:t>
      </w:r>
    </w:p>
    <w:p w14:paraId="3E3F9515" w14:textId="77777777" w:rsidR="006A4D31" w:rsidRPr="006A4D31" w:rsidRDefault="006A4D31" w:rsidP="006A4D31"/>
    <w:sectPr w:rsidR="006A4D31" w:rsidRPr="006A4D31" w:rsidSect="00A7095E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C08E85" w15:done="0"/>
  <w15:commentEx w15:paraId="16DD9F23" w15:done="0"/>
  <w15:commentEx w15:paraId="2ED78E25" w15:done="0"/>
  <w15:commentEx w15:paraId="7F50173D" w15:done="0"/>
  <w15:commentEx w15:paraId="25E36D5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AE3D1" w16cex:dateUtc="2022-10-19T18:00:00Z"/>
  <w16cex:commentExtensible w16cex:durableId="26FAE3DE" w16cex:dateUtc="2022-10-19T18:00:00Z"/>
  <w16cex:commentExtensible w16cex:durableId="26FAE5CB" w16cex:dateUtc="2022-10-19T18:08:00Z"/>
  <w16cex:commentExtensible w16cex:durableId="26FAE431" w16cex:dateUtc="2022-10-19T18:01:00Z"/>
  <w16cex:commentExtensible w16cex:durableId="26FAE3A8" w16cex:dateUtc="2022-10-19T17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C08E85" w16cid:durableId="26FAE3D1"/>
  <w16cid:commentId w16cid:paraId="16DD9F23" w16cid:durableId="26FAE3DE"/>
  <w16cid:commentId w16cid:paraId="2ED78E25" w16cid:durableId="26FAE5CB"/>
  <w16cid:commentId w16cid:paraId="7F50173D" w16cid:durableId="26FAE431"/>
  <w16cid:commentId w16cid:paraId="25E36D54" w16cid:durableId="26FAE3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onidas Gomatos">
    <w15:presenceInfo w15:providerId="AD" w15:userId="S::lgomatos@aspete.gr::ea575bdb-103b-4f08-8bd4-84d51c8930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8A"/>
    <w:rsid w:val="0000235F"/>
    <w:rsid w:val="00010204"/>
    <w:rsid w:val="00050600"/>
    <w:rsid w:val="000609AC"/>
    <w:rsid w:val="000A611C"/>
    <w:rsid w:val="000D4B7E"/>
    <w:rsid w:val="001334B2"/>
    <w:rsid w:val="001349E2"/>
    <w:rsid w:val="0014746C"/>
    <w:rsid w:val="001A0D24"/>
    <w:rsid w:val="001A6480"/>
    <w:rsid w:val="00200F67"/>
    <w:rsid w:val="00262CD2"/>
    <w:rsid w:val="00282566"/>
    <w:rsid w:val="002E7942"/>
    <w:rsid w:val="0031750B"/>
    <w:rsid w:val="003449AB"/>
    <w:rsid w:val="0036141D"/>
    <w:rsid w:val="00394056"/>
    <w:rsid w:val="0040237C"/>
    <w:rsid w:val="00404C31"/>
    <w:rsid w:val="004103B3"/>
    <w:rsid w:val="00424CCB"/>
    <w:rsid w:val="00427D0B"/>
    <w:rsid w:val="0043757C"/>
    <w:rsid w:val="00454007"/>
    <w:rsid w:val="00481A47"/>
    <w:rsid w:val="004C4CA8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24EB1"/>
    <w:rsid w:val="00753D99"/>
    <w:rsid w:val="007660BF"/>
    <w:rsid w:val="00791664"/>
    <w:rsid w:val="007A0906"/>
    <w:rsid w:val="007B54A1"/>
    <w:rsid w:val="007B62FA"/>
    <w:rsid w:val="007E709F"/>
    <w:rsid w:val="00880360"/>
    <w:rsid w:val="008A6D12"/>
    <w:rsid w:val="008F1573"/>
    <w:rsid w:val="008F2133"/>
    <w:rsid w:val="0093025C"/>
    <w:rsid w:val="009A3455"/>
    <w:rsid w:val="00A02C48"/>
    <w:rsid w:val="00A33A83"/>
    <w:rsid w:val="00A57CBF"/>
    <w:rsid w:val="00A7095E"/>
    <w:rsid w:val="00AC6BFC"/>
    <w:rsid w:val="00AC70D1"/>
    <w:rsid w:val="00B1451A"/>
    <w:rsid w:val="00B210C2"/>
    <w:rsid w:val="00B63585"/>
    <w:rsid w:val="00B67636"/>
    <w:rsid w:val="00BD03E6"/>
    <w:rsid w:val="00BE7554"/>
    <w:rsid w:val="00C650DF"/>
    <w:rsid w:val="00C953DD"/>
    <w:rsid w:val="00CA7259"/>
    <w:rsid w:val="00CB4D43"/>
    <w:rsid w:val="00CD4CB6"/>
    <w:rsid w:val="00D52AA9"/>
    <w:rsid w:val="00D65DBF"/>
    <w:rsid w:val="00DF6412"/>
    <w:rsid w:val="00E05717"/>
    <w:rsid w:val="00E109CF"/>
    <w:rsid w:val="00E12AF5"/>
    <w:rsid w:val="00E16ACC"/>
    <w:rsid w:val="00E557B3"/>
    <w:rsid w:val="00E74829"/>
    <w:rsid w:val="00E74C8D"/>
    <w:rsid w:val="00E964C1"/>
    <w:rsid w:val="00F12865"/>
    <w:rsid w:val="00F63468"/>
    <w:rsid w:val="00F6495A"/>
    <w:rsid w:val="00F92DA4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A1ECB-5EFF-4399-BF43-5FCA564F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5</cp:revision>
  <cp:lastPrinted>2022-11-12T16:52:00Z</cp:lastPrinted>
  <dcterms:created xsi:type="dcterms:W3CDTF">2022-11-12T16:51:00Z</dcterms:created>
  <dcterms:modified xsi:type="dcterms:W3CDTF">2022-11-12T16:52:00Z</dcterms:modified>
</cp:coreProperties>
</file>