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56A1" w14:textId="56F3F58E" w:rsidR="00A93B3B" w:rsidRDefault="00927D0E" w:rsidP="00A93B3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ΘΕΜΑ 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4CB9C133" w14:textId="73AC0DBA" w:rsidR="006E7EF7" w:rsidRDefault="006E7EF7" w:rsidP="006E7EF7">
      <w:pPr>
        <w:pStyle w:val="a5"/>
        <w:tabs>
          <w:tab w:val="left" w:pos="284"/>
        </w:tabs>
        <w:spacing w:after="0" w:line="360" w:lineRule="auto"/>
        <w:ind w:left="0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  <w:r w:rsidRPr="00D74FCC">
        <w:rPr>
          <w:b/>
          <w:bCs/>
          <w:sz w:val="24"/>
          <w:szCs w:val="24"/>
        </w:rPr>
        <w:t xml:space="preserve">.  </w:t>
      </w:r>
      <w:bookmarkStart w:id="0" w:name="_Hlk98610756"/>
      <w:r w:rsidRPr="00FD4464">
        <w:rPr>
          <w:sz w:val="24"/>
          <w:szCs w:val="24"/>
        </w:rPr>
        <w:t>Να γράψετε το</w:t>
      </w:r>
      <w:r>
        <w:rPr>
          <w:sz w:val="24"/>
          <w:szCs w:val="24"/>
        </w:rPr>
        <w:t xml:space="preserve">ν </w:t>
      </w:r>
      <w:r w:rsidRPr="00FD4464">
        <w:rPr>
          <w:sz w:val="24"/>
          <w:szCs w:val="24"/>
        </w:rPr>
        <w:t>αριθμ</w:t>
      </w:r>
      <w:r>
        <w:rPr>
          <w:sz w:val="24"/>
          <w:szCs w:val="24"/>
        </w:rPr>
        <w:t>ό</w:t>
      </w:r>
      <w:r w:rsidRPr="00FD44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κάθε ενός κενού από το παρακάτω κείμενο και δίπλα τη λέξη που συμπληρώνει σωστά την αντίστοιχη πρόταση. </w:t>
      </w:r>
      <w:bookmarkEnd w:id="0"/>
      <w:r>
        <w:rPr>
          <w:sz w:val="24"/>
          <w:szCs w:val="24"/>
        </w:rPr>
        <w:t xml:space="preserve">Σημειώνεται ότι </w:t>
      </w:r>
      <w:r w:rsidR="00AF491B">
        <w:rPr>
          <w:sz w:val="24"/>
          <w:szCs w:val="24"/>
        </w:rPr>
        <w:t>5</w:t>
      </w:r>
      <w:r>
        <w:rPr>
          <w:sz w:val="24"/>
          <w:szCs w:val="24"/>
        </w:rPr>
        <w:t xml:space="preserve"> από τις λέξεις θα περισσέψουν.</w:t>
      </w:r>
    </w:p>
    <w:p w14:paraId="0D359946" w14:textId="0A361AA8" w:rsidR="006E7EF7" w:rsidRPr="00654ED7" w:rsidRDefault="006E7EF7" w:rsidP="006E7EF7">
      <w:pPr>
        <w:pStyle w:val="a5"/>
        <w:tabs>
          <w:tab w:val="left" w:pos="284"/>
        </w:tabs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Λέξεις που δίνονται: </w:t>
      </w:r>
      <w:r w:rsidR="00AF491B">
        <w:rPr>
          <w:sz w:val="24"/>
          <w:szCs w:val="24"/>
        </w:rPr>
        <w:t xml:space="preserve">παλμογράφος, αναλυτής, </w:t>
      </w:r>
      <w:r w:rsidR="003653A5">
        <w:rPr>
          <w:sz w:val="24"/>
          <w:szCs w:val="24"/>
        </w:rPr>
        <w:t xml:space="preserve">αισθητήρας, δόντια, </w:t>
      </w:r>
      <w:r w:rsidR="00AF491B">
        <w:rPr>
          <w:sz w:val="24"/>
          <w:szCs w:val="24"/>
        </w:rPr>
        <w:t xml:space="preserve">συνεχές, </w:t>
      </w:r>
      <w:r w:rsidR="003653A5">
        <w:rPr>
          <w:sz w:val="24"/>
          <w:szCs w:val="24"/>
        </w:rPr>
        <w:t>γρανάζια, εναλλασσόμενο, άκρες, ενεργοποιητής</w:t>
      </w:r>
      <w:r w:rsidR="00AF491B">
        <w:rPr>
          <w:sz w:val="24"/>
          <w:szCs w:val="24"/>
        </w:rPr>
        <w:t>, κορυφές</w:t>
      </w:r>
      <w:r>
        <w:rPr>
          <w:sz w:val="24"/>
          <w:szCs w:val="24"/>
        </w:rPr>
        <w:t>.</w:t>
      </w:r>
    </w:p>
    <w:p w14:paraId="7A0E5ABD" w14:textId="09A28AAB" w:rsidR="006E7EF7" w:rsidRPr="00EB368D" w:rsidRDefault="006E7EF7" w:rsidP="00EB368D">
      <w:pPr>
        <w:pStyle w:val="a5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«Ένας </w:t>
      </w:r>
      <w:r w:rsidR="003653A5">
        <w:rPr>
          <w:sz w:val="24"/>
          <w:szCs w:val="24"/>
          <w:u w:val="single"/>
        </w:rPr>
        <w:tab/>
      </w:r>
      <w:r w:rsidR="003653A5">
        <w:rPr>
          <w:sz w:val="24"/>
          <w:szCs w:val="24"/>
          <w:u w:val="single"/>
        </w:rPr>
        <w:tab/>
      </w:r>
      <w:r w:rsidR="003653A5">
        <w:rPr>
          <w:sz w:val="24"/>
          <w:szCs w:val="24"/>
          <w:u w:val="single"/>
        </w:rPr>
        <w:tab/>
      </w:r>
      <w:r w:rsidRPr="00C11062">
        <w:rPr>
          <w:sz w:val="24"/>
          <w:szCs w:val="24"/>
        </w:rPr>
        <w:t xml:space="preserve"> (1)</w:t>
      </w:r>
      <w:r w:rsidR="003653A5">
        <w:rPr>
          <w:sz w:val="24"/>
          <w:szCs w:val="24"/>
        </w:rPr>
        <w:t xml:space="preserve"> ταχύτητας</w:t>
      </w:r>
      <w:r w:rsidRPr="00C11062">
        <w:rPr>
          <w:sz w:val="24"/>
          <w:szCs w:val="24"/>
        </w:rPr>
        <w:t xml:space="preserve"> </w:t>
      </w:r>
      <w:r w:rsidR="003653A5">
        <w:rPr>
          <w:sz w:val="24"/>
          <w:szCs w:val="24"/>
        </w:rPr>
        <w:t xml:space="preserve">στροφών των τροχών σε σύστημα </w:t>
      </w:r>
      <w:r w:rsidR="003653A5">
        <w:rPr>
          <w:sz w:val="24"/>
          <w:szCs w:val="24"/>
          <w:lang w:val="en-GB"/>
        </w:rPr>
        <w:t>ABS</w:t>
      </w:r>
      <w:r w:rsidR="003653A5">
        <w:rPr>
          <w:sz w:val="24"/>
          <w:szCs w:val="24"/>
        </w:rPr>
        <w:t>, παράγει ένα ημιτονοειδές</w:t>
      </w:r>
      <w:r w:rsidR="00EB36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 (2) </w:t>
      </w:r>
      <w:r w:rsidR="003653A5">
        <w:rPr>
          <w:sz w:val="24"/>
          <w:szCs w:val="24"/>
        </w:rPr>
        <w:t xml:space="preserve">σήμα, που έχει τόσες </w:t>
      </w:r>
      <w:r>
        <w:rPr>
          <w:sz w:val="24"/>
          <w:szCs w:val="24"/>
        </w:rPr>
        <w:t xml:space="preserve">______________ (3), </w:t>
      </w:r>
      <w:r w:rsidR="003653A5">
        <w:rPr>
          <w:sz w:val="24"/>
          <w:szCs w:val="24"/>
        </w:rPr>
        <w:t>όσα και τα</w:t>
      </w:r>
      <w:r>
        <w:rPr>
          <w:sz w:val="24"/>
          <w:szCs w:val="24"/>
        </w:rPr>
        <w:t xml:space="preserve"> _____________ (4) </w:t>
      </w:r>
      <w:r w:rsidR="003653A5">
        <w:rPr>
          <w:sz w:val="24"/>
          <w:szCs w:val="24"/>
        </w:rPr>
        <w:t>του οδοντωτού δίσκου των τροχών</w:t>
      </w:r>
      <w:r w:rsidR="001B1858">
        <w:rPr>
          <w:sz w:val="24"/>
          <w:szCs w:val="24"/>
        </w:rPr>
        <w:t xml:space="preserve">. Ο ______________ (5) μπορεί να ανιχνεύσει τυχόν </w:t>
      </w:r>
      <w:r w:rsidR="00AF491B">
        <w:rPr>
          <w:sz w:val="24"/>
          <w:szCs w:val="24"/>
        </w:rPr>
        <w:t>βλάβες του οδοντωτού δίσκου των τροχών</w:t>
      </w:r>
      <w:r>
        <w:rPr>
          <w:sz w:val="24"/>
          <w:szCs w:val="24"/>
        </w:rPr>
        <w:t>».</w:t>
      </w:r>
    </w:p>
    <w:p w14:paraId="13BBEEC3" w14:textId="27808CB4" w:rsidR="006E7EF7" w:rsidRDefault="006E7EF7" w:rsidP="006E7EF7">
      <w:pPr>
        <w:pStyle w:val="a5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 10</w:t>
      </w:r>
    </w:p>
    <w:p w14:paraId="29E6385C" w14:textId="60C1D148" w:rsidR="00C06570" w:rsidRDefault="00C06570" w:rsidP="00717512">
      <w:pPr>
        <w:spacing w:after="0" w:line="360" w:lineRule="auto"/>
        <w:rPr>
          <w:rFonts w:cstheme="minorHAnsi"/>
          <w:sz w:val="24"/>
          <w:szCs w:val="24"/>
          <w:lang w:val="el-GR"/>
        </w:rPr>
      </w:pPr>
    </w:p>
    <w:p w14:paraId="78A83C6D" w14:textId="77777777" w:rsidR="00655436" w:rsidRPr="00655436" w:rsidRDefault="00655436" w:rsidP="00655436">
      <w:pPr>
        <w:spacing w:after="0" w:line="360" w:lineRule="auto"/>
        <w:jc w:val="both"/>
        <w:rPr>
          <w:sz w:val="24"/>
          <w:szCs w:val="24"/>
          <w:lang w:val="el-GR"/>
        </w:rPr>
      </w:pPr>
      <w:r w:rsidRPr="00655436">
        <w:rPr>
          <w:b/>
          <w:bCs/>
          <w:sz w:val="24"/>
          <w:szCs w:val="24"/>
          <w:lang w:val="el-GR"/>
        </w:rPr>
        <w:t xml:space="preserve">2.2. </w:t>
      </w:r>
      <w:r w:rsidRPr="00655436">
        <w:rPr>
          <w:sz w:val="24"/>
          <w:szCs w:val="24"/>
          <w:lang w:val="el-GR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</w:p>
    <w:p w14:paraId="69232B77" w14:textId="40B247AE" w:rsidR="00655436" w:rsidRPr="0037454B" w:rsidRDefault="00655436" w:rsidP="00655436">
      <w:pPr>
        <w:pStyle w:val="a5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CE3021">
        <w:rPr>
          <w:b/>
          <w:bCs/>
          <w:sz w:val="24"/>
          <w:szCs w:val="24"/>
        </w:rPr>
        <w:t>.</w:t>
      </w:r>
      <w:r w:rsidRPr="007C7C5F">
        <w:rPr>
          <w:sz w:val="24"/>
          <w:szCs w:val="24"/>
        </w:rPr>
        <w:t xml:space="preserve"> </w:t>
      </w:r>
      <w:r w:rsidR="0028302D">
        <w:rPr>
          <w:sz w:val="24"/>
          <w:szCs w:val="24"/>
        </w:rPr>
        <w:t>Ο τριοδικός καταλύτης ενός αυτοκινήτου, μειώνει τρεις ελεγχόμενους ρύπους</w:t>
      </w:r>
      <w:r w:rsidR="00657CE1">
        <w:rPr>
          <w:sz w:val="24"/>
          <w:szCs w:val="24"/>
        </w:rPr>
        <w:t>,</w:t>
      </w:r>
      <w:r w:rsidR="0028302D">
        <w:rPr>
          <w:sz w:val="24"/>
          <w:szCs w:val="24"/>
        </w:rPr>
        <w:t xml:space="preserve"> τους </w:t>
      </w:r>
      <w:bookmarkStart w:id="1" w:name="_Hlk117235563"/>
      <w:r w:rsidR="00657CE1">
        <w:rPr>
          <w:sz w:val="24"/>
          <w:szCs w:val="24"/>
        </w:rPr>
        <w:t>υδρογονάνθρακες (</w:t>
      </w:r>
      <w:r w:rsidR="0028302D">
        <w:rPr>
          <w:sz w:val="24"/>
          <w:szCs w:val="24"/>
          <w:lang w:val="en-GB"/>
        </w:rPr>
        <w:t>HC</w:t>
      </w:r>
      <w:bookmarkEnd w:id="1"/>
      <w:r w:rsidR="00657CE1">
        <w:rPr>
          <w:sz w:val="24"/>
          <w:szCs w:val="24"/>
        </w:rPr>
        <w:t>)</w:t>
      </w:r>
      <w:r w:rsidR="0028302D" w:rsidRPr="0028302D">
        <w:rPr>
          <w:sz w:val="24"/>
          <w:szCs w:val="24"/>
        </w:rPr>
        <w:t xml:space="preserve">, </w:t>
      </w:r>
      <w:r w:rsidR="0028302D">
        <w:rPr>
          <w:sz w:val="24"/>
          <w:szCs w:val="24"/>
        </w:rPr>
        <w:t xml:space="preserve">το </w:t>
      </w:r>
      <w:bookmarkStart w:id="2" w:name="_Hlk117235431"/>
      <w:r w:rsidR="00657CE1">
        <w:rPr>
          <w:sz w:val="24"/>
          <w:szCs w:val="24"/>
        </w:rPr>
        <w:t>διοξείδιο του άνθρακα (</w:t>
      </w:r>
      <w:r w:rsidR="0028302D">
        <w:rPr>
          <w:sz w:val="24"/>
          <w:szCs w:val="24"/>
          <w:lang w:val="en-GB"/>
        </w:rPr>
        <w:t>C</w:t>
      </w:r>
      <w:bookmarkStart w:id="3" w:name="_Hlk117234685"/>
      <w:r w:rsidR="0028302D">
        <w:rPr>
          <w:sz w:val="24"/>
          <w:szCs w:val="24"/>
          <w:lang w:val="en-GB"/>
        </w:rPr>
        <w:t>O</w:t>
      </w:r>
      <w:r w:rsidR="0028302D" w:rsidRPr="0028302D">
        <w:rPr>
          <w:sz w:val="24"/>
          <w:szCs w:val="24"/>
          <w:vertAlign w:val="subscript"/>
        </w:rPr>
        <w:t>2</w:t>
      </w:r>
      <w:bookmarkEnd w:id="2"/>
      <w:bookmarkEnd w:id="3"/>
      <w:r w:rsidR="00AF491B">
        <w:rPr>
          <w:sz w:val="24"/>
          <w:szCs w:val="24"/>
        </w:rPr>
        <w:t>)</w:t>
      </w:r>
      <w:r w:rsidR="0028302D">
        <w:rPr>
          <w:sz w:val="24"/>
          <w:szCs w:val="24"/>
        </w:rPr>
        <w:t xml:space="preserve"> και τα </w:t>
      </w:r>
      <w:bookmarkStart w:id="4" w:name="_Hlk117235292"/>
      <w:r w:rsidR="00657CE1">
        <w:rPr>
          <w:sz w:val="24"/>
          <w:szCs w:val="24"/>
        </w:rPr>
        <w:t>οξείδια του αζώτου (</w:t>
      </w:r>
      <w:r w:rsidR="0028302D">
        <w:rPr>
          <w:sz w:val="24"/>
          <w:szCs w:val="24"/>
          <w:lang w:val="en-GB"/>
        </w:rPr>
        <w:t>NO</w:t>
      </w:r>
      <w:r w:rsidR="0028302D" w:rsidRPr="0028302D">
        <w:rPr>
          <w:sz w:val="24"/>
          <w:szCs w:val="24"/>
          <w:vertAlign w:val="subscript"/>
          <w:lang w:val="en-GB"/>
        </w:rPr>
        <w:t>x</w:t>
      </w:r>
      <w:bookmarkEnd w:id="4"/>
      <w:r w:rsidR="00657CE1">
        <w:rPr>
          <w:sz w:val="24"/>
          <w:szCs w:val="24"/>
        </w:rPr>
        <w:t>)</w:t>
      </w:r>
      <w:r w:rsidR="004825DA">
        <w:rPr>
          <w:sz w:val="24"/>
          <w:szCs w:val="24"/>
        </w:rPr>
        <w:t>.</w:t>
      </w:r>
    </w:p>
    <w:p w14:paraId="05475677" w14:textId="325A1981" w:rsidR="00655436" w:rsidRPr="004B445C" w:rsidRDefault="00655436" w:rsidP="00655436">
      <w:pPr>
        <w:pStyle w:val="a5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 w:rsidR="004B445C">
        <w:rPr>
          <w:sz w:val="24"/>
          <w:szCs w:val="24"/>
        </w:rPr>
        <w:t xml:space="preserve">Μεγάλη ποσότητα </w:t>
      </w:r>
      <w:r w:rsidR="00657CE1">
        <w:rPr>
          <w:sz w:val="24"/>
          <w:szCs w:val="24"/>
        </w:rPr>
        <w:t>οξυγόνου (</w:t>
      </w:r>
      <w:r w:rsidR="004B445C">
        <w:rPr>
          <w:sz w:val="24"/>
          <w:szCs w:val="24"/>
          <w:lang w:val="en-GB"/>
        </w:rPr>
        <w:t>O</w:t>
      </w:r>
      <w:r w:rsidR="004B445C" w:rsidRPr="0028302D">
        <w:rPr>
          <w:sz w:val="24"/>
          <w:szCs w:val="24"/>
          <w:vertAlign w:val="subscript"/>
        </w:rPr>
        <w:t>2</w:t>
      </w:r>
      <w:r w:rsidR="00657CE1">
        <w:rPr>
          <w:sz w:val="24"/>
          <w:szCs w:val="24"/>
        </w:rPr>
        <w:t xml:space="preserve">) </w:t>
      </w:r>
      <w:r w:rsidR="004B445C">
        <w:rPr>
          <w:sz w:val="24"/>
          <w:szCs w:val="24"/>
        </w:rPr>
        <w:t>στα καυσαέρια, σημαίνει πλούσιο μείγμα.</w:t>
      </w:r>
    </w:p>
    <w:p w14:paraId="1CCCCBBB" w14:textId="24CBE2EB" w:rsidR="00655436" w:rsidRDefault="00655436" w:rsidP="00655436">
      <w:pPr>
        <w:pStyle w:val="a5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 w:rsidRPr="00F3080A">
        <w:rPr>
          <w:b/>
          <w:bCs/>
          <w:sz w:val="24"/>
          <w:szCs w:val="24"/>
        </w:rPr>
        <w:t>γ.</w:t>
      </w:r>
      <w:r w:rsidRPr="00F3080A">
        <w:rPr>
          <w:sz w:val="24"/>
          <w:szCs w:val="24"/>
        </w:rPr>
        <w:t xml:space="preserve"> </w:t>
      </w:r>
      <w:r w:rsidR="004B445C">
        <w:rPr>
          <w:sz w:val="24"/>
          <w:szCs w:val="24"/>
        </w:rPr>
        <w:t>Η παρουσία άκαυστων υδρογονανθράκων</w:t>
      </w:r>
      <w:r w:rsidR="00657CE1">
        <w:rPr>
          <w:sz w:val="24"/>
          <w:szCs w:val="24"/>
        </w:rPr>
        <w:t xml:space="preserve"> (</w:t>
      </w:r>
      <w:r w:rsidR="00657CE1">
        <w:rPr>
          <w:sz w:val="24"/>
          <w:szCs w:val="24"/>
          <w:lang w:val="en-GB"/>
        </w:rPr>
        <w:t>HC</w:t>
      </w:r>
      <w:r w:rsidR="00657CE1">
        <w:rPr>
          <w:sz w:val="24"/>
          <w:szCs w:val="24"/>
        </w:rPr>
        <w:t>)</w:t>
      </w:r>
      <w:r w:rsidR="004B445C">
        <w:rPr>
          <w:sz w:val="24"/>
          <w:szCs w:val="24"/>
        </w:rPr>
        <w:t>, σημαίνει υψηλή θερμοκρασία και πίεση στους θαλάμους καύσης</w:t>
      </w:r>
      <w:r>
        <w:rPr>
          <w:sz w:val="24"/>
          <w:szCs w:val="24"/>
        </w:rPr>
        <w:t>.</w:t>
      </w:r>
    </w:p>
    <w:p w14:paraId="77B076C2" w14:textId="75E07C3B" w:rsidR="00655436" w:rsidRDefault="00655436" w:rsidP="00655436">
      <w:pPr>
        <w:pStyle w:val="a5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 w:rsidR="005E7DEA">
        <w:rPr>
          <w:sz w:val="24"/>
          <w:szCs w:val="24"/>
        </w:rPr>
        <w:t xml:space="preserve"> </w:t>
      </w:r>
      <w:r w:rsidR="004B445C">
        <w:rPr>
          <w:sz w:val="24"/>
          <w:szCs w:val="24"/>
        </w:rPr>
        <w:t>Το σύστημα ανακυκλοφορίας καυσαερίων (</w:t>
      </w:r>
      <w:r w:rsidR="004B445C">
        <w:rPr>
          <w:sz w:val="24"/>
          <w:szCs w:val="24"/>
          <w:lang w:val="en-GB"/>
        </w:rPr>
        <w:t>EGR</w:t>
      </w:r>
      <w:r w:rsidR="004B445C" w:rsidRPr="004B445C">
        <w:rPr>
          <w:sz w:val="24"/>
          <w:szCs w:val="24"/>
        </w:rPr>
        <w:t xml:space="preserve">), </w:t>
      </w:r>
      <w:r w:rsidR="004B445C">
        <w:rPr>
          <w:sz w:val="24"/>
          <w:szCs w:val="24"/>
        </w:rPr>
        <w:t>έχει στόχο τη μείωση των οξειδίων του αζώτου (</w:t>
      </w:r>
      <w:r w:rsidR="00657CE1">
        <w:rPr>
          <w:sz w:val="24"/>
          <w:szCs w:val="24"/>
          <w:lang w:val="en-GB"/>
        </w:rPr>
        <w:t>NO</w:t>
      </w:r>
      <w:r w:rsidR="00657CE1" w:rsidRPr="0028302D">
        <w:rPr>
          <w:sz w:val="24"/>
          <w:szCs w:val="24"/>
          <w:vertAlign w:val="subscript"/>
          <w:lang w:val="en-GB"/>
        </w:rPr>
        <w:t>x</w:t>
      </w:r>
      <w:r w:rsidR="00657CE1" w:rsidRPr="00657CE1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7C8E8A9" w14:textId="052D6C59" w:rsidR="00655436" w:rsidRDefault="00655436" w:rsidP="00655436">
      <w:pPr>
        <w:pStyle w:val="a5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657CE1">
        <w:rPr>
          <w:sz w:val="24"/>
          <w:szCs w:val="24"/>
        </w:rPr>
        <w:t>Αν η ποσότητα του διοξειδίου του άνθρακα (</w:t>
      </w:r>
      <w:r w:rsidR="00657CE1">
        <w:rPr>
          <w:sz w:val="24"/>
          <w:szCs w:val="24"/>
          <w:lang w:val="en-GB"/>
        </w:rPr>
        <w:t>CO</w:t>
      </w:r>
      <w:r w:rsidR="00657CE1" w:rsidRPr="0028302D">
        <w:rPr>
          <w:sz w:val="24"/>
          <w:szCs w:val="24"/>
          <w:vertAlign w:val="subscript"/>
        </w:rPr>
        <w:t>2</w:t>
      </w:r>
      <w:r w:rsidR="00657CE1">
        <w:rPr>
          <w:sz w:val="24"/>
          <w:szCs w:val="24"/>
        </w:rPr>
        <w:t>) είναι χαμηλή με υψηλό μονοξείδιο του άνθρακα (</w:t>
      </w:r>
      <w:r w:rsidR="00657CE1">
        <w:rPr>
          <w:sz w:val="24"/>
          <w:szCs w:val="24"/>
          <w:lang w:val="en-GB"/>
        </w:rPr>
        <w:t>CO</w:t>
      </w:r>
      <w:r w:rsidR="00657CE1">
        <w:rPr>
          <w:sz w:val="24"/>
          <w:szCs w:val="24"/>
        </w:rPr>
        <w:t>), σημαίνει διαρροή στο σωλήνα εξάτμισης</w:t>
      </w:r>
      <w:r w:rsidR="008B7EF5">
        <w:rPr>
          <w:sz w:val="24"/>
          <w:szCs w:val="24"/>
        </w:rPr>
        <w:t>.</w:t>
      </w:r>
    </w:p>
    <w:p w14:paraId="0193B49A" w14:textId="2D2B00FC" w:rsidR="00717512" w:rsidRDefault="00655436" w:rsidP="00717512">
      <w:pPr>
        <w:pStyle w:val="a5"/>
        <w:tabs>
          <w:tab w:val="left" w:pos="284"/>
        </w:tabs>
        <w:spacing w:after="0" w:line="360" w:lineRule="auto"/>
        <w:ind w:left="567"/>
        <w:jc w:val="right"/>
        <w:rPr>
          <w:b/>
          <w:bCs/>
          <w:i/>
          <w:iCs/>
          <w:sz w:val="24"/>
          <w:szCs w:val="24"/>
        </w:rPr>
      </w:pPr>
      <w:r w:rsidRPr="00F6781F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</w:t>
      </w:r>
      <w:r w:rsidR="007B324D">
        <w:rPr>
          <w:b/>
          <w:bCs/>
          <w:i/>
          <w:iCs/>
          <w:sz w:val="24"/>
          <w:szCs w:val="24"/>
        </w:rPr>
        <w:t>5</w:t>
      </w:r>
    </w:p>
    <w:p w14:paraId="7183A0FC" w14:textId="77777777" w:rsidR="00261F02" w:rsidRDefault="00261F02" w:rsidP="00717512">
      <w:pPr>
        <w:pStyle w:val="a5"/>
        <w:tabs>
          <w:tab w:val="left" w:pos="284"/>
        </w:tabs>
        <w:spacing w:after="0" w:line="360" w:lineRule="auto"/>
        <w:ind w:left="567"/>
        <w:jc w:val="right"/>
        <w:rPr>
          <w:rFonts w:cstheme="minorHAnsi"/>
          <w:sz w:val="24"/>
          <w:szCs w:val="24"/>
        </w:rPr>
      </w:pPr>
    </w:p>
    <w:p w14:paraId="1A79342D" w14:textId="77777777" w:rsidR="00982E50" w:rsidRPr="00982E50" w:rsidRDefault="00982E50" w:rsidP="00982E50">
      <w:pPr>
        <w:spacing w:line="360" w:lineRule="auto"/>
        <w:rPr>
          <w:rFonts w:cstheme="minorHAnsi"/>
          <w:sz w:val="24"/>
          <w:szCs w:val="24"/>
          <w:lang w:val="el-GR"/>
        </w:rPr>
      </w:pPr>
    </w:p>
    <w:sectPr w:rsidR="00982E50" w:rsidRPr="00982E50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68280FC2"/>
    <w:multiLevelType w:val="hybridMultilevel"/>
    <w:tmpl w:val="E20A17BC"/>
    <w:lvl w:ilvl="0" w:tplc="D542D5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62677">
    <w:abstractNumId w:val="0"/>
  </w:num>
  <w:num w:numId="2" w16cid:durableId="226498171">
    <w:abstractNumId w:val="2"/>
  </w:num>
  <w:num w:numId="3" w16cid:durableId="1596206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2B5F"/>
    <w:rsid w:val="00021A74"/>
    <w:rsid w:val="00033017"/>
    <w:rsid w:val="00052D4E"/>
    <w:rsid w:val="00054BA6"/>
    <w:rsid w:val="00061783"/>
    <w:rsid w:val="00067ADC"/>
    <w:rsid w:val="00080573"/>
    <w:rsid w:val="000A138A"/>
    <w:rsid w:val="000A7125"/>
    <w:rsid w:val="000D620C"/>
    <w:rsid w:val="000E31F5"/>
    <w:rsid w:val="000F47CC"/>
    <w:rsid w:val="0010027C"/>
    <w:rsid w:val="00131759"/>
    <w:rsid w:val="0013586D"/>
    <w:rsid w:val="0014565F"/>
    <w:rsid w:val="001555DC"/>
    <w:rsid w:val="00162208"/>
    <w:rsid w:val="00183930"/>
    <w:rsid w:val="001B1858"/>
    <w:rsid w:val="001B6C9F"/>
    <w:rsid w:val="001E648A"/>
    <w:rsid w:val="0020128F"/>
    <w:rsid w:val="00216A64"/>
    <w:rsid w:val="00253030"/>
    <w:rsid w:val="00261F02"/>
    <w:rsid w:val="0026765C"/>
    <w:rsid w:val="00275093"/>
    <w:rsid w:val="0028302D"/>
    <w:rsid w:val="002A009B"/>
    <w:rsid w:val="002A4C5C"/>
    <w:rsid w:val="002A4EAD"/>
    <w:rsid w:val="002C76A9"/>
    <w:rsid w:val="002E3509"/>
    <w:rsid w:val="002E69D3"/>
    <w:rsid w:val="00302153"/>
    <w:rsid w:val="00327859"/>
    <w:rsid w:val="00332540"/>
    <w:rsid w:val="003463D3"/>
    <w:rsid w:val="00350784"/>
    <w:rsid w:val="003653A5"/>
    <w:rsid w:val="0038273F"/>
    <w:rsid w:val="00396EFA"/>
    <w:rsid w:val="003A2534"/>
    <w:rsid w:val="003A294B"/>
    <w:rsid w:val="003A325D"/>
    <w:rsid w:val="003A5A36"/>
    <w:rsid w:val="003C3734"/>
    <w:rsid w:val="003C7564"/>
    <w:rsid w:val="003F2FF7"/>
    <w:rsid w:val="003F703B"/>
    <w:rsid w:val="004165BD"/>
    <w:rsid w:val="00433B22"/>
    <w:rsid w:val="00454074"/>
    <w:rsid w:val="004825DA"/>
    <w:rsid w:val="004A577B"/>
    <w:rsid w:val="004B445C"/>
    <w:rsid w:val="004B4B9D"/>
    <w:rsid w:val="004F6306"/>
    <w:rsid w:val="005134E3"/>
    <w:rsid w:val="0054206A"/>
    <w:rsid w:val="00554596"/>
    <w:rsid w:val="005904CA"/>
    <w:rsid w:val="005A0BAE"/>
    <w:rsid w:val="005E7DEA"/>
    <w:rsid w:val="00605045"/>
    <w:rsid w:val="00647E71"/>
    <w:rsid w:val="00655436"/>
    <w:rsid w:val="00657CE1"/>
    <w:rsid w:val="00691043"/>
    <w:rsid w:val="00693ADA"/>
    <w:rsid w:val="006B74CD"/>
    <w:rsid w:val="006D5BCF"/>
    <w:rsid w:val="006E1B80"/>
    <w:rsid w:val="006E7EF7"/>
    <w:rsid w:val="007171C2"/>
    <w:rsid w:val="00717512"/>
    <w:rsid w:val="00725744"/>
    <w:rsid w:val="00772530"/>
    <w:rsid w:val="00772998"/>
    <w:rsid w:val="007B324D"/>
    <w:rsid w:val="007E271B"/>
    <w:rsid w:val="007F7F7A"/>
    <w:rsid w:val="00801194"/>
    <w:rsid w:val="00812F6A"/>
    <w:rsid w:val="0082285E"/>
    <w:rsid w:val="00856649"/>
    <w:rsid w:val="00856ACB"/>
    <w:rsid w:val="008B6212"/>
    <w:rsid w:val="008B7EF5"/>
    <w:rsid w:val="008C4BD3"/>
    <w:rsid w:val="008C7A92"/>
    <w:rsid w:val="008D508C"/>
    <w:rsid w:val="008D523E"/>
    <w:rsid w:val="00904908"/>
    <w:rsid w:val="0091112E"/>
    <w:rsid w:val="00927D0E"/>
    <w:rsid w:val="00927D85"/>
    <w:rsid w:val="0094328B"/>
    <w:rsid w:val="009520BA"/>
    <w:rsid w:val="009605FD"/>
    <w:rsid w:val="00982E50"/>
    <w:rsid w:val="009C6782"/>
    <w:rsid w:val="009E2D49"/>
    <w:rsid w:val="009F53E8"/>
    <w:rsid w:val="00A52BF8"/>
    <w:rsid w:val="00A6035A"/>
    <w:rsid w:val="00A74E98"/>
    <w:rsid w:val="00A842F8"/>
    <w:rsid w:val="00A91967"/>
    <w:rsid w:val="00A93B3B"/>
    <w:rsid w:val="00A97C7E"/>
    <w:rsid w:val="00AF0F72"/>
    <w:rsid w:val="00AF491B"/>
    <w:rsid w:val="00B27928"/>
    <w:rsid w:val="00B31807"/>
    <w:rsid w:val="00B46339"/>
    <w:rsid w:val="00B64AAD"/>
    <w:rsid w:val="00B76155"/>
    <w:rsid w:val="00B82C14"/>
    <w:rsid w:val="00BA62DA"/>
    <w:rsid w:val="00BB6B91"/>
    <w:rsid w:val="00BC63D8"/>
    <w:rsid w:val="00BE1C65"/>
    <w:rsid w:val="00BF3385"/>
    <w:rsid w:val="00BF3806"/>
    <w:rsid w:val="00BF4498"/>
    <w:rsid w:val="00C06570"/>
    <w:rsid w:val="00C10C93"/>
    <w:rsid w:val="00C67351"/>
    <w:rsid w:val="00C9340F"/>
    <w:rsid w:val="00C95479"/>
    <w:rsid w:val="00CA1228"/>
    <w:rsid w:val="00CD724B"/>
    <w:rsid w:val="00D14DD5"/>
    <w:rsid w:val="00D54BBC"/>
    <w:rsid w:val="00D94BFE"/>
    <w:rsid w:val="00DB24DD"/>
    <w:rsid w:val="00E51240"/>
    <w:rsid w:val="00E80D52"/>
    <w:rsid w:val="00EB368D"/>
    <w:rsid w:val="00EE12EC"/>
    <w:rsid w:val="00EF552B"/>
    <w:rsid w:val="00EF6254"/>
    <w:rsid w:val="00F1455F"/>
    <w:rsid w:val="00F22465"/>
    <w:rsid w:val="00F23389"/>
    <w:rsid w:val="00F73078"/>
    <w:rsid w:val="00F734E1"/>
    <w:rsid w:val="00F77CD4"/>
    <w:rsid w:val="00F830C2"/>
    <w:rsid w:val="00F90F48"/>
    <w:rsid w:val="00F947D5"/>
    <w:rsid w:val="00FF44BD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PAPASTAMOU MARIA</cp:lastModifiedBy>
  <cp:revision>15</cp:revision>
  <cp:lastPrinted>2022-10-01T07:31:00Z</cp:lastPrinted>
  <dcterms:created xsi:type="dcterms:W3CDTF">2022-10-11T04:04:00Z</dcterms:created>
  <dcterms:modified xsi:type="dcterms:W3CDTF">2022-11-09T06:18:00Z</dcterms:modified>
</cp:coreProperties>
</file>