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B2" w:rsidRPr="00DC06C0" w:rsidRDefault="002D54A8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r w:rsidR="001A46B2" w:rsidRPr="00DC06C0">
        <w:rPr>
          <w:b/>
          <w:sz w:val="24"/>
          <w:szCs w:val="24"/>
        </w:rPr>
        <w:t xml:space="preserve"> 2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:rsidR="001A46B2" w:rsidRPr="00DC06C0" w:rsidRDefault="009F4BAF" w:rsidP="00DC06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:rsidR="005B07E4" w:rsidRPr="006923D3" w:rsidRDefault="004D05AE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191E75">
        <w:rPr>
          <w:sz w:val="24"/>
          <w:szCs w:val="24"/>
        </w:rPr>
        <w:t xml:space="preserve">Σκλήρυνση κατά Πλάκας </w:t>
      </w:r>
      <w:r w:rsidR="006004FB">
        <w:rPr>
          <w:sz w:val="24"/>
          <w:szCs w:val="24"/>
        </w:rPr>
        <w:t>δεν εμφανίζει κλασική κλινική εικόνα</w:t>
      </w:r>
      <w:r w:rsidR="006923D3">
        <w:rPr>
          <w:sz w:val="24"/>
          <w:szCs w:val="24"/>
        </w:rPr>
        <w:t xml:space="preserve">. </w:t>
      </w:r>
      <w:r w:rsidR="006004FB">
        <w:rPr>
          <w:sz w:val="24"/>
          <w:szCs w:val="24"/>
        </w:rPr>
        <w:t xml:space="preserve">Τι </w:t>
      </w:r>
      <w:r w:rsidR="00745A93">
        <w:rPr>
          <w:sz w:val="24"/>
          <w:szCs w:val="24"/>
        </w:rPr>
        <w:t>διαταραχές εμφανίζονται στην όραση</w:t>
      </w:r>
      <w:r w:rsidR="00BD0994">
        <w:rPr>
          <w:sz w:val="24"/>
          <w:szCs w:val="24"/>
        </w:rPr>
        <w:t>;</w:t>
      </w:r>
      <w:r w:rsidR="005D0F5F">
        <w:rPr>
          <w:sz w:val="24"/>
          <w:szCs w:val="24"/>
        </w:rPr>
        <w:t xml:space="preserve"> </w:t>
      </w:r>
    </w:p>
    <w:p w:rsidR="001A46B2" w:rsidRPr="00F24849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BD0994">
        <w:rPr>
          <w:b/>
          <w:i/>
          <w:sz w:val="24"/>
          <w:szCs w:val="24"/>
        </w:rPr>
        <w:t>1</w:t>
      </w:r>
      <w:r w:rsidR="000B4D7E">
        <w:rPr>
          <w:b/>
          <w:i/>
          <w:sz w:val="24"/>
          <w:szCs w:val="24"/>
        </w:rPr>
        <w:t>0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  <w:bookmarkStart w:id="0" w:name="_GoBack"/>
      <w:bookmarkEnd w:id="0"/>
    </w:p>
    <w:p w:rsidR="009F4BAF" w:rsidRDefault="009F4BAF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</w:p>
    <w:p w:rsidR="00F24849" w:rsidRDefault="00BB1A66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νόσος ακολουθεί μία πορεία με εξάρσεις και </w:t>
      </w:r>
      <w:r w:rsidR="00672ED2">
        <w:rPr>
          <w:sz w:val="24"/>
          <w:szCs w:val="24"/>
        </w:rPr>
        <w:t>υφέσεις</w:t>
      </w:r>
      <w:r w:rsidR="00AD61B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B4D7E" w:rsidRPr="000B4D7E" w:rsidRDefault="000B4D7E" w:rsidP="000B4D7E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F2014">
        <w:rPr>
          <w:sz w:val="24"/>
          <w:szCs w:val="24"/>
        </w:rPr>
        <w:t>Τι</w:t>
      </w:r>
      <w:r w:rsidR="00745A93">
        <w:rPr>
          <w:sz w:val="24"/>
          <w:szCs w:val="24"/>
        </w:rPr>
        <w:t xml:space="preserve"> </w:t>
      </w:r>
      <w:r w:rsidR="00BD0994">
        <w:rPr>
          <w:sz w:val="24"/>
          <w:szCs w:val="24"/>
        </w:rPr>
        <w:t xml:space="preserve">συμπτώματα </w:t>
      </w:r>
      <w:r w:rsidR="000A7AEF">
        <w:rPr>
          <w:sz w:val="24"/>
          <w:szCs w:val="24"/>
        </w:rPr>
        <w:t>θα εμφανιστούν στα προχωρημένα στάδια της νόσου</w:t>
      </w:r>
      <w:r w:rsidR="00BD0994" w:rsidRPr="00BD0994">
        <w:rPr>
          <w:sz w:val="24"/>
          <w:szCs w:val="24"/>
        </w:rPr>
        <w:t>;</w:t>
      </w:r>
      <w:r w:rsidRPr="000B4D7E">
        <w:rPr>
          <w:sz w:val="24"/>
          <w:szCs w:val="24"/>
        </w:rPr>
        <w:t xml:space="preserve"> </w:t>
      </w:r>
      <w:r w:rsidRPr="005B07E4">
        <w:rPr>
          <w:i/>
          <w:sz w:val="24"/>
          <w:szCs w:val="24"/>
        </w:rPr>
        <w:t xml:space="preserve">(μονάδες </w:t>
      </w:r>
      <w:r w:rsidR="00EF2014">
        <w:rPr>
          <w:i/>
          <w:sz w:val="24"/>
          <w:szCs w:val="24"/>
        </w:rPr>
        <w:t>6</w:t>
      </w:r>
      <w:r w:rsidRPr="005B07E4">
        <w:rPr>
          <w:i/>
          <w:sz w:val="24"/>
          <w:szCs w:val="24"/>
        </w:rPr>
        <w:t>)</w:t>
      </w:r>
    </w:p>
    <w:p w:rsidR="00AD61BE" w:rsidRPr="00EF2014" w:rsidRDefault="000B4D7E" w:rsidP="00350F68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Τι κατατάσσουμε στις αισθητικές διαταραχές που είναι δυνατό να εμφανιστούν; </w:t>
      </w:r>
      <w:r w:rsidRPr="005B07E4">
        <w:rPr>
          <w:i/>
          <w:sz w:val="24"/>
          <w:szCs w:val="24"/>
        </w:rPr>
        <w:t xml:space="preserve">(μονάδες </w:t>
      </w:r>
      <w:r w:rsidR="00EF2014">
        <w:rPr>
          <w:i/>
          <w:sz w:val="24"/>
          <w:szCs w:val="24"/>
        </w:rPr>
        <w:t>9</w:t>
      </w:r>
      <w:r w:rsidRPr="005B07E4">
        <w:rPr>
          <w:i/>
          <w:sz w:val="24"/>
          <w:szCs w:val="24"/>
        </w:rPr>
        <w:t>)</w:t>
      </w:r>
    </w:p>
    <w:p w:rsidR="004C0CB9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 xml:space="preserve">Μονάδες </w:t>
      </w:r>
      <w:r w:rsidR="008C0F52">
        <w:rPr>
          <w:b/>
          <w:i/>
          <w:sz w:val="24"/>
          <w:szCs w:val="24"/>
        </w:rPr>
        <w:t>1</w:t>
      </w:r>
      <w:r w:rsidR="00EF2014">
        <w:rPr>
          <w:b/>
          <w:i/>
          <w:sz w:val="24"/>
          <w:szCs w:val="24"/>
        </w:rPr>
        <w:t>5</w:t>
      </w:r>
      <w:r w:rsidRPr="00DC06C0">
        <w:rPr>
          <w:sz w:val="24"/>
          <w:szCs w:val="24"/>
        </w:rPr>
        <w:tab/>
      </w:r>
    </w:p>
    <w:p w:rsidR="004D05AE" w:rsidRPr="00DC06C0" w:rsidRDefault="004D05AE" w:rsidP="00DC06C0">
      <w:pPr>
        <w:spacing w:after="0" w:line="360" w:lineRule="auto"/>
        <w:jc w:val="both"/>
        <w:rPr>
          <w:sz w:val="24"/>
          <w:szCs w:val="24"/>
        </w:rPr>
      </w:pPr>
    </w:p>
    <w:sectPr w:rsidR="004D05AE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A7AEF"/>
    <w:rsid w:val="000B4D7E"/>
    <w:rsid w:val="000D1AD1"/>
    <w:rsid w:val="0012012F"/>
    <w:rsid w:val="00151306"/>
    <w:rsid w:val="00191E75"/>
    <w:rsid w:val="001A46B2"/>
    <w:rsid w:val="001B218B"/>
    <w:rsid w:val="00240360"/>
    <w:rsid w:val="002D54A8"/>
    <w:rsid w:val="00350F68"/>
    <w:rsid w:val="00372BB1"/>
    <w:rsid w:val="0042422F"/>
    <w:rsid w:val="004A1CEB"/>
    <w:rsid w:val="004A40E6"/>
    <w:rsid w:val="004A5A9A"/>
    <w:rsid w:val="004C0CB9"/>
    <w:rsid w:val="004D05AE"/>
    <w:rsid w:val="00541637"/>
    <w:rsid w:val="00542039"/>
    <w:rsid w:val="00572D79"/>
    <w:rsid w:val="005B07E4"/>
    <w:rsid w:val="005D0F5F"/>
    <w:rsid w:val="006004FB"/>
    <w:rsid w:val="006503B3"/>
    <w:rsid w:val="00672ED2"/>
    <w:rsid w:val="006923D3"/>
    <w:rsid w:val="006C1FFA"/>
    <w:rsid w:val="00745A93"/>
    <w:rsid w:val="00784F1E"/>
    <w:rsid w:val="008300AC"/>
    <w:rsid w:val="008C0F52"/>
    <w:rsid w:val="0096088A"/>
    <w:rsid w:val="00962C5E"/>
    <w:rsid w:val="009E664B"/>
    <w:rsid w:val="009F4BAF"/>
    <w:rsid w:val="00A0610E"/>
    <w:rsid w:val="00A13097"/>
    <w:rsid w:val="00AD61BE"/>
    <w:rsid w:val="00B928E5"/>
    <w:rsid w:val="00BB1A66"/>
    <w:rsid w:val="00BC157E"/>
    <w:rsid w:val="00BD0994"/>
    <w:rsid w:val="00C10357"/>
    <w:rsid w:val="00C20EB6"/>
    <w:rsid w:val="00C4471F"/>
    <w:rsid w:val="00C654D0"/>
    <w:rsid w:val="00CD68C9"/>
    <w:rsid w:val="00CD7F73"/>
    <w:rsid w:val="00D96CC2"/>
    <w:rsid w:val="00DC06C0"/>
    <w:rsid w:val="00DC53E8"/>
    <w:rsid w:val="00EB2474"/>
    <w:rsid w:val="00EF1AF5"/>
    <w:rsid w:val="00EF2014"/>
    <w:rsid w:val="00F24419"/>
    <w:rsid w:val="00F24849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2C52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D05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4D05A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7</cp:revision>
  <dcterms:created xsi:type="dcterms:W3CDTF">2022-10-15T10:13:00Z</dcterms:created>
  <dcterms:modified xsi:type="dcterms:W3CDTF">2022-11-08T16:52:00Z</dcterms:modified>
</cp:coreProperties>
</file>