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6518C" w14:textId="5F5FAB37" w:rsidR="004C0CB9" w:rsidRPr="00DF77DD" w:rsidRDefault="00E41F38" w:rsidP="00E356C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Ενδεικτικές απαντήσεις</w:t>
      </w:r>
    </w:p>
    <w:p w14:paraId="76E84CA6" w14:textId="77777777" w:rsidR="009B5AA8" w:rsidRDefault="00141CF8" w:rsidP="00E356C7">
      <w:pPr>
        <w:spacing w:after="0" w:line="360" w:lineRule="auto"/>
        <w:jc w:val="both"/>
        <w:rPr>
          <w:sz w:val="24"/>
          <w:szCs w:val="24"/>
        </w:rPr>
      </w:pPr>
      <w:r w:rsidRPr="009B5AA8">
        <w:rPr>
          <w:bCs/>
          <w:sz w:val="24"/>
          <w:szCs w:val="24"/>
        </w:rPr>
        <w:t>2.1</w:t>
      </w:r>
      <w:r w:rsidR="00F90DED" w:rsidRPr="009B5AA8">
        <w:rPr>
          <w:bCs/>
          <w:sz w:val="24"/>
          <w:szCs w:val="24"/>
        </w:rPr>
        <w:t>.</w:t>
      </w:r>
      <w:r w:rsidRPr="00F90DED">
        <w:rPr>
          <w:b/>
          <w:bCs/>
          <w:sz w:val="24"/>
          <w:szCs w:val="24"/>
        </w:rPr>
        <w:t xml:space="preserve"> </w:t>
      </w:r>
    </w:p>
    <w:p w14:paraId="48340A65" w14:textId="24628971" w:rsidR="00B16A67" w:rsidRDefault="00B16A67" w:rsidP="00B16A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B66007">
        <w:rPr>
          <w:sz w:val="24"/>
          <w:szCs w:val="24"/>
        </w:rPr>
        <w:t>Προσβάλλει διάφορα μέρη του Κ.Ν.Σ. (πυραμιδικό σύστημα, παρεγκεφαλίδα, νωτιαίο μυελό) αλλά και -σπανίως- περιφερικά νεύρα.</w:t>
      </w:r>
    </w:p>
    <w:p w14:paraId="27759FAE" w14:textId="7CD98D46" w:rsidR="00B16A67" w:rsidRDefault="00B16A67" w:rsidP="00B16A67">
      <w:pPr>
        <w:spacing w:after="0" w:line="360" w:lineRule="auto"/>
        <w:jc w:val="both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B66007">
        <w:rPr>
          <w:w w:val="105"/>
          <w:sz w:val="24"/>
          <w:szCs w:val="24"/>
        </w:rPr>
        <w:t>Η νόσος απαντάται συχνότερα στους βόρειους λαούς</w:t>
      </w:r>
      <w:r>
        <w:rPr>
          <w:w w:val="105"/>
          <w:sz w:val="24"/>
          <w:szCs w:val="24"/>
        </w:rPr>
        <w:t>.</w:t>
      </w:r>
      <w:r w:rsidR="00903762">
        <w:rPr>
          <w:w w:val="105"/>
          <w:sz w:val="24"/>
          <w:szCs w:val="24"/>
        </w:rPr>
        <w:t xml:space="preserve"> Προσβάλλει συνήθως τις παραγωγικές ηλικίες (20-40 ετών).</w:t>
      </w:r>
    </w:p>
    <w:p w14:paraId="410DAF24" w14:textId="77777777" w:rsidR="00903762" w:rsidRPr="00B16A67" w:rsidRDefault="00903762" w:rsidP="00B16A67">
      <w:pPr>
        <w:spacing w:after="0" w:line="360" w:lineRule="auto"/>
        <w:jc w:val="both"/>
        <w:rPr>
          <w:i/>
          <w:sz w:val="24"/>
          <w:szCs w:val="24"/>
        </w:rPr>
      </w:pPr>
    </w:p>
    <w:p w14:paraId="7C5E3552" w14:textId="2B22291B" w:rsidR="00474F1A" w:rsidRPr="009B5AA8" w:rsidRDefault="003F7D9C" w:rsidP="00E356C7">
      <w:pPr>
        <w:spacing w:after="0" w:line="360" w:lineRule="auto"/>
        <w:jc w:val="both"/>
        <w:rPr>
          <w:bCs/>
          <w:sz w:val="24"/>
          <w:szCs w:val="24"/>
        </w:rPr>
      </w:pPr>
      <w:r w:rsidRPr="009B5AA8">
        <w:rPr>
          <w:bCs/>
          <w:sz w:val="24"/>
          <w:szCs w:val="24"/>
        </w:rPr>
        <w:t>2.2</w:t>
      </w:r>
    </w:p>
    <w:p w14:paraId="6470E65C" w14:textId="77777777" w:rsidR="00E434C1" w:rsidRDefault="00F90DED" w:rsidP="00E434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903762">
        <w:rPr>
          <w:sz w:val="24"/>
          <w:szCs w:val="24"/>
        </w:rPr>
        <w:t xml:space="preserve"> Δημιουργούνται </w:t>
      </w:r>
      <w:r w:rsidR="001600C6">
        <w:rPr>
          <w:sz w:val="24"/>
          <w:szCs w:val="24"/>
        </w:rPr>
        <w:t xml:space="preserve">«πλάκες» κατά μήκος του εγκεφαλονωτιαίου άξονα που χαρακτηρίζονται από καταστροφή της </w:t>
      </w:r>
      <w:proofErr w:type="spellStart"/>
      <w:r w:rsidR="001600C6">
        <w:rPr>
          <w:sz w:val="24"/>
          <w:szCs w:val="24"/>
        </w:rPr>
        <w:t>μυελίνης</w:t>
      </w:r>
      <w:proofErr w:type="spellEnd"/>
      <w:r w:rsidR="001600C6">
        <w:rPr>
          <w:sz w:val="24"/>
          <w:szCs w:val="24"/>
        </w:rPr>
        <w:t>.</w:t>
      </w:r>
    </w:p>
    <w:p w14:paraId="461A445C" w14:textId="3BA0F15F" w:rsidR="00B7315F" w:rsidRDefault="00E434C1" w:rsidP="00E434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90DED">
        <w:rPr>
          <w:sz w:val="24"/>
          <w:szCs w:val="24"/>
        </w:rPr>
        <w:t>β)</w:t>
      </w:r>
      <w:r w:rsidR="00F90DED" w:rsidRPr="00F90DED">
        <w:rPr>
          <w:sz w:val="24"/>
          <w:szCs w:val="24"/>
        </w:rPr>
        <w:t xml:space="preserve"> </w:t>
      </w:r>
      <w:r w:rsidR="001600C6">
        <w:rPr>
          <w:sz w:val="24"/>
          <w:szCs w:val="24"/>
        </w:rPr>
        <w:t>Οι ασθενείς με σκλήρυνση κατά πλάκας δεν έχουν την ίδια σταθερή κλινική εικόνα λόγω του διαφορετικού τμήματος που υφίσταται βλάβη στο Κ.Ν.Σ. του κάθε ασθενούς.</w:t>
      </w:r>
    </w:p>
    <w:p w14:paraId="2858B064" w14:textId="6D73AEDD" w:rsidR="005C5A92" w:rsidRDefault="005C5A92" w:rsidP="00E434C1">
      <w:pPr>
        <w:spacing w:after="0" w:line="360" w:lineRule="auto"/>
        <w:jc w:val="both"/>
        <w:rPr>
          <w:sz w:val="24"/>
          <w:szCs w:val="24"/>
        </w:rPr>
      </w:pPr>
    </w:p>
    <w:p w14:paraId="0A083984" w14:textId="78933FB6" w:rsidR="005C5A92" w:rsidRDefault="005C5A92" w:rsidP="00E434C1">
      <w:pPr>
        <w:spacing w:after="0" w:line="360" w:lineRule="auto"/>
        <w:jc w:val="both"/>
        <w:rPr>
          <w:sz w:val="24"/>
          <w:szCs w:val="24"/>
        </w:rPr>
      </w:pPr>
    </w:p>
    <w:p w14:paraId="29E11C18" w14:textId="77777777" w:rsidR="00F90DED" w:rsidRDefault="00F90DED" w:rsidP="00F90DED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6A539A5F" w14:textId="5A7847B5" w:rsidR="00F90DED" w:rsidRPr="00F90DED" w:rsidRDefault="00F90DED" w:rsidP="00F90DED">
      <w:pPr>
        <w:spacing w:after="0" w:line="360" w:lineRule="auto"/>
        <w:jc w:val="both"/>
        <w:rPr>
          <w:sz w:val="24"/>
          <w:szCs w:val="24"/>
        </w:rPr>
      </w:pPr>
    </w:p>
    <w:p w14:paraId="6A70BFE3" w14:textId="74F431D6" w:rsidR="00141CF8" w:rsidRPr="00F90DED" w:rsidRDefault="00141CF8" w:rsidP="00F90DED">
      <w:pPr>
        <w:spacing w:after="0" w:line="360" w:lineRule="auto"/>
        <w:jc w:val="both"/>
        <w:rPr>
          <w:sz w:val="24"/>
          <w:szCs w:val="24"/>
        </w:rPr>
      </w:pPr>
    </w:p>
    <w:sectPr w:rsidR="00141CF8" w:rsidRPr="00F90DED" w:rsidSect="00163B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F1F"/>
    <w:multiLevelType w:val="hybridMultilevel"/>
    <w:tmpl w:val="5ED8E4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53FF"/>
    <w:multiLevelType w:val="hybridMultilevel"/>
    <w:tmpl w:val="3006A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626B"/>
    <w:multiLevelType w:val="hybridMultilevel"/>
    <w:tmpl w:val="C64A88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0A2B"/>
    <w:multiLevelType w:val="hybridMultilevel"/>
    <w:tmpl w:val="7FC64C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F8"/>
    <w:rsid w:val="00061BAD"/>
    <w:rsid w:val="000D36AB"/>
    <w:rsid w:val="00137D89"/>
    <w:rsid w:val="00141CF8"/>
    <w:rsid w:val="001600C6"/>
    <w:rsid w:val="00163B0C"/>
    <w:rsid w:val="001A35BB"/>
    <w:rsid w:val="00240360"/>
    <w:rsid w:val="002707D2"/>
    <w:rsid w:val="003A1562"/>
    <w:rsid w:val="003B3D8D"/>
    <w:rsid w:val="003C0E25"/>
    <w:rsid w:val="003F7D9C"/>
    <w:rsid w:val="00422DE5"/>
    <w:rsid w:val="00474F1A"/>
    <w:rsid w:val="004A40E6"/>
    <w:rsid w:val="004C0CB9"/>
    <w:rsid w:val="004E57A9"/>
    <w:rsid w:val="005C5A92"/>
    <w:rsid w:val="00654D3D"/>
    <w:rsid w:val="00784F1E"/>
    <w:rsid w:val="008300AC"/>
    <w:rsid w:val="00903762"/>
    <w:rsid w:val="0098772A"/>
    <w:rsid w:val="009A58E0"/>
    <w:rsid w:val="009B5AA8"/>
    <w:rsid w:val="009C3F8E"/>
    <w:rsid w:val="00A952CD"/>
    <w:rsid w:val="00AA08C3"/>
    <w:rsid w:val="00B16A67"/>
    <w:rsid w:val="00B66007"/>
    <w:rsid w:val="00B7315F"/>
    <w:rsid w:val="00BD5F13"/>
    <w:rsid w:val="00C426F3"/>
    <w:rsid w:val="00C4471F"/>
    <w:rsid w:val="00CE664E"/>
    <w:rsid w:val="00D0314F"/>
    <w:rsid w:val="00D90F3A"/>
    <w:rsid w:val="00DF77DD"/>
    <w:rsid w:val="00E356C7"/>
    <w:rsid w:val="00E41F38"/>
    <w:rsid w:val="00E434C1"/>
    <w:rsid w:val="00F90DED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FADA"/>
  <w15:chartTrackingRefBased/>
  <w15:docId w15:val="{C52ADEFF-67E9-4B85-A33E-42439FD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7D2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B16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B16A67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7</cp:revision>
  <cp:lastPrinted>2022-11-08T17:02:00Z</cp:lastPrinted>
  <dcterms:created xsi:type="dcterms:W3CDTF">2022-10-14T20:16:00Z</dcterms:created>
  <dcterms:modified xsi:type="dcterms:W3CDTF">2022-11-08T17:02:00Z</dcterms:modified>
</cp:coreProperties>
</file>